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AE8" w:rsidRDefault="004417D9">
      <w:pPr>
        <w:widowControl/>
        <w:spacing w:line="480" w:lineRule="exact"/>
        <w:jc w:val="left"/>
        <w:rPr>
          <w:rFonts w:eastAsia="仿宋_GB2312"/>
          <w:sz w:val="32"/>
          <w:szCs w:val="32"/>
        </w:rPr>
      </w:pPr>
      <w:r>
        <w:rPr>
          <w:rFonts w:ascii="黑体" w:eastAsia="黑体" w:hAnsi="华文仿宋" w:hint="eastAsia"/>
          <w:color w:val="000000"/>
          <w:sz w:val="32"/>
          <w:szCs w:val="32"/>
        </w:rPr>
        <w:t>附件2</w:t>
      </w:r>
      <w:r>
        <w:rPr>
          <w:rFonts w:eastAsia="仿宋_GB2312" w:hint="eastAsia"/>
          <w:sz w:val="32"/>
          <w:szCs w:val="32"/>
        </w:rPr>
        <w:t>：</w:t>
      </w:r>
    </w:p>
    <w:p w:rsidR="006D4AE8" w:rsidRDefault="006D4AE8">
      <w:pPr>
        <w:widowControl/>
        <w:spacing w:line="480" w:lineRule="exact"/>
        <w:jc w:val="left"/>
        <w:rPr>
          <w:rFonts w:eastAsia="仿宋_GB2312"/>
          <w:sz w:val="32"/>
          <w:szCs w:val="32"/>
        </w:rPr>
      </w:pPr>
    </w:p>
    <w:p w:rsidR="006D4AE8" w:rsidRDefault="006D4AE8">
      <w:pPr>
        <w:widowControl/>
        <w:spacing w:line="480" w:lineRule="exact"/>
        <w:jc w:val="left"/>
        <w:rPr>
          <w:rFonts w:eastAsia="仿宋_GB2312"/>
          <w:sz w:val="32"/>
          <w:szCs w:val="32"/>
        </w:rPr>
      </w:pPr>
    </w:p>
    <w:p w:rsidR="006D4AE8" w:rsidRDefault="006D4AE8">
      <w:pPr>
        <w:widowControl/>
        <w:spacing w:line="480" w:lineRule="exact"/>
        <w:jc w:val="left"/>
        <w:rPr>
          <w:rFonts w:eastAsia="仿宋_GB2312"/>
          <w:sz w:val="32"/>
          <w:szCs w:val="32"/>
        </w:rPr>
      </w:pPr>
    </w:p>
    <w:p w:rsidR="006D4AE8" w:rsidRDefault="006D4AE8">
      <w:pPr>
        <w:widowControl/>
        <w:spacing w:line="480" w:lineRule="exact"/>
        <w:jc w:val="left"/>
        <w:rPr>
          <w:rFonts w:eastAsia="仿宋_GB2312"/>
          <w:sz w:val="32"/>
          <w:szCs w:val="32"/>
        </w:rPr>
      </w:pPr>
    </w:p>
    <w:p w:rsidR="006D4AE8" w:rsidRDefault="004417D9">
      <w:pPr>
        <w:spacing w:line="560" w:lineRule="exact"/>
        <w:jc w:val="center"/>
        <w:rPr>
          <w:rFonts w:eastAsia="黑体" w:cs="黑体"/>
          <w:sz w:val="48"/>
          <w:szCs w:val="48"/>
        </w:rPr>
      </w:pPr>
      <w:r>
        <w:rPr>
          <w:rFonts w:eastAsia="黑体" w:cs="黑体" w:hint="eastAsia"/>
          <w:sz w:val="48"/>
          <w:szCs w:val="48"/>
        </w:rPr>
        <w:t>吉林省高等学校名师工作室建设项目</w:t>
      </w:r>
    </w:p>
    <w:p w:rsidR="006D4AE8" w:rsidRDefault="004417D9">
      <w:pPr>
        <w:spacing w:line="920" w:lineRule="exact"/>
        <w:jc w:val="center"/>
        <w:rPr>
          <w:rFonts w:eastAsia="黑体" w:cs="黑体"/>
          <w:sz w:val="48"/>
          <w:szCs w:val="48"/>
        </w:rPr>
      </w:pPr>
      <w:r>
        <w:rPr>
          <w:rFonts w:eastAsia="黑体" w:cs="黑体" w:hint="eastAsia"/>
          <w:sz w:val="48"/>
          <w:szCs w:val="48"/>
        </w:rPr>
        <w:t>申</w:t>
      </w:r>
      <w:r>
        <w:rPr>
          <w:rFonts w:eastAsia="黑体" w:cs="黑体" w:hint="eastAsia"/>
          <w:sz w:val="48"/>
          <w:szCs w:val="48"/>
        </w:rPr>
        <w:t xml:space="preserve"> </w:t>
      </w:r>
      <w:r>
        <w:rPr>
          <w:rFonts w:eastAsia="黑体" w:cs="黑体" w:hint="eastAsia"/>
          <w:sz w:val="48"/>
          <w:szCs w:val="48"/>
        </w:rPr>
        <w:t>报</w:t>
      </w:r>
      <w:r>
        <w:rPr>
          <w:rFonts w:eastAsia="黑体" w:cs="黑体"/>
          <w:sz w:val="48"/>
          <w:szCs w:val="48"/>
        </w:rPr>
        <w:t xml:space="preserve"> </w:t>
      </w:r>
      <w:r>
        <w:rPr>
          <w:rFonts w:eastAsia="黑体" w:cs="黑体" w:hint="eastAsia"/>
          <w:sz w:val="48"/>
          <w:szCs w:val="48"/>
        </w:rPr>
        <w:t>表</w:t>
      </w:r>
    </w:p>
    <w:p w:rsidR="006D4AE8" w:rsidRDefault="006D4AE8">
      <w:pPr>
        <w:rPr>
          <w:sz w:val="44"/>
          <w:szCs w:val="44"/>
        </w:rPr>
      </w:pPr>
    </w:p>
    <w:p w:rsidR="006D4AE8" w:rsidRDefault="006D4AE8"/>
    <w:p w:rsidR="006D4AE8" w:rsidRDefault="006D4AE8"/>
    <w:p w:rsidR="006D4AE8" w:rsidRDefault="006D4AE8"/>
    <w:p w:rsidR="006D4AE8" w:rsidRDefault="006D4AE8"/>
    <w:p w:rsidR="006D4AE8" w:rsidRDefault="006D4AE8"/>
    <w:p w:rsidR="006D4AE8" w:rsidRDefault="006D4AE8"/>
    <w:p w:rsidR="006D4AE8" w:rsidRDefault="006D4AE8"/>
    <w:p w:rsidR="006D4AE8" w:rsidRDefault="004417D9">
      <w:pPr>
        <w:ind w:firstLineChars="550" w:firstLine="1760"/>
        <w:rPr>
          <w:rFonts w:eastAsia="仿宋_GB2312"/>
          <w:sz w:val="32"/>
          <w:szCs w:val="32"/>
          <w:u w:val="single"/>
        </w:rPr>
      </w:pPr>
      <w:r>
        <w:rPr>
          <w:rFonts w:eastAsia="仿宋_GB2312" w:cs="仿宋_GB2312" w:hint="eastAsia"/>
          <w:sz w:val="32"/>
          <w:szCs w:val="32"/>
        </w:rPr>
        <w:t>推</w:t>
      </w:r>
      <w:r>
        <w:rPr>
          <w:rFonts w:eastAsia="仿宋_GB2312" w:cs="仿宋_GB2312" w:hint="eastAsia"/>
          <w:sz w:val="32"/>
          <w:szCs w:val="32"/>
        </w:rPr>
        <w:t xml:space="preserve"> </w:t>
      </w:r>
      <w:r>
        <w:rPr>
          <w:rFonts w:eastAsia="仿宋_GB2312" w:cs="仿宋_GB2312" w:hint="eastAsia"/>
          <w:sz w:val="32"/>
          <w:szCs w:val="32"/>
        </w:rPr>
        <w:t>荐学</w:t>
      </w:r>
      <w:r>
        <w:rPr>
          <w:rFonts w:eastAsia="仿宋_GB2312" w:cs="仿宋_GB2312" w:hint="eastAsia"/>
          <w:sz w:val="32"/>
          <w:szCs w:val="32"/>
        </w:rPr>
        <w:t xml:space="preserve"> </w:t>
      </w:r>
      <w:r>
        <w:rPr>
          <w:rFonts w:eastAsia="仿宋_GB2312" w:cs="仿宋_GB2312" w:hint="eastAsia"/>
          <w:sz w:val="32"/>
          <w:szCs w:val="32"/>
        </w:rPr>
        <w:t>校：</w:t>
      </w:r>
      <w:r>
        <w:rPr>
          <w:rFonts w:eastAsia="仿宋_GB2312"/>
          <w:sz w:val="32"/>
          <w:szCs w:val="32"/>
          <w:u w:val="single"/>
        </w:rPr>
        <w:t xml:space="preserve">      </w:t>
      </w:r>
      <w:r>
        <w:rPr>
          <w:rFonts w:eastAsia="仿宋_GB2312" w:hint="eastAsia"/>
          <w:sz w:val="32"/>
          <w:szCs w:val="32"/>
          <w:u w:val="single"/>
        </w:rPr>
        <w:t>吉林大学</w:t>
      </w:r>
      <w:r>
        <w:rPr>
          <w:rFonts w:eastAsia="仿宋_GB2312"/>
          <w:sz w:val="32"/>
          <w:szCs w:val="32"/>
          <w:u w:val="single"/>
        </w:rPr>
        <w:t xml:space="preserve">      </w:t>
      </w:r>
    </w:p>
    <w:p w:rsidR="006D4AE8" w:rsidRDefault="004417D9">
      <w:pPr>
        <w:ind w:firstLineChars="550" w:firstLine="1760"/>
        <w:rPr>
          <w:rFonts w:eastAsia="仿宋_GB2312"/>
          <w:sz w:val="32"/>
          <w:szCs w:val="32"/>
          <w:u w:val="single"/>
        </w:rPr>
      </w:pPr>
      <w:r>
        <w:rPr>
          <w:rFonts w:eastAsia="仿宋_GB2312" w:hint="eastAsia"/>
          <w:sz w:val="32"/>
          <w:szCs w:val="32"/>
        </w:rPr>
        <w:t>工作室名称：</w:t>
      </w:r>
      <w:r w:rsidR="009E2320">
        <w:rPr>
          <w:rFonts w:eastAsia="仿宋_GB2312" w:hint="eastAsia"/>
          <w:spacing w:val="-20"/>
          <w:w w:val="90"/>
          <w:sz w:val="32"/>
          <w:szCs w:val="32"/>
          <w:u w:val="single"/>
        </w:rPr>
        <w:t>孙正聿哲学学科教学团队</w:t>
      </w:r>
      <w:r>
        <w:rPr>
          <w:rFonts w:eastAsia="仿宋_GB2312" w:hint="eastAsia"/>
          <w:spacing w:val="-20"/>
          <w:w w:val="90"/>
          <w:sz w:val="32"/>
          <w:szCs w:val="32"/>
          <w:u w:val="single"/>
        </w:rPr>
        <w:t>工作室</w:t>
      </w:r>
    </w:p>
    <w:p w:rsidR="006D4AE8" w:rsidRDefault="004417D9">
      <w:pPr>
        <w:ind w:firstLineChars="550" w:firstLine="1760"/>
        <w:rPr>
          <w:rFonts w:eastAsia="仿宋_GB2312"/>
          <w:sz w:val="32"/>
          <w:szCs w:val="32"/>
          <w:u w:val="single"/>
        </w:rPr>
      </w:pPr>
      <w:r>
        <w:rPr>
          <w:rFonts w:eastAsia="仿宋_GB2312" w:cs="仿宋_GB2312" w:hint="eastAsia"/>
          <w:sz w:val="32"/>
          <w:szCs w:val="32"/>
        </w:rPr>
        <w:t>主</w:t>
      </w:r>
      <w:r>
        <w:rPr>
          <w:rFonts w:eastAsia="仿宋_GB2312" w:cs="仿宋_GB2312" w:hint="eastAsia"/>
          <w:sz w:val="32"/>
          <w:szCs w:val="32"/>
        </w:rPr>
        <w:t xml:space="preserve">  </w:t>
      </w:r>
      <w:r>
        <w:rPr>
          <w:rFonts w:eastAsia="仿宋_GB2312" w:cs="仿宋_GB2312" w:hint="eastAsia"/>
          <w:sz w:val="32"/>
          <w:szCs w:val="32"/>
        </w:rPr>
        <w:t>持</w:t>
      </w:r>
      <w:r>
        <w:rPr>
          <w:rFonts w:eastAsia="仿宋_GB2312" w:cs="仿宋_GB2312" w:hint="eastAsia"/>
          <w:sz w:val="32"/>
          <w:szCs w:val="32"/>
        </w:rPr>
        <w:t xml:space="preserve"> </w:t>
      </w:r>
      <w:r>
        <w:rPr>
          <w:rFonts w:eastAsia="仿宋_GB2312" w:cs="仿宋_GB2312"/>
          <w:sz w:val="32"/>
          <w:szCs w:val="32"/>
        </w:rPr>
        <w:t xml:space="preserve"> </w:t>
      </w:r>
      <w:r>
        <w:rPr>
          <w:rFonts w:eastAsia="仿宋_GB2312" w:cs="仿宋_GB2312" w:hint="eastAsia"/>
          <w:sz w:val="32"/>
          <w:szCs w:val="32"/>
        </w:rPr>
        <w:t>人：</w:t>
      </w:r>
      <w:r>
        <w:rPr>
          <w:rFonts w:eastAsia="仿宋_GB2312"/>
          <w:sz w:val="32"/>
          <w:szCs w:val="32"/>
          <w:u w:val="single"/>
        </w:rPr>
        <w:t xml:space="preserve">       </w:t>
      </w:r>
      <w:r>
        <w:rPr>
          <w:rFonts w:eastAsia="仿宋_GB2312" w:hint="eastAsia"/>
          <w:sz w:val="32"/>
          <w:szCs w:val="32"/>
          <w:u w:val="single"/>
        </w:rPr>
        <w:t>孙正聿</w:t>
      </w:r>
      <w:r>
        <w:rPr>
          <w:rFonts w:eastAsia="仿宋_GB2312"/>
          <w:sz w:val="32"/>
          <w:szCs w:val="32"/>
          <w:u w:val="single"/>
        </w:rPr>
        <w:t xml:space="preserve">       </w:t>
      </w:r>
    </w:p>
    <w:p w:rsidR="006D4AE8" w:rsidRDefault="004417D9">
      <w:pPr>
        <w:ind w:firstLineChars="550" w:firstLine="1760"/>
        <w:rPr>
          <w:rFonts w:eastAsia="仿宋_GB2312"/>
          <w:sz w:val="32"/>
          <w:szCs w:val="32"/>
          <w:u w:val="single"/>
        </w:rPr>
      </w:pPr>
      <w:r>
        <w:rPr>
          <w:rFonts w:eastAsia="仿宋_GB2312" w:cs="仿宋_GB2312" w:hint="eastAsia"/>
          <w:sz w:val="32"/>
          <w:szCs w:val="32"/>
        </w:rPr>
        <w:t>联</w:t>
      </w:r>
      <w:r>
        <w:rPr>
          <w:rFonts w:eastAsia="仿宋_GB2312" w:cs="仿宋_GB2312" w:hint="eastAsia"/>
          <w:sz w:val="32"/>
          <w:szCs w:val="32"/>
        </w:rPr>
        <w:t xml:space="preserve"> </w:t>
      </w:r>
      <w:r>
        <w:rPr>
          <w:rFonts w:eastAsia="仿宋_GB2312" w:cs="仿宋_GB2312" w:hint="eastAsia"/>
          <w:sz w:val="32"/>
          <w:szCs w:val="32"/>
        </w:rPr>
        <w:t>系电</w:t>
      </w:r>
      <w:r>
        <w:rPr>
          <w:rFonts w:eastAsia="仿宋_GB2312" w:cs="仿宋_GB2312" w:hint="eastAsia"/>
          <w:sz w:val="32"/>
          <w:szCs w:val="32"/>
        </w:rPr>
        <w:t xml:space="preserve"> </w:t>
      </w:r>
      <w:r>
        <w:rPr>
          <w:rFonts w:eastAsia="仿宋_GB2312" w:cs="仿宋_GB2312" w:hint="eastAsia"/>
          <w:sz w:val="32"/>
          <w:szCs w:val="32"/>
        </w:rPr>
        <w:t>话：</w:t>
      </w:r>
      <w:r>
        <w:rPr>
          <w:rFonts w:eastAsia="仿宋_GB2312"/>
          <w:sz w:val="32"/>
          <w:szCs w:val="32"/>
          <w:u w:val="single"/>
        </w:rPr>
        <w:t xml:space="preserve">   0431</w:t>
      </w:r>
      <w:r>
        <w:rPr>
          <w:rFonts w:eastAsia="仿宋_GB2312" w:hint="eastAsia"/>
          <w:sz w:val="32"/>
          <w:szCs w:val="32"/>
          <w:u w:val="single"/>
        </w:rPr>
        <w:t>-</w:t>
      </w:r>
      <w:r>
        <w:rPr>
          <w:rFonts w:eastAsia="仿宋_GB2312"/>
          <w:sz w:val="32"/>
          <w:szCs w:val="32"/>
          <w:u w:val="single"/>
        </w:rPr>
        <w:t xml:space="preserve">85166362    </w:t>
      </w:r>
    </w:p>
    <w:p w:rsidR="006D4AE8" w:rsidRDefault="006D4AE8">
      <w:pPr>
        <w:rPr>
          <w:sz w:val="32"/>
          <w:szCs w:val="32"/>
        </w:rPr>
      </w:pPr>
    </w:p>
    <w:p w:rsidR="006D4AE8" w:rsidRDefault="006D4AE8">
      <w:pPr>
        <w:rPr>
          <w:sz w:val="32"/>
          <w:szCs w:val="32"/>
        </w:rPr>
      </w:pPr>
    </w:p>
    <w:p w:rsidR="006D4AE8" w:rsidRDefault="006D4AE8">
      <w:pPr>
        <w:rPr>
          <w:sz w:val="32"/>
          <w:szCs w:val="32"/>
        </w:rPr>
      </w:pPr>
    </w:p>
    <w:p w:rsidR="006D4AE8" w:rsidRDefault="006D4AE8">
      <w:pPr>
        <w:rPr>
          <w:sz w:val="32"/>
          <w:szCs w:val="32"/>
        </w:rPr>
      </w:pPr>
    </w:p>
    <w:p w:rsidR="006D4AE8" w:rsidRDefault="004417D9">
      <w:pPr>
        <w:spacing w:line="560" w:lineRule="exact"/>
        <w:jc w:val="center"/>
        <w:rPr>
          <w:rFonts w:ascii="仿宋_GB2312" w:eastAsia="仿宋_GB2312" w:hAnsi="华文仿宋" w:cs="宋体"/>
          <w:color w:val="000000"/>
          <w:kern w:val="0"/>
          <w:sz w:val="30"/>
          <w:szCs w:val="30"/>
        </w:rPr>
      </w:pPr>
      <w:r>
        <w:rPr>
          <w:rFonts w:ascii="仿宋_GB2312" w:eastAsia="仿宋_GB2312" w:hAnsi="华文仿宋" w:cs="宋体" w:hint="eastAsia"/>
          <w:color w:val="000000"/>
          <w:kern w:val="0"/>
          <w:sz w:val="30"/>
          <w:szCs w:val="30"/>
        </w:rPr>
        <w:t>吉林省教育厅制</w:t>
      </w:r>
    </w:p>
    <w:p w:rsidR="006D4AE8" w:rsidRDefault="004417D9">
      <w:pPr>
        <w:widowControl/>
        <w:spacing w:line="480" w:lineRule="exact"/>
        <w:jc w:val="center"/>
        <w:rPr>
          <w:rFonts w:ascii="黑体" w:eastAsia="黑体" w:hAnsi="华文仿宋"/>
          <w:color w:val="000000"/>
          <w:sz w:val="32"/>
          <w:szCs w:val="32"/>
        </w:rPr>
      </w:pPr>
      <w:r>
        <w:rPr>
          <w:rFonts w:ascii="黑体" w:eastAsia="黑体" w:hAnsi="华文仿宋"/>
          <w:color w:val="000000"/>
          <w:sz w:val="32"/>
          <w:szCs w:val="32"/>
        </w:rPr>
        <w:t>201</w:t>
      </w:r>
      <w:r>
        <w:rPr>
          <w:rFonts w:ascii="黑体" w:eastAsia="黑体" w:hAnsi="华文仿宋" w:hint="eastAsia"/>
          <w:color w:val="000000"/>
          <w:sz w:val="32"/>
          <w:szCs w:val="32"/>
        </w:rPr>
        <w:t>7年10月</w:t>
      </w:r>
    </w:p>
    <w:p w:rsidR="006D4AE8" w:rsidRDefault="006D4AE8">
      <w:pPr>
        <w:spacing w:line="600" w:lineRule="exact"/>
        <w:jc w:val="center"/>
        <w:rPr>
          <w:rFonts w:eastAsia="仿宋_GB2312"/>
          <w:b/>
          <w:bCs/>
          <w:sz w:val="32"/>
          <w:szCs w:val="32"/>
        </w:rPr>
      </w:pPr>
    </w:p>
    <w:p w:rsidR="006D4AE8" w:rsidRDefault="006D4AE8">
      <w:pPr>
        <w:spacing w:line="600" w:lineRule="exact"/>
        <w:rPr>
          <w:rFonts w:eastAsia="仿宋_GB2312"/>
          <w:b/>
          <w:bCs/>
          <w:sz w:val="32"/>
          <w:szCs w:val="32"/>
        </w:rPr>
      </w:pPr>
    </w:p>
    <w:p w:rsidR="006D4AE8" w:rsidRDefault="004417D9">
      <w:pPr>
        <w:spacing w:line="600" w:lineRule="exact"/>
        <w:jc w:val="center"/>
        <w:rPr>
          <w:rFonts w:eastAsia="仿宋_GB2312"/>
          <w:b/>
          <w:bCs/>
          <w:sz w:val="44"/>
          <w:szCs w:val="44"/>
        </w:rPr>
      </w:pPr>
      <w:r>
        <w:rPr>
          <w:rFonts w:eastAsia="仿宋_GB2312" w:hint="eastAsia"/>
          <w:b/>
          <w:bCs/>
          <w:sz w:val="44"/>
          <w:szCs w:val="44"/>
        </w:rPr>
        <w:lastRenderedPageBreak/>
        <w:t>填表说明</w:t>
      </w:r>
      <w:r>
        <w:rPr>
          <w:rFonts w:eastAsia="仿宋_GB2312"/>
          <w:b/>
          <w:bCs/>
          <w:sz w:val="44"/>
          <w:szCs w:val="44"/>
        </w:rPr>
        <w:br/>
      </w:r>
    </w:p>
    <w:p w:rsidR="006D4AE8" w:rsidRDefault="004417D9">
      <w:pPr>
        <w:spacing w:line="360" w:lineRule="auto"/>
        <w:ind w:firstLineChars="200" w:firstLine="560"/>
        <w:rPr>
          <w:rFonts w:ascii="仿宋_GB2312" w:eastAsia="仿宋_GB2312" w:hAnsi="仿宋"/>
          <w:bCs/>
          <w:sz w:val="28"/>
        </w:rPr>
      </w:pPr>
      <w:r>
        <w:rPr>
          <w:rFonts w:ascii="仿宋_GB2312" w:eastAsia="仿宋_GB2312" w:hAnsi="仿宋" w:hint="eastAsia"/>
          <w:bCs/>
          <w:sz w:val="28"/>
        </w:rPr>
        <w:t>1.所填内容必须真实、可靠，如发现虚假信息，将取消工作室参评资格。</w:t>
      </w:r>
    </w:p>
    <w:p w:rsidR="006D4AE8" w:rsidRDefault="004417D9">
      <w:pPr>
        <w:spacing w:line="360" w:lineRule="auto"/>
        <w:ind w:firstLineChars="200" w:firstLine="560"/>
        <w:rPr>
          <w:rFonts w:ascii="仿宋_GB2312" w:eastAsia="仿宋_GB2312" w:hAnsi="仿宋"/>
          <w:bCs/>
          <w:sz w:val="28"/>
        </w:rPr>
      </w:pPr>
      <w:r>
        <w:rPr>
          <w:rFonts w:ascii="仿宋_GB2312" w:eastAsia="仿宋_GB2312" w:hAnsi="仿宋" w:hint="eastAsia"/>
          <w:bCs/>
          <w:sz w:val="28"/>
        </w:rPr>
        <w:t>2.</w:t>
      </w:r>
      <w:r>
        <w:rPr>
          <w:rFonts w:ascii="仿宋_GB2312" w:eastAsia="仿宋_GB2312" w:hint="eastAsia"/>
          <w:sz w:val="28"/>
          <w:szCs w:val="28"/>
        </w:rPr>
        <w:t>除近两届教学成果奖，或另有说明外，本表所填各项内容时限均为近3年</w:t>
      </w:r>
      <w:r>
        <w:rPr>
          <w:rFonts w:ascii="仿宋_GB2312" w:eastAsia="仿宋_GB2312" w:hAnsi="仿宋" w:hint="eastAsia"/>
          <w:bCs/>
          <w:sz w:val="28"/>
        </w:rPr>
        <w:t>，具体指2015年1月1日至填表之日。</w:t>
      </w:r>
    </w:p>
    <w:p w:rsidR="006D4AE8" w:rsidRDefault="004417D9">
      <w:pPr>
        <w:spacing w:line="360" w:lineRule="auto"/>
        <w:ind w:firstLineChars="200" w:firstLine="560"/>
        <w:rPr>
          <w:rFonts w:ascii="仿宋_GB2312" w:eastAsia="仿宋_GB2312" w:hAnsi="仿宋"/>
          <w:bCs/>
          <w:sz w:val="28"/>
        </w:rPr>
      </w:pPr>
      <w:r>
        <w:rPr>
          <w:rFonts w:ascii="仿宋_GB2312" w:eastAsia="仿宋_GB2312" w:hAnsi="仿宋" w:hint="eastAsia"/>
          <w:bCs/>
          <w:sz w:val="28"/>
        </w:rPr>
        <w:t>3. 工作室建设期为三年，首批工作室建设期具体指2018年1月1日至2020年12月31日。</w:t>
      </w:r>
    </w:p>
    <w:p w:rsidR="006D4AE8" w:rsidRDefault="004417D9">
      <w:pPr>
        <w:spacing w:line="360" w:lineRule="auto"/>
        <w:ind w:firstLineChars="200" w:firstLine="560"/>
        <w:rPr>
          <w:rFonts w:ascii="仿宋_GB2312" w:eastAsia="仿宋_GB2312"/>
          <w:sz w:val="28"/>
          <w:szCs w:val="28"/>
        </w:rPr>
      </w:pPr>
      <w:r>
        <w:rPr>
          <w:rFonts w:ascii="仿宋_GB2312" w:eastAsia="仿宋_GB2312" w:hint="eastAsia"/>
          <w:sz w:val="28"/>
          <w:szCs w:val="28"/>
        </w:rPr>
        <w:t>4. 申报审批表中各项内容以Word文档格式填写；表格空间不足的，可以扩展或加页；均用A4纸打印，左侧装订。</w:t>
      </w:r>
    </w:p>
    <w:p w:rsidR="006D4AE8" w:rsidRDefault="006D4AE8">
      <w:pPr>
        <w:spacing w:line="600" w:lineRule="exact"/>
        <w:jc w:val="center"/>
        <w:rPr>
          <w:rFonts w:eastAsia="仿宋_GB2312"/>
          <w:bCs/>
          <w:sz w:val="32"/>
          <w:szCs w:val="32"/>
        </w:rPr>
      </w:pPr>
    </w:p>
    <w:p w:rsidR="006D4AE8" w:rsidRDefault="006D4AE8">
      <w:pPr>
        <w:spacing w:line="600" w:lineRule="exact"/>
        <w:jc w:val="center"/>
        <w:rPr>
          <w:rFonts w:eastAsia="仿宋_GB2312"/>
          <w:bCs/>
          <w:sz w:val="32"/>
          <w:szCs w:val="32"/>
        </w:rPr>
      </w:pPr>
    </w:p>
    <w:p w:rsidR="006D4AE8" w:rsidRDefault="006D4AE8">
      <w:pPr>
        <w:spacing w:line="600" w:lineRule="exact"/>
        <w:jc w:val="center"/>
        <w:rPr>
          <w:rFonts w:eastAsia="仿宋_GB2312"/>
          <w:bCs/>
          <w:sz w:val="32"/>
          <w:szCs w:val="32"/>
        </w:rPr>
      </w:pPr>
    </w:p>
    <w:p w:rsidR="006D4AE8" w:rsidRDefault="006D4AE8">
      <w:pPr>
        <w:spacing w:line="600" w:lineRule="exact"/>
        <w:jc w:val="center"/>
        <w:rPr>
          <w:rFonts w:eastAsia="仿宋_GB2312"/>
          <w:bCs/>
          <w:sz w:val="32"/>
          <w:szCs w:val="32"/>
        </w:rPr>
      </w:pPr>
    </w:p>
    <w:p w:rsidR="006D4AE8" w:rsidRDefault="006D4AE8">
      <w:pPr>
        <w:spacing w:line="600" w:lineRule="exact"/>
        <w:jc w:val="center"/>
        <w:rPr>
          <w:rFonts w:eastAsia="仿宋_GB2312"/>
          <w:bCs/>
          <w:sz w:val="32"/>
          <w:szCs w:val="32"/>
        </w:rPr>
      </w:pPr>
    </w:p>
    <w:p w:rsidR="006D4AE8" w:rsidRDefault="006D4AE8">
      <w:pPr>
        <w:spacing w:line="600" w:lineRule="exact"/>
        <w:jc w:val="center"/>
        <w:rPr>
          <w:rFonts w:eastAsia="仿宋_GB2312"/>
          <w:bCs/>
          <w:sz w:val="32"/>
          <w:szCs w:val="32"/>
        </w:rPr>
      </w:pPr>
    </w:p>
    <w:p w:rsidR="006D4AE8" w:rsidRDefault="006D4AE8">
      <w:pPr>
        <w:spacing w:line="600" w:lineRule="exact"/>
        <w:jc w:val="center"/>
        <w:rPr>
          <w:rFonts w:eastAsia="仿宋_GB2312"/>
          <w:b/>
          <w:bCs/>
          <w:sz w:val="32"/>
          <w:szCs w:val="32"/>
        </w:rPr>
      </w:pPr>
    </w:p>
    <w:p w:rsidR="006D4AE8" w:rsidRDefault="006D4AE8">
      <w:pPr>
        <w:spacing w:line="600" w:lineRule="exact"/>
        <w:jc w:val="center"/>
        <w:rPr>
          <w:rFonts w:eastAsia="仿宋_GB2312"/>
          <w:b/>
          <w:bCs/>
          <w:sz w:val="32"/>
          <w:szCs w:val="32"/>
        </w:rPr>
      </w:pPr>
    </w:p>
    <w:p w:rsidR="006D4AE8" w:rsidRDefault="006D4AE8">
      <w:pPr>
        <w:spacing w:line="600" w:lineRule="exact"/>
        <w:rPr>
          <w:rFonts w:eastAsia="仿宋_GB2312"/>
          <w:b/>
          <w:bCs/>
          <w:sz w:val="32"/>
          <w:szCs w:val="32"/>
        </w:rPr>
      </w:pPr>
    </w:p>
    <w:p w:rsidR="006D4AE8" w:rsidRDefault="006D4AE8">
      <w:pPr>
        <w:spacing w:line="600" w:lineRule="exact"/>
        <w:rPr>
          <w:rFonts w:eastAsia="仿宋_GB2312"/>
          <w:b/>
          <w:bCs/>
          <w:sz w:val="32"/>
          <w:szCs w:val="32"/>
        </w:rPr>
      </w:pPr>
    </w:p>
    <w:p w:rsidR="006D4AE8" w:rsidRDefault="006D4AE8">
      <w:pPr>
        <w:spacing w:line="600" w:lineRule="exact"/>
        <w:jc w:val="center"/>
        <w:rPr>
          <w:rFonts w:eastAsia="仿宋_GB2312"/>
          <w:b/>
          <w:bCs/>
          <w:sz w:val="32"/>
          <w:szCs w:val="32"/>
        </w:rPr>
      </w:pPr>
    </w:p>
    <w:p w:rsidR="006D4AE8" w:rsidRDefault="006D4AE8">
      <w:pPr>
        <w:rPr>
          <w:rFonts w:ascii="黑体" w:eastAsia="黑体"/>
          <w:sz w:val="36"/>
          <w:szCs w:val="36"/>
        </w:rPr>
      </w:pPr>
    </w:p>
    <w:p w:rsidR="006D4AE8" w:rsidRDefault="004417D9">
      <w:pPr>
        <w:jc w:val="center"/>
        <w:outlineLvl w:val="0"/>
        <w:rPr>
          <w:rFonts w:ascii="黑体" w:eastAsia="黑体"/>
          <w:sz w:val="36"/>
          <w:szCs w:val="36"/>
        </w:rPr>
      </w:pPr>
      <w:r>
        <w:rPr>
          <w:rFonts w:ascii="黑体" w:eastAsia="黑体" w:hint="eastAsia"/>
          <w:sz w:val="36"/>
          <w:szCs w:val="36"/>
        </w:rPr>
        <w:lastRenderedPageBreak/>
        <w:t>一、基本情况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0"/>
      </w:tblGrid>
      <w:tr w:rsidR="006D4AE8">
        <w:trPr>
          <w:trHeight w:val="7016"/>
          <w:jc w:val="center"/>
        </w:trPr>
        <w:tc>
          <w:tcPr>
            <w:tcW w:w="8820" w:type="dxa"/>
          </w:tcPr>
          <w:p w:rsidR="006D4AE8" w:rsidRDefault="004417D9">
            <w:pPr>
              <w:spacing w:line="360" w:lineRule="auto"/>
              <w:rPr>
                <w:rFonts w:ascii="仿宋_GB2312" w:eastAsia="仿宋_GB2312"/>
                <w:sz w:val="24"/>
              </w:rPr>
            </w:pPr>
            <w:r>
              <w:rPr>
                <w:rFonts w:ascii="仿宋_GB2312" w:eastAsia="仿宋_GB2312" w:hint="eastAsia"/>
                <w:sz w:val="24"/>
              </w:rPr>
              <w:t>工作室名称：</w:t>
            </w:r>
            <w:r w:rsidR="009E2320">
              <w:rPr>
                <w:rFonts w:ascii="仿宋_GB2312" w:eastAsia="仿宋_GB2312" w:hint="eastAsia"/>
                <w:sz w:val="24"/>
              </w:rPr>
              <w:t>孙正聿</w:t>
            </w:r>
            <w:r>
              <w:rPr>
                <w:rFonts w:ascii="仿宋_GB2312" w:eastAsia="仿宋_GB2312" w:hint="eastAsia"/>
                <w:sz w:val="24"/>
              </w:rPr>
              <w:t>哲学学科教学团队</w:t>
            </w:r>
            <w:bookmarkStart w:id="0" w:name="_GoBack"/>
            <w:bookmarkEnd w:id="0"/>
            <w:r>
              <w:rPr>
                <w:rFonts w:ascii="仿宋_GB2312" w:eastAsia="仿宋_GB2312" w:hint="eastAsia"/>
                <w:sz w:val="24"/>
              </w:rPr>
              <w:t>工作室</w:t>
            </w:r>
          </w:p>
          <w:p w:rsidR="006D4AE8" w:rsidRDefault="004417D9">
            <w:pPr>
              <w:spacing w:line="360" w:lineRule="auto"/>
              <w:rPr>
                <w:rFonts w:ascii="仿宋_GB2312" w:eastAsia="仿宋_GB2312"/>
                <w:sz w:val="24"/>
              </w:rPr>
            </w:pPr>
            <w:r>
              <w:rPr>
                <w:rFonts w:ascii="仿宋_GB2312" w:eastAsia="仿宋_GB2312" w:hint="eastAsia"/>
                <w:sz w:val="24"/>
              </w:rPr>
              <w:t>工作室主持人：孙正聿</w:t>
            </w:r>
          </w:p>
          <w:p w:rsidR="006D4AE8" w:rsidRDefault="004417D9">
            <w:pPr>
              <w:spacing w:line="360" w:lineRule="auto"/>
              <w:rPr>
                <w:rFonts w:ascii="仿宋_GB2312" w:eastAsia="仿宋_GB2312"/>
                <w:sz w:val="24"/>
              </w:rPr>
            </w:pPr>
            <w:r>
              <w:rPr>
                <w:rFonts w:ascii="仿宋_GB2312" w:eastAsia="仿宋_GB2312" w:hint="eastAsia"/>
                <w:sz w:val="24"/>
              </w:rPr>
              <w:t>工作室成员数：</w:t>
            </w:r>
            <w:r>
              <w:rPr>
                <w:rFonts w:ascii="仿宋_GB2312" w:eastAsia="仿宋_GB2312"/>
                <w:sz w:val="24"/>
              </w:rPr>
              <w:t>15</w:t>
            </w:r>
            <w:r>
              <w:rPr>
                <w:rFonts w:ascii="仿宋_GB2312" w:eastAsia="仿宋_GB2312" w:hint="eastAsia"/>
                <w:sz w:val="24"/>
              </w:rPr>
              <w:t>人</w:t>
            </w:r>
          </w:p>
          <w:p w:rsidR="006D4AE8" w:rsidRDefault="004417D9">
            <w:pPr>
              <w:spacing w:line="360" w:lineRule="auto"/>
              <w:rPr>
                <w:rFonts w:ascii="仿宋_GB2312" w:eastAsia="仿宋_GB2312"/>
                <w:sz w:val="24"/>
              </w:rPr>
            </w:pPr>
            <w:r>
              <w:rPr>
                <w:rFonts w:ascii="仿宋_GB2312" w:eastAsia="仿宋_GB2312" w:hint="eastAsia"/>
                <w:sz w:val="24"/>
              </w:rPr>
              <w:t>工作室依托单位（部门）：吉林大学哲学社会学院</w:t>
            </w:r>
          </w:p>
          <w:p w:rsidR="006D4AE8" w:rsidRDefault="004417D9">
            <w:pPr>
              <w:spacing w:line="360" w:lineRule="auto"/>
              <w:rPr>
                <w:rFonts w:ascii="仿宋_GB2312" w:eastAsia="仿宋_GB2312"/>
                <w:sz w:val="24"/>
              </w:rPr>
            </w:pPr>
            <w:r>
              <w:rPr>
                <w:rFonts w:ascii="仿宋_GB2312" w:eastAsia="仿宋_GB2312" w:hint="eastAsia"/>
                <w:sz w:val="24"/>
              </w:rPr>
              <w:t>工作室建设期：2018年1月-2020年12月</w:t>
            </w:r>
          </w:p>
          <w:p w:rsidR="006D4AE8" w:rsidRDefault="004417D9">
            <w:pPr>
              <w:spacing w:line="360" w:lineRule="auto"/>
              <w:rPr>
                <w:rFonts w:ascii="仿宋_GB2312" w:eastAsia="仿宋_GB2312"/>
                <w:sz w:val="24"/>
              </w:rPr>
            </w:pPr>
            <w:r>
              <w:rPr>
                <w:rFonts w:ascii="仿宋_GB2312" w:eastAsia="仿宋_GB2312" w:hint="eastAsia"/>
                <w:sz w:val="24"/>
              </w:rPr>
              <w:t>工作室定位、理念与教师培训与教育教学指导等前期工作基础：</w:t>
            </w:r>
          </w:p>
          <w:p w:rsidR="006D4AE8" w:rsidRDefault="004417D9">
            <w:pPr>
              <w:spacing w:line="360" w:lineRule="auto"/>
              <w:ind w:firstLine="480"/>
              <w:rPr>
                <w:rFonts w:ascii="仿宋_GB2312" w:eastAsia="仿宋_GB2312"/>
                <w:sz w:val="24"/>
              </w:rPr>
            </w:pPr>
            <w:r>
              <w:rPr>
                <w:rFonts w:ascii="仿宋_GB2312" w:eastAsia="仿宋_GB2312" w:hint="eastAsia"/>
                <w:sz w:val="24"/>
              </w:rPr>
              <w:t>工作室主持人曾任教育部哲学学科教学指导委员会主任，率领的吉林大学哲学学科获得首批国家级教学团队，该团队建设获得国家级教学成果奖。该团队现有国家级教学名师2人，长江学者2人，2门课程入选国家级精品课程。</w:t>
            </w:r>
          </w:p>
          <w:p w:rsidR="006D4AE8" w:rsidRDefault="004417D9">
            <w:pPr>
              <w:spacing w:line="360" w:lineRule="auto"/>
              <w:ind w:firstLine="480"/>
              <w:rPr>
                <w:rFonts w:ascii="仿宋_GB2312" w:eastAsia="仿宋_GB2312"/>
                <w:sz w:val="24"/>
              </w:rPr>
            </w:pPr>
            <w:r>
              <w:rPr>
                <w:rFonts w:ascii="仿宋_GB2312" w:eastAsia="仿宋_GB2312" w:hint="eastAsia"/>
                <w:sz w:val="24"/>
              </w:rPr>
              <w:t>工作室的定位是发挥国家级教学团队的示范和引领作用，推进我国高校哲学学科的课程体系和教材体系建设，推进哲学学科和马克思主义理论学科的师资队伍建设，提升高校本科生和研究生人才培养质量。培训我省哲学学科和马克思主义理论学科师资队伍，并定期开展全国高校哲学学科和马克思主义理论学科的师资培训工作，充分发挥国家级教学团队和本工作室的师资培训和人才培养的示范和引领作用。</w:t>
            </w:r>
          </w:p>
        </w:tc>
      </w:tr>
    </w:tbl>
    <w:p w:rsidR="006D4AE8" w:rsidRDefault="006D4AE8">
      <w:pPr>
        <w:jc w:val="center"/>
        <w:rPr>
          <w:rFonts w:ascii="黑体" w:eastAsia="黑体"/>
          <w:sz w:val="36"/>
          <w:szCs w:val="36"/>
        </w:rPr>
      </w:pPr>
    </w:p>
    <w:p w:rsidR="006D4AE8" w:rsidRDefault="004417D9">
      <w:pPr>
        <w:jc w:val="center"/>
        <w:rPr>
          <w:rFonts w:ascii="黑体" w:eastAsia="黑体"/>
          <w:sz w:val="36"/>
          <w:szCs w:val="36"/>
        </w:rPr>
      </w:pPr>
      <w:r>
        <w:rPr>
          <w:rFonts w:ascii="黑体" w:eastAsia="黑体" w:hint="eastAsia"/>
          <w:sz w:val="36"/>
          <w:szCs w:val="36"/>
        </w:rPr>
        <w:t>二、主持人情况</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005"/>
        <w:gridCol w:w="829"/>
        <w:gridCol w:w="1050"/>
        <w:gridCol w:w="1289"/>
        <w:gridCol w:w="906"/>
        <w:gridCol w:w="1228"/>
        <w:gridCol w:w="1054"/>
      </w:tblGrid>
      <w:tr w:rsidR="006D4AE8">
        <w:trPr>
          <w:cantSplit/>
          <w:trHeight w:hRule="exact" w:val="624"/>
          <w:jc w:val="center"/>
        </w:trPr>
        <w:tc>
          <w:tcPr>
            <w:tcW w:w="1460" w:type="dxa"/>
            <w:vAlign w:val="center"/>
          </w:tcPr>
          <w:p w:rsidR="006D4AE8" w:rsidRDefault="004417D9">
            <w:pPr>
              <w:jc w:val="center"/>
              <w:rPr>
                <w:rFonts w:ascii="仿宋_GB2312" w:eastAsia="仿宋_GB2312"/>
                <w:sz w:val="24"/>
              </w:rPr>
            </w:pPr>
            <w:r>
              <w:rPr>
                <w:rFonts w:ascii="仿宋_GB2312" w:eastAsia="仿宋_GB2312" w:hint="eastAsia"/>
                <w:sz w:val="24"/>
              </w:rPr>
              <w:t>姓名</w:t>
            </w:r>
          </w:p>
        </w:tc>
        <w:tc>
          <w:tcPr>
            <w:tcW w:w="1005" w:type="dxa"/>
            <w:vAlign w:val="center"/>
          </w:tcPr>
          <w:p w:rsidR="006D4AE8" w:rsidRDefault="004417D9">
            <w:pPr>
              <w:rPr>
                <w:rFonts w:ascii="仿宋_GB2312" w:eastAsia="仿宋_GB2312"/>
                <w:sz w:val="24"/>
              </w:rPr>
            </w:pPr>
            <w:r>
              <w:rPr>
                <w:rFonts w:ascii="仿宋_GB2312" w:eastAsia="仿宋_GB2312" w:hint="eastAsia"/>
                <w:sz w:val="24"/>
              </w:rPr>
              <w:t>孙正聿</w:t>
            </w:r>
          </w:p>
        </w:tc>
        <w:tc>
          <w:tcPr>
            <w:tcW w:w="829" w:type="dxa"/>
            <w:vAlign w:val="center"/>
          </w:tcPr>
          <w:p w:rsidR="006D4AE8" w:rsidRDefault="004417D9">
            <w:pPr>
              <w:jc w:val="center"/>
              <w:rPr>
                <w:rFonts w:ascii="仿宋_GB2312" w:eastAsia="仿宋_GB2312"/>
                <w:sz w:val="24"/>
              </w:rPr>
            </w:pPr>
            <w:r>
              <w:rPr>
                <w:rFonts w:ascii="仿宋_GB2312" w:eastAsia="仿宋_GB2312" w:hint="eastAsia"/>
                <w:sz w:val="24"/>
              </w:rPr>
              <w:t>性别</w:t>
            </w:r>
          </w:p>
        </w:tc>
        <w:tc>
          <w:tcPr>
            <w:tcW w:w="1050" w:type="dxa"/>
            <w:vAlign w:val="center"/>
          </w:tcPr>
          <w:p w:rsidR="006D4AE8" w:rsidRDefault="004417D9">
            <w:pPr>
              <w:rPr>
                <w:rFonts w:ascii="仿宋_GB2312" w:eastAsia="仿宋_GB2312"/>
                <w:sz w:val="24"/>
              </w:rPr>
            </w:pPr>
            <w:r>
              <w:rPr>
                <w:rFonts w:ascii="仿宋_GB2312" w:eastAsia="仿宋_GB2312" w:hint="eastAsia"/>
                <w:sz w:val="24"/>
              </w:rPr>
              <w:t>男</w:t>
            </w:r>
          </w:p>
        </w:tc>
        <w:tc>
          <w:tcPr>
            <w:tcW w:w="1289" w:type="dxa"/>
            <w:vAlign w:val="center"/>
          </w:tcPr>
          <w:p w:rsidR="006D4AE8" w:rsidRDefault="004417D9">
            <w:pPr>
              <w:jc w:val="center"/>
              <w:rPr>
                <w:rFonts w:ascii="仿宋_GB2312" w:eastAsia="仿宋_GB2312" w:hAnsi="宋体"/>
                <w:sz w:val="24"/>
              </w:rPr>
            </w:pPr>
            <w:r>
              <w:rPr>
                <w:rFonts w:ascii="仿宋_GB2312" w:eastAsia="仿宋_GB2312" w:hint="eastAsia"/>
                <w:sz w:val="24"/>
              </w:rPr>
              <w:t>年龄</w:t>
            </w:r>
          </w:p>
        </w:tc>
        <w:tc>
          <w:tcPr>
            <w:tcW w:w="906" w:type="dxa"/>
            <w:vAlign w:val="center"/>
          </w:tcPr>
          <w:p w:rsidR="006D4AE8" w:rsidRDefault="004417D9">
            <w:pPr>
              <w:rPr>
                <w:rFonts w:ascii="仿宋_GB2312" w:eastAsia="仿宋_GB2312" w:hAnsi="宋体"/>
                <w:sz w:val="24"/>
              </w:rPr>
            </w:pPr>
            <w:r>
              <w:rPr>
                <w:rFonts w:ascii="仿宋_GB2312" w:eastAsia="仿宋_GB2312" w:hAnsi="宋体" w:hint="eastAsia"/>
                <w:sz w:val="24"/>
              </w:rPr>
              <w:t>7</w:t>
            </w:r>
            <w:r>
              <w:rPr>
                <w:rFonts w:ascii="仿宋_GB2312" w:eastAsia="仿宋_GB2312" w:hAnsi="宋体"/>
                <w:sz w:val="24"/>
              </w:rPr>
              <w:t>1</w:t>
            </w:r>
          </w:p>
        </w:tc>
        <w:tc>
          <w:tcPr>
            <w:tcW w:w="1228" w:type="dxa"/>
            <w:vAlign w:val="center"/>
          </w:tcPr>
          <w:p w:rsidR="006D4AE8" w:rsidRDefault="004417D9">
            <w:pPr>
              <w:jc w:val="center"/>
              <w:rPr>
                <w:rFonts w:ascii="仿宋_GB2312" w:eastAsia="仿宋_GB2312" w:hAnsi="宋体"/>
                <w:sz w:val="24"/>
              </w:rPr>
            </w:pPr>
            <w:r>
              <w:rPr>
                <w:rFonts w:ascii="仿宋_GB2312" w:eastAsia="仿宋_GB2312" w:hint="eastAsia"/>
                <w:sz w:val="24"/>
              </w:rPr>
              <w:t>学位</w:t>
            </w:r>
          </w:p>
        </w:tc>
        <w:tc>
          <w:tcPr>
            <w:tcW w:w="1054" w:type="dxa"/>
            <w:tcBorders>
              <w:top w:val="single" w:sz="4" w:space="0" w:color="auto"/>
              <w:right w:val="single" w:sz="4" w:space="0" w:color="auto"/>
            </w:tcBorders>
            <w:vAlign w:val="center"/>
          </w:tcPr>
          <w:p w:rsidR="006D4AE8" w:rsidRDefault="004417D9">
            <w:pPr>
              <w:rPr>
                <w:rFonts w:ascii="仿宋_GB2312" w:eastAsia="仿宋_GB2312" w:hAnsi="宋体"/>
                <w:sz w:val="24"/>
              </w:rPr>
            </w:pPr>
            <w:r>
              <w:rPr>
                <w:rFonts w:ascii="仿宋_GB2312" w:eastAsia="仿宋_GB2312" w:hAnsi="宋体" w:hint="eastAsia"/>
                <w:sz w:val="24"/>
              </w:rPr>
              <w:t>博士</w:t>
            </w:r>
          </w:p>
        </w:tc>
      </w:tr>
      <w:tr w:rsidR="006D4AE8">
        <w:trPr>
          <w:cantSplit/>
          <w:trHeight w:hRule="exact" w:val="624"/>
          <w:jc w:val="center"/>
        </w:trPr>
        <w:tc>
          <w:tcPr>
            <w:tcW w:w="1460" w:type="dxa"/>
            <w:vAlign w:val="center"/>
          </w:tcPr>
          <w:p w:rsidR="006D4AE8" w:rsidRDefault="004417D9">
            <w:pPr>
              <w:jc w:val="center"/>
              <w:rPr>
                <w:rFonts w:ascii="仿宋_GB2312" w:eastAsia="仿宋_GB2312"/>
                <w:sz w:val="24"/>
              </w:rPr>
            </w:pPr>
            <w:r>
              <w:rPr>
                <w:rFonts w:ascii="仿宋_GB2312" w:eastAsia="仿宋_GB2312" w:hint="eastAsia"/>
                <w:sz w:val="24"/>
              </w:rPr>
              <w:t>职称</w:t>
            </w:r>
          </w:p>
        </w:tc>
        <w:tc>
          <w:tcPr>
            <w:tcW w:w="1005" w:type="dxa"/>
            <w:vAlign w:val="center"/>
          </w:tcPr>
          <w:p w:rsidR="006D4AE8" w:rsidRDefault="004417D9">
            <w:pPr>
              <w:rPr>
                <w:rFonts w:ascii="仿宋_GB2312" w:eastAsia="仿宋_GB2312"/>
                <w:spacing w:val="-18"/>
                <w:kern w:val="20"/>
                <w:sz w:val="24"/>
              </w:rPr>
            </w:pPr>
            <w:r>
              <w:rPr>
                <w:rFonts w:ascii="仿宋_GB2312" w:eastAsia="仿宋_GB2312" w:hint="eastAsia"/>
                <w:spacing w:val="-18"/>
                <w:kern w:val="20"/>
                <w:sz w:val="24"/>
              </w:rPr>
              <w:t>教授</w:t>
            </w:r>
          </w:p>
        </w:tc>
        <w:tc>
          <w:tcPr>
            <w:tcW w:w="829" w:type="dxa"/>
            <w:vAlign w:val="center"/>
          </w:tcPr>
          <w:p w:rsidR="006D4AE8" w:rsidRDefault="004417D9">
            <w:pPr>
              <w:jc w:val="center"/>
              <w:rPr>
                <w:rFonts w:ascii="仿宋_GB2312" w:eastAsia="仿宋_GB2312"/>
                <w:spacing w:val="-18"/>
                <w:kern w:val="20"/>
                <w:sz w:val="24"/>
              </w:rPr>
            </w:pPr>
            <w:r>
              <w:rPr>
                <w:rFonts w:ascii="仿宋_GB2312" w:eastAsia="仿宋_GB2312" w:hint="eastAsia"/>
                <w:sz w:val="24"/>
              </w:rPr>
              <w:t>职务</w:t>
            </w:r>
          </w:p>
        </w:tc>
        <w:tc>
          <w:tcPr>
            <w:tcW w:w="1050" w:type="dxa"/>
            <w:vAlign w:val="center"/>
          </w:tcPr>
          <w:p w:rsidR="006D4AE8" w:rsidRDefault="004417D9">
            <w:pPr>
              <w:rPr>
                <w:rFonts w:ascii="仿宋_GB2312" w:eastAsia="仿宋_GB2312"/>
                <w:spacing w:val="-18"/>
                <w:kern w:val="20"/>
                <w:sz w:val="24"/>
              </w:rPr>
            </w:pPr>
            <w:r>
              <w:rPr>
                <w:rFonts w:ascii="仿宋_GB2312" w:eastAsia="仿宋_GB2312" w:hint="eastAsia"/>
                <w:spacing w:val="-18"/>
                <w:kern w:val="20"/>
                <w:sz w:val="24"/>
              </w:rPr>
              <w:t>主任</w:t>
            </w:r>
          </w:p>
        </w:tc>
        <w:tc>
          <w:tcPr>
            <w:tcW w:w="1289" w:type="dxa"/>
            <w:vAlign w:val="center"/>
          </w:tcPr>
          <w:p w:rsidR="006D4AE8" w:rsidRDefault="004417D9">
            <w:pPr>
              <w:jc w:val="center"/>
              <w:rPr>
                <w:rFonts w:ascii="仿宋_GB2312" w:eastAsia="仿宋_GB2312" w:hAnsi="宋体"/>
                <w:spacing w:val="-16"/>
                <w:kern w:val="11"/>
                <w:sz w:val="24"/>
              </w:rPr>
            </w:pPr>
            <w:r>
              <w:rPr>
                <w:rFonts w:ascii="仿宋_GB2312" w:eastAsia="仿宋_GB2312" w:hAnsi="宋体" w:hint="eastAsia"/>
                <w:spacing w:val="-16"/>
                <w:kern w:val="11"/>
                <w:sz w:val="24"/>
              </w:rPr>
              <w:t>高校教龄</w:t>
            </w:r>
          </w:p>
        </w:tc>
        <w:tc>
          <w:tcPr>
            <w:tcW w:w="906" w:type="dxa"/>
            <w:vAlign w:val="center"/>
          </w:tcPr>
          <w:p w:rsidR="006D4AE8" w:rsidRDefault="004417D9">
            <w:pPr>
              <w:rPr>
                <w:rFonts w:ascii="仿宋_GB2312" w:eastAsia="仿宋_GB2312" w:hAnsi="宋体"/>
                <w:spacing w:val="-16"/>
                <w:kern w:val="11"/>
                <w:sz w:val="24"/>
              </w:rPr>
            </w:pPr>
            <w:r>
              <w:rPr>
                <w:rFonts w:ascii="仿宋_GB2312" w:eastAsia="仿宋_GB2312" w:hAnsi="宋体" w:hint="eastAsia"/>
                <w:spacing w:val="-16"/>
                <w:kern w:val="11"/>
                <w:sz w:val="24"/>
              </w:rPr>
              <w:t>3</w:t>
            </w:r>
            <w:r>
              <w:rPr>
                <w:rFonts w:ascii="仿宋_GB2312" w:eastAsia="仿宋_GB2312" w:hAnsi="宋体"/>
                <w:spacing w:val="-16"/>
                <w:kern w:val="11"/>
                <w:sz w:val="24"/>
              </w:rPr>
              <w:t>5</w:t>
            </w:r>
          </w:p>
        </w:tc>
        <w:tc>
          <w:tcPr>
            <w:tcW w:w="1228" w:type="dxa"/>
            <w:vAlign w:val="center"/>
          </w:tcPr>
          <w:p w:rsidR="006D4AE8" w:rsidRDefault="004417D9">
            <w:pPr>
              <w:jc w:val="center"/>
              <w:rPr>
                <w:rFonts w:ascii="仿宋_GB2312" w:eastAsia="仿宋_GB2312" w:hAnsi="宋体"/>
                <w:spacing w:val="-16"/>
                <w:kern w:val="11"/>
                <w:sz w:val="24"/>
              </w:rPr>
            </w:pPr>
            <w:r>
              <w:rPr>
                <w:rFonts w:ascii="仿宋_GB2312" w:eastAsia="仿宋_GB2312" w:hAnsi="宋体" w:hint="eastAsia"/>
                <w:spacing w:val="-16"/>
                <w:kern w:val="11"/>
                <w:sz w:val="24"/>
              </w:rPr>
              <w:t>博导、硕导</w:t>
            </w:r>
          </w:p>
        </w:tc>
        <w:tc>
          <w:tcPr>
            <w:tcW w:w="1054" w:type="dxa"/>
            <w:vAlign w:val="center"/>
          </w:tcPr>
          <w:p w:rsidR="006D4AE8" w:rsidRDefault="004417D9">
            <w:pPr>
              <w:rPr>
                <w:rFonts w:ascii="仿宋_GB2312" w:eastAsia="仿宋_GB2312" w:hAnsi="宋体"/>
                <w:spacing w:val="-16"/>
                <w:kern w:val="11"/>
                <w:sz w:val="24"/>
              </w:rPr>
            </w:pPr>
            <w:r>
              <w:rPr>
                <w:rFonts w:ascii="仿宋_GB2312" w:eastAsia="仿宋_GB2312" w:hAnsi="宋体" w:hint="eastAsia"/>
                <w:spacing w:val="-16"/>
                <w:kern w:val="11"/>
                <w:sz w:val="24"/>
              </w:rPr>
              <w:t>博导、</w:t>
            </w:r>
          </w:p>
          <w:p w:rsidR="006D4AE8" w:rsidRDefault="004417D9">
            <w:pPr>
              <w:rPr>
                <w:rFonts w:ascii="仿宋_GB2312" w:eastAsia="仿宋_GB2312" w:hAnsi="宋体"/>
                <w:spacing w:val="-16"/>
                <w:kern w:val="11"/>
                <w:sz w:val="24"/>
              </w:rPr>
            </w:pPr>
            <w:r>
              <w:rPr>
                <w:rFonts w:ascii="仿宋_GB2312" w:eastAsia="仿宋_GB2312" w:hAnsi="宋体" w:hint="eastAsia"/>
                <w:spacing w:val="-16"/>
                <w:kern w:val="11"/>
                <w:sz w:val="24"/>
              </w:rPr>
              <w:t>硕导</w:t>
            </w:r>
          </w:p>
        </w:tc>
      </w:tr>
      <w:tr w:rsidR="006D4AE8">
        <w:trPr>
          <w:cantSplit/>
          <w:trHeight w:hRule="exact" w:val="624"/>
          <w:jc w:val="center"/>
        </w:trPr>
        <w:tc>
          <w:tcPr>
            <w:tcW w:w="2465" w:type="dxa"/>
            <w:gridSpan w:val="2"/>
            <w:vAlign w:val="center"/>
          </w:tcPr>
          <w:p w:rsidR="006D4AE8" w:rsidRDefault="004417D9">
            <w:pPr>
              <w:ind w:firstLineChars="50" w:firstLine="120"/>
              <w:rPr>
                <w:rFonts w:ascii="仿宋_GB2312" w:eastAsia="仿宋_GB2312"/>
                <w:sz w:val="24"/>
              </w:rPr>
            </w:pPr>
            <w:r>
              <w:rPr>
                <w:rFonts w:ascii="仿宋_GB2312" w:eastAsia="仿宋_GB2312" w:hint="eastAsia"/>
                <w:sz w:val="24"/>
              </w:rPr>
              <w:t>最后学历毕业时间、</w:t>
            </w:r>
          </w:p>
          <w:p w:rsidR="006D4AE8" w:rsidRDefault="004417D9">
            <w:pPr>
              <w:ind w:firstLineChars="150" w:firstLine="360"/>
              <w:jc w:val="left"/>
              <w:rPr>
                <w:rFonts w:ascii="仿宋_GB2312" w:eastAsia="仿宋_GB2312"/>
                <w:sz w:val="24"/>
              </w:rPr>
            </w:pPr>
            <w:r>
              <w:rPr>
                <w:rFonts w:ascii="仿宋_GB2312" w:eastAsia="仿宋_GB2312" w:hint="eastAsia"/>
                <w:sz w:val="24"/>
              </w:rPr>
              <w:t>学校及专业</w:t>
            </w:r>
          </w:p>
        </w:tc>
        <w:tc>
          <w:tcPr>
            <w:tcW w:w="1879" w:type="dxa"/>
            <w:gridSpan w:val="2"/>
            <w:vAlign w:val="center"/>
          </w:tcPr>
          <w:p w:rsidR="006D4AE8" w:rsidRDefault="004417D9">
            <w:pPr>
              <w:rPr>
                <w:rFonts w:ascii="仿宋_GB2312" w:eastAsia="仿宋_GB2312" w:hAnsi="宋体"/>
                <w:spacing w:val="-16"/>
                <w:kern w:val="11"/>
                <w:sz w:val="22"/>
              </w:rPr>
            </w:pPr>
            <w:r>
              <w:rPr>
                <w:rFonts w:ascii="仿宋_GB2312" w:eastAsia="仿宋_GB2312" w:hAnsi="宋体" w:hint="eastAsia"/>
                <w:spacing w:val="-16"/>
                <w:kern w:val="11"/>
                <w:sz w:val="22"/>
              </w:rPr>
              <w:t>1</w:t>
            </w:r>
            <w:r>
              <w:rPr>
                <w:rFonts w:ascii="仿宋_GB2312" w:eastAsia="仿宋_GB2312" w:hAnsi="宋体"/>
                <w:spacing w:val="-16"/>
                <w:kern w:val="11"/>
                <w:sz w:val="22"/>
              </w:rPr>
              <w:t>990</w:t>
            </w:r>
            <w:r>
              <w:rPr>
                <w:rFonts w:ascii="仿宋_GB2312" w:eastAsia="仿宋_GB2312" w:hAnsi="宋体" w:hint="eastAsia"/>
                <w:spacing w:val="-16"/>
                <w:kern w:val="11"/>
                <w:sz w:val="22"/>
              </w:rPr>
              <w:t>年、吉林大学、马克思主义哲学</w:t>
            </w:r>
          </w:p>
        </w:tc>
        <w:tc>
          <w:tcPr>
            <w:tcW w:w="1289" w:type="dxa"/>
            <w:vAlign w:val="center"/>
          </w:tcPr>
          <w:p w:rsidR="006D4AE8" w:rsidRDefault="004417D9">
            <w:pPr>
              <w:rPr>
                <w:rFonts w:ascii="仿宋_GB2312" w:eastAsia="仿宋_GB2312" w:hAnsi="宋体"/>
                <w:spacing w:val="-16"/>
                <w:kern w:val="11"/>
                <w:sz w:val="24"/>
              </w:rPr>
            </w:pPr>
            <w:r>
              <w:rPr>
                <w:rFonts w:ascii="仿宋_GB2312" w:eastAsia="仿宋_GB2312" w:hAnsi="宋体" w:hint="eastAsia"/>
                <w:sz w:val="24"/>
              </w:rPr>
              <w:t>研究方向</w:t>
            </w:r>
          </w:p>
        </w:tc>
        <w:tc>
          <w:tcPr>
            <w:tcW w:w="3188" w:type="dxa"/>
            <w:gridSpan w:val="3"/>
            <w:vAlign w:val="center"/>
          </w:tcPr>
          <w:p w:rsidR="006D4AE8" w:rsidRDefault="004417D9">
            <w:pPr>
              <w:rPr>
                <w:rFonts w:ascii="仿宋_GB2312" w:eastAsia="仿宋_GB2312" w:hAnsi="宋体"/>
                <w:spacing w:val="-16"/>
                <w:kern w:val="11"/>
                <w:sz w:val="24"/>
              </w:rPr>
            </w:pPr>
            <w:r>
              <w:rPr>
                <w:rFonts w:ascii="仿宋_GB2312" w:eastAsia="仿宋_GB2312" w:hAnsi="宋体" w:hint="eastAsia"/>
                <w:spacing w:val="-16"/>
                <w:kern w:val="11"/>
                <w:sz w:val="24"/>
              </w:rPr>
              <w:t>哲学基础理论</w:t>
            </w:r>
          </w:p>
        </w:tc>
      </w:tr>
      <w:tr w:rsidR="006D4AE8">
        <w:trPr>
          <w:cantSplit/>
          <w:trHeight w:hRule="exact" w:val="624"/>
          <w:jc w:val="center"/>
        </w:trPr>
        <w:tc>
          <w:tcPr>
            <w:tcW w:w="2465" w:type="dxa"/>
            <w:gridSpan w:val="2"/>
            <w:vAlign w:val="center"/>
          </w:tcPr>
          <w:p w:rsidR="006D4AE8" w:rsidRDefault="004417D9">
            <w:pPr>
              <w:ind w:firstLineChars="50" w:firstLine="120"/>
              <w:jc w:val="center"/>
              <w:rPr>
                <w:rFonts w:ascii="仿宋_GB2312" w:eastAsia="仿宋_GB2312"/>
                <w:sz w:val="24"/>
              </w:rPr>
            </w:pPr>
            <w:r>
              <w:rPr>
                <w:rFonts w:ascii="仿宋_GB2312" w:eastAsia="仿宋_GB2312" w:hint="eastAsia"/>
                <w:sz w:val="24"/>
              </w:rPr>
              <w:t>联系电话</w:t>
            </w:r>
          </w:p>
        </w:tc>
        <w:tc>
          <w:tcPr>
            <w:tcW w:w="1879" w:type="dxa"/>
            <w:gridSpan w:val="2"/>
            <w:vAlign w:val="center"/>
          </w:tcPr>
          <w:p w:rsidR="006D4AE8" w:rsidRDefault="004417D9">
            <w:pPr>
              <w:rPr>
                <w:rFonts w:ascii="仿宋_GB2312" w:eastAsia="仿宋_GB2312" w:hAnsi="宋体"/>
                <w:spacing w:val="-16"/>
                <w:kern w:val="11"/>
                <w:sz w:val="24"/>
              </w:rPr>
            </w:pPr>
            <w:r>
              <w:rPr>
                <w:rFonts w:ascii="仿宋_GB2312" w:eastAsia="仿宋_GB2312" w:hAnsi="宋体" w:hint="eastAsia"/>
                <w:spacing w:val="-16"/>
                <w:kern w:val="11"/>
                <w:sz w:val="24"/>
              </w:rPr>
              <w:t>0</w:t>
            </w:r>
            <w:r>
              <w:rPr>
                <w:rFonts w:ascii="仿宋_GB2312" w:eastAsia="仿宋_GB2312" w:hAnsi="宋体"/>
                <w:spacing w:val="-16"/>
                <w:kern w:val="11"/>
                <w:sz w:val="24"/>
              </w:rPr>
              <w:t>431</w:t>
            </w:r>
            <w:r>
              <w:rPr>
                <w:rFonts w:ascii="仿宋_GB2312" w:eastAsia="仿宋_GB2312" w:hAnsi="宋体" w:hint="eastAsia"/>
                <w:spacing w:val="-16"/>
                <w:kern w:val="11"/>
                <w:sz w:val="24"/>
              </w:rPr>
              <w:t>-</w:t>
            </w:r>
            <w:r>
              <w:rPr>
                <w:rFonts w:ascii="仿宋_GB2312" w:eastAsia="仿宋_GB2312" w:hAnsi="宋体"/>
                <w:spacing w:val="-16"/>
                <w:kern w:val="11"/>
                <w:sz w:val="24"/>
              </w:rPr>
              <w:t>85166362</w:t>
            </w:r>
          </w:p>
        </w:tc>
        <w:tc>
          <w:tcPr>
            <w:tcW w:w="1289" w:type="dxa"/>
            <w:vAlign w:val="center"/>
          </w:tcPr>
          <w:p w:rsidR="006D4AE8" w:rsidRDefault="004417D9">
            <w:pPr>
              <w:rPr>
                <w:rFonts w:ascii="仿宋_GB2312" w:eastAsia="仿宋_GB2312" w:hAnsi="宋体"/>
                <w:spacing w:val="-16"/>
                <w:kern w:val="11"/>
                <w:sz w:val="24"/>
              </w:rPr>
            </w:pPr>
            <w:r>
              <w:rPr>
                <w:rFonts w:ascii="仿宋_GB2312" w:eastAsia="仿宋_GB2312" w:hint="eastAsia"/>
                <w:sz w:val="24"/>
              </w:rPr>
              <w:t>E-mail</w:t>
            </w:r>
          </w:p>
        </w:tc>
        <w:tc>
          <w:tcPr>
            <w:tcW w:w="3188" w:type="dxa"/>
            <w:gridSpan w:val="3"/>
            <w:vAlign w:val="center"/>
          </w:tcPr>
          <w:p w:rsidR="006D4AE8" w:rsidRDefault="004417D9">
            <w:pPr>
              <w:rPr>
                <w:rFonts w:ascii="仿宋_GB2312" w:eastAsia="仿宋_GB2312" w:hAnsi="宋体"/>
                <w:spacing w:val="-16"/>
                <w:kern w:val="11"/>
                <w:sz w:val="24"/>
              </w:rPr>
            </w:pPr>
            <w:r>
              <w:rPr>
                <w:rFonts w:ascii="仿宋_GB2312" w:eastAsia="仿宋_GB2312" w:hAnsi="宋体" w:hint="eastAsia"/>
                <w:spacing w:val="-16"/>
                <w:kern w:val="11"/>
                <w:sz w:val="24"/>
              </w:rPr>
              <w:t>sunzy@jlu.edu.cn</w:t>
            </w:r>
          </w:p>
        </w:tc>
      </w:tr>
      <w:tr w:rsidR="006D4AE8">
        <w:trPr>
          <w:cantSplit/>
          <w:trHeight w:hRule="exact" w:val="624"/>
          <w:jc w:val="center"/>
        </w:trPr>
        <w:tc>
          <w:tcPr>
            <w:tcW w:w="2465" w:type="dxa"/>
            <w:gridSpan w:val="2"/>
            <w:tcBorders>
              <w:bottom w:val="single" w:sz="4" w:space="0" w:color="auto"/>
            </w:tcBorders>
            <w:vAlign w:val="center"/>
          </w:tcPr>
          <w:p w:rsidR="006D4AE8" w:rsidRDefault="004417D9">
            <w:pPr>
              <w:ind w:firstLineChars="50" w:firstLine="120"/>
              <w:jc w:val="center"/>
              <w:rPr>
                <w:rFonts w:ascii="仿宋_GB2312" w:eastAsia="仿宋_GB2312" w:hAnsi="宋体"/>
                <w:spacing w:val="-16"/>
                <w:kern w:val="11"/>
                <w:sz w:val="24"/>
              </w:rPr>
            </w:pPr>
            <w:r>
              <w:rPr>
                <w:rFonts w:ascii="仿宋_GB2312" w:eastAsia="仿宋_GB2312" w:hint="eastAsia"/>
                <w:sz w:val="24"/>
              </w:rPr>
              <w:t>授课名称</w:t>
            </w:r>
          </w:p>
        </w:tc>
        <w:tc>
          <w:tcPr>
            <w:tcW w:w="6356" w:type="dxa"/>
            <w:gridSpan w:val="6"/>
            <w:tcBorders>
              <w:bottom w:val="single" w:sz="4" w:space="0" w:color="auto"/>
            </w:tcBorders>
            <w:vAlign w:val="center"/>
          </w:tcPr>
          <w:p w:rsidR="006D4AE8" w:rsidRDefault="004417D9">
            <w:pPr>
              <w:rPr>
                <w:rFonts w:ascii="仿宋_GB2312" w:eastAsia="仿宋_GB2312" w:hAnsi="宋体"/>
                <w:spacing w:val="-16"/>
                <w:kern w:val="11"/>
                <w:sz w:val="24"/>
              </w:rPr>
            </w:pPr>
            <w:r>
              <w:rPr>
                <w:rFonts w:ascii="仿宋_GB2312" w:eastAsia="仿宋_GB2312" w:hAnsi="宋体" w:hint="eastAsia"/>
                <w:spacing w:val="-16"/>
                <w:kern w:val="11"/>
                <w:sz w:val="24"/>
              </w:rPr>
              <w:t>哲学通论、当代哲学前沿问题研究</w:t>
            </w:r>
          </w:p>
        </w:tc>
      </w:tr>
      <w:tr w:rsidR="006D4AE8">
        <w:trPr>
          <w:cantSplit/>
          <w:trHeight w:hRule="exact" w:val="624"/>
          <w:jc w:val="center"/>
        </w:trPr>
        <w:tc>
          <w:tcPr>
            <w:tcW w:w="2465" w:type="dxa"/>
            <w:gridSpan w:val="2"/>
            <w:vAlign w:val="center"/>
          </w:tcPr>
          <w:p w:rsidR="006D4AE8" w:rsidRDefault="004417D9">
            <w:pPr>
              <w:ind w:firstLineChars="50" w:firstLine="120"/>
              <w:rPr>
                <w:rFonts w:ascii="仿宋_GB2312" w:eastAsia="仿宋_GB2312"/>
                <w:sz w:val="24"/>
              </w:rPr>
            </w:pPr>
            <w:r>
              <w:rPr>
                <w:rFonts w:ascii="仿宋_GB2312" w:eastAsia="仿宋_GB2312" w:hint="eastAsia"/>
                <w:sz w:val="24"/>
              </w:rPr>
              <w:t>社会兼职（限2个）</w:t>
            </w:r>
          </w:p>
        </w:tc>
        <w:tc>
          <w:tcPr>
            <w:tcW w:w="6356" w:type="dxa"/>
            <w:gridSpan w:val="6"/>
            <w:vAlign w:val="center"/>
          </w:tcPr>
          <w:p w:rsidR="006D4AE8" w:rsidRDefault="004417D9">
            <w:pPr>
              <w:rPr>
                <w:rFonts w:ascii="仿宋_GB2312" w:eastAsia="仿宋_GB2312" w:hAnsi="宋体"/>
                <w:spacing w:val="-16"/>
                <w:kern w:val="11"/>
                <w:sz w:val="24"/>
              </w:rPr>
            </w:pPr>
            <w:r>
              <w:rPr>
                <w:rFonts w:ascii="仿宋_GB2312" w:eastAsia="仿宋_GB2312" w:hAnsi="宋体" w:hint="eastAsia"/>
                <w:spacing w:val="-16"/>
                <w:kern w:val="11"/>
                <w:sz w:val="24"/>
              </w:rPr>
              <w:t>国家哲学社会科学专家咨询委员会委员；教育部社会科学委员会委员</w:t>
            </w:r>
          </w:p>
        </w:tc>
      </w:tr>
      <w:tr w:rsidR="006D4AE8">
        <w:trPr>
          <w:cantSplit/>
          <w:trHeight w:hRule="exact" w:val="624"/>
          <w:jc w:val="center"/>
        </w:trPr>
        <w:tc>
          <w:tcPr>
            <w:tcW w:w="2465" w:type="dxa"/>
            <w:gridSpan w:val="2"/>
            <w:vAlign w:val="center"/>
          </w:tcPr>
          <w:p w:rsidR="006D4AE8" w:rsidRDefault="004417D9">
            <w:pPr>
              <w:ind w:firstLineChars="50" w:firstLine="120"/>
              <w:rPr>
                <w:rFonts w:ascii="仿宋_GB2312" w:eastAsia="仿宋_GB2312"/>
                <w:sz w:val="24"/>
              </w:rPr>
            </w:pPr>
            <w:r>
              <w:rPr>
                <w:rFonts w:ascii="仿宋_GB2312" w:eastAsia="仿宋_GB2312" w:hAnsi="宋体" w:hint="eastAsia"/>
                <w:sz w:val="24"/>
              </w:rPr>
              <w:t>荣誉称号</w:t>
            </w:r>
            <w:r>
              <w:rPr>
                <w:rFonts w:ascii="仿宋_GB2312" w:eastAsia="仿宋_GB2312" w:hint="eastAsia"/>
                <w:sz w:val="24"/>
              </w:rPr>
              <w:t>（限2个）</w:t>
            </w:r>
          </w:p>
        </w:tc>
        <w:tc>
          <w:tcPr>
            <w:tcW w:w="6356" w:type="dxa"/>
            <w:gridSpan w:val="6"/>
            <w:vAlign w:val="center"/>
          </w:tcPr>
          <w:p w:rsidR="006D4AE8" w:rsidRDefault="004417D9">
            <w:pPr>
              <w:rPr>
                <w:rFonts w:ascii="仿宋_GB2312" w:eastAsia="仿宋_GB2312"/>
                <w:sz w:val="24"/>
              </w:rPr>
            </w:pPr>
            <w:r>
              <w:rPr>
                <w:rFonts w:ascii="仿宋_GB2312" w:eastAsia="仿宋_GB2312" w:hint="eastAsia"/>
                <w:sz w:val="24"/>
              </w:rPr>
              <w:t>首届国家级教学名师；全国先进工作者</w:t>
            </w:r>
          </w:p>
        </w:tc>
      </w:tr>
    </w:tbl>
    <w:p w:rsidR="006D4AE8" w:rsidRDefault="004417D9">
      <w:pPr>
        <w:jc w:val="center"/>
        <w:rPr>
          <w:rFonts w:ascii="黑体" w:eastAsia="黑体"/>
          <w:sz w:val="36"/>
          <w:szCs w:val="36"/>
        </w:rPr>
      </w:pPr>
      <w:r>
        <w:rPr>
          <w:rFonts w:ascii="黑体" w:eastAsia="黑体"/>
          <w:sz w:val="36"/>
          <w:szCs w:val="36"/>
        </w:rPr>
        <w:br w:type="page"/>
      </w:r>
      <w:r>
        <w:rPr>
          <w:rFonts w:ascii="黑体" w:eastAsia="黑体" w:hint="eastAsia"/>
          <w:sz w:val="36"/>
          <w:szCs w:val="36"/>
        </w:rPr>
        <w:lastRenderedPageBreak/>
        <w:t>三、成员情况</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900"/>
        <w:gridCol w:w="900"/>
        <w:gridCol w:w="957"/>
        <w:gridCol w:w="1080"/>
        <w:gridCol w:w="720"/>
        <w:gridCol w:w="1018"/>
        <w:gridCol w:w="1692"/>
      </w:tblGrid>
      <w:tr w:rsidR="006D4AE8">
        <w:trPr>
          <w:cantSplit/>
          <w:trHeight w:hRule="exact" w:val="663"/>
          <w:jc w:val="center"/>
        </w:trPr>
        <w:tc>
          <w:tcPr>
            <w:tcW w:w="9247" w:type="dxa"/>
            <w:gridSpan w:val="9"/>
            <w:vAlign w:val="center"/>
          </w:tcPr>
          <w:p w:rsidR="006D4AE8" w:rsidRDefault="004417D9">
            <w:pPr>
              <w:rPr>
                <w:rFonts w:ascii="仿宋_GB2312" w:eastAsia="仿宋_GB2312" w:hAnsi="宋体"/>
                <w:kern w:val="0"/>
                <w:sz w:val="24"/>
              </w:rPr>
            </w:pPr>
            <w:r>
              <w:rPr>
                <w:rFonts w:ascii="仿宋_GB2312" w:eastAsia="仿宋_GB2312" w:hAnsi="宋体" w:hint="eastAsia"/>
                <w:snapToGrid w:val="0"/>
                <w:kern w:val="0"/>
                <w:sz w:val="24"/>
              </w:rPr>
              <w:t>团队成员总体情况（职称学历结构、年龄结构、学科专业背景、获得高校教师培训资质、成员综合能力等）</w:t>
            </w:r>
          </w:p>
        </w:tc>
      </w:tr>
      <w:tr w:rsidR="006D4AE8">
        <w:trPr>
          <w:cantSplit/>
          <w:trHeight w:hRule="exact" w:val="3969"/>
          <w:jc w:val="center"/>
        </w:trPr>
        <w:tc>
          <w:tcPr>
            <w:tcW w:w="9247" w:type="dxa"/>
            <w:gridSpan w:val="9"/>
            <w:vAlign w:val="center"/>
          </w:tcPr>
          <w:p w:rsidR="006D4AE8" w:rsidRDefault="004417D9">
            <w:pPr>
              <w:ind w:firstLine="420"/>
              <w:rPr>
                <w:rFonts w:ascii="仿宋_GB2312" w:eastAsia="仿宋_GB2312" w:hAnsi="宋体"/>
                <w:kern w:val="0"/>
                <w:szCs w:val="21"/>
              </w:rPr>
            </w:pPr>
            <w:r>
              <w:rPr>
                <w:rFonts w:ascii="仿宋_GB2312" w:eastAsia="仿宋_GB2312" w:hAnsi="宋体" w:hint="eastAsia"/>
                <w:kern w:val="0"/>
                <w:szCs w:val="21"/>
              </w:rPr>
              <w:t>该团队共有1</w:t>
            </w:r>
            <w:r>
              <w:rPr>
                <w:rFonts w:ascii="仿宋_GB2312" w:eastAsia="仿宋_GB2312" w:hAnsi="宋体"/>
                <w:kern w:val="0"/>
                <w:szCs w:val="21"/>
              </w:rPr>
              <w:t>5</w:t>
            </w:r>
            <w:r>
              <w:rPr>
                <w:rFonts w:ascii="仿宋_GB2312" w:eastAsia="仿宋_GB2312" w:hAnsi="宋体" w:hint="eastAsia"/>
                <w:kern w:val="0"/>
                <w:szCs w:val="21"/>
              </w:rPr>
              <w:t>名成员。从专业技术职务结构上看，该团队有教授1</w:t>
            </w:r>
            <w:r>
              <w:rPr>
                <w:rFonts w:ascii="仿宋_GB2312" w:eastAsia="仿宋_GB2312" w:hAnsi="宋体"/>
                <w:kern w:val="0"/>
                <w:szCs w:val="21"/>
              </w:rPr>
              <w:t>2</w:t>
            </w:r>
            <w:r>
              <w:rPr>
                <w:rFonts w:ascii="仿宋_GB2312" w:eastAsia="仿宋_GB2312" w:hAnsi="宋体" w:hint="eastAsia"/>
                <w:kern w:val="0"/>
                <w:szCs w:val="21"/>
              </w:rPr>
              <w:t>人、副教授2人、讲师1人，高级职称占比超过9</w:t>
            </w:r>
            <w:r>
              <w:rPr>
                <w:rFonts w:ascii="仿宋_GB2312" w:eastAsia="仿宋_GB2312" w:hAnsi="宋体"/>
                <w:kern w:val="0"/>
                <w:szCs w:val="21"/>
              </w:rPr>
              <w:t>3</w:t>
            </w:r>
            <w:r>
              <w:rPr>
                <w:rFonts w:ascii="仿宋_GB2312" w:eastAsia="仿宋_GB2312" w:hAnsi="宋体" w:hint="eastAsia"/>
                <w:kern w:val="0"/>
                <w:szCs w:val="21"/>
              </w:rPr>
              <w:t>%、正高级指称占比达8</w:t>
            </w:r>
            <w:r>
              <w:rPr>
                <w:rFonts w:ascii="仿宋_GB2312" w:eastAsia="仿宋_GB2312" w:hAnsi="宋体"/>
                <w:kern w:val="0"/>
                <w:szCs w:val="21"/>
              </w:rPr>
              <w:t>0</w:t>
            </w:r>
            <w:r>
              <w:rPr>
                <w:rFonts w:ascii="仿宋_GB2312" w:eastAsia="仿宋_GB2312" w:hAnsi="宋体" w:hint="eastAsia"/>
                <w:kern w:val="0"/>
                <w:szCs w:val="21"/>
              </w:rPr>
              <w:t>%。从学历结构上看，该团队有博士学位获得者1</w:t>
            </w:r>
            <w:r>
              <w:rPr>
                <w:rFonts w:ascii="仿宋_GB2312" w:eastAsia="仿宋_GB2312" w:hAnsi="宋体"/>
                <w:kern w:val="0"/>
                <w:szCs w:val="21"/>
              </w:rPr>
              <w:t>5</w:t>
            </w:r>
            <w:r>
              <w:rPr>
                <w:rFonts w:ascii="仿宋_GB2312" w:eastAsia="仿宋_GB2312" w:hAnsi="宋体" w:hint="eastAsia"/>
                <w:kern w:val="0"/>
                <w:szCs w:val="21"/>
              </w:rPr>
              <w:t>人，占比1</w:t>
            </w:r>
            <w:r>
              <w:rPr>
                <w:rFonts w:ascii="仿宋_GB2312" w:eastAsia="仿宋_GB2312" w:hAnsi="宋体"/>
                <w:kern w:val="0"/>
                <w:szCs w:val="21"/>
              </w:rPr>
              <w:t>00</w:t>
            </w:r>
            <w:r>
              <w:rPr>
                <w:rFonts w:ascii="仿宋_GB2312" w:eastAsia="仿宋_GB2312" w:hAnsi="宋体" w:hint="eastAsia"/>
                <w:kern w:val="0"/>
                <w:szCs w:val="21"/>
              </w:rPr>
              <w:t>%。从年龄结构上看，该团队成员6</w:t>
            </w:r>
            <w:r>
              <w:rPr>
                <w:rFonts w:ascii="仿宋_GB2312" w:eastAsia="仿宋_GB2312" w:hAnsi="宋体"/>
                <w:kern w:val="0"/>
                <w:szCs w:val="21"/>
              </w:rPr>
              <w:t>0</w:t>
            </w:r>
            <w:r>
              <w:rPr>
                <w:rFonts w:ascii="仿宋_GB2312" w:eastAsia="仿宋_GB2312" w:hAnsi="宋体" w:hint="eastAsia"/>
                <w:kern w:val="0"/>
                <w:szCs w:val="21"/>
              </w:rPr>
              <w:t>岁以上3人，占比2</w:t>
            </w:r>
            <w:r>
              <w:rPr>
                <w:rFonts w:ascii="仿宋_GB2312" w:eastAsia="仿宋_GB2312" w:hAnsi="宋体"/>
                <w:kern w:val="0"/>
                <w:szCs w:val="21"/>
              </w:rPr>
              <w:t>0</w:t>
            </w:r>
            <w:r>
              <w:rPr>
                <w:rFonts w:ascii="仿宋_GB2312" w:eastAsia="仿宋_GB2312" w:hAnsi="宋体" w:hint="eastAsia"/>
                <w:kern w:val="0"/>
                <w:szCs w:val="21"/>
              </w:rPr>
              <w:t>%，4</w:t>
            </w:r>
            <w:r>
              <w:rPr>
                <w:rFonts w:ascii="仿宋_GB2312" w:eastAsia="仿宋_GB2312" w:hAnsi="宋体"/>
                <w:kern w:val="0"/>
                <w:szCs w:val="21"/>
              </w:rPr>
              <w:t>0</w:t>
            </w:r>
            <w:r>
              <w:rPr>
                <w:rFonts w:ascii="仿宋_GB2312" w:eastAsia="仿宋_GB2312" w:hAnsi="宋体" w:hint="eastAsia"/>
                <w:kern w:val="0"/>
                <w:szCs w:val="21"/>
              </w:rPr>
              <w:t>岁及以上、5</w:t>
            </w:r>
            <w:r>
              <w:rPr>
                <w:rFonts w:ascii="仿宋_GB2312" w:eastAsia="仿宋_GB2312" w:hAnsi="宋体"/>
                <w:kern w:val="0"/>
                <w:szCs w:val="21"/>
              </w:rPr>
              <w:t>0</w:t>
            </w:r>
            <w:r>
              <w:rPr>
                <w:rFonts w:ascii="仿宋_GB2312" w:eastAsia="仿宋_GB2312" w:hAnsi="宋体" w:hint="eastAsia"/>
                <w:kern w:val="0"/>
                <w:szCs w:val="21"/>
              </w:rPr>
              <w:t>岁以下9人，占比6</w:t>
            </w:r>
            <w:r>
              <w:rPr>
                <w:rFonts w:ascii="仿宋_GB2312" w:eastAsia="仿宋_GB2312" w:hAnsi="宋体"/>
                <w:kern w:val="0"/>
                <w:szCs w:val="21"/>
              </w:rPr>
              <w:t>0</w:t>
            </w:r>
            <w:r>
              <w:rPr>
                <w:rFonts w:ascii="仿宋_GB2312" w:eastAsia="仿宋_GB2312" w:hAnsi="宋体" w:hint="eastAsia"/>
                <w:kern w:val="0"/>
                <w:szCs w:val="21"/>
              </w:rPr>
              <w:t>%，4</w:t>
            </w:r>
            <w:r>
              <w:rPr>
                <w:rFonts w:ascii="仿宋_GB2312" w:eastAsia="仿宋_GB2312" w:hAnsi="宋体"/>
                <w:kern w:val="0"/>
                <w:szCs w:val="21"/>
              </w:rPr>
              <w:t>0</w:t>
            </w:r>
            <w:r>
              <w:rPr>
                <w:rFonts w:ascii="仿宋_GB2312" w:eastAsia="仿宋_GB2312" w:hAnsi="宋体" w:hint="eastAsia"/>
                <w:kern w:val="0"/>
                <w:szCs w:val="21"/>
              </w:rPr>
              <w:t>岁以下3人，占比2</w:t>
            </w:r>
            <w:r>
              <w:rPr>
                <w:rFonts w:ascii="仿宋_GB2312" w:eastAsia="仿宋_GB2312" w:hAnsi="宋体"/>
                <w:kern w:val="0"/>
                <w:szCs w:val="21"/>
              </w:rPr>
              <w:t>0</w:t>
            </w:r>
            <w:r>
              <w:rPr>
                <w:rFonts w:ascii="仿宋_GB2312" w:eastAsia="仿宋_GB2312" w:hAnsi="宋体" w:hint="eastAsia"/>
                <w:kern w:val="0"/>
                <w:szCs w:val="21"/>
              </w:rPr>
              <w:t>%。从知识结构上看，该团队成员均为哲学专业，其中马克思主义哲学专业9人，外国哲学专业4人，中国哲学专业1人，伦理学专业1人。团队有高等教师资格证获得者1</w:t>
            </w:r>
            <w:r>
              <w:rPr>
                <w:rFonts w:ascii="仿宋_GB2312" w:eastAsia="仿宋_GB2312" w:hAnsi="宋体"/>
                <w:kern w:val="0"/>
                <w:szCs w:val="21"/>
              </w:rPr>
              <w:t>5</w:t>
            </w:r>
            <w:r>
              <w:rPr>
                <w:rFonts w:ascii="仿宋_GB2312" w:eastAsia="仿宋_GB2312" w:hAnsi="宋体" w:hint="eastAsia"/>
                <w:kern w:val="0"/>
                <w:szCs w:val="21"/>
              </w:rPr>
              <w:t>人。团队成员均具有扎实的专业基础，良好的教学能力，合格的外语水平，部分成员的科研和教学水平在国内处于领先地位，部分成员具有突出的外语水平，1</w:t>
            </w:r>
            <w:r>
              <w:rPr>
                <w:rFonts w:ascii="仿宋_GB2312" w:eastAsia="仿宋_GB2312" w:hAnsi="宋体"/>
                <w:kern w:val="0"/>
                <w:szCs w:val="21"/>
              </w:rPr>
              <w:t>1</w:t>
            </w:r>
            <w:r>
              <w:rPr>
                <w:rFonts w:ascii="仿宋_GB2312" w:eastAsia="仿宋_GB2312" w:hAnsi="宋体" w:hint="eastAsia"/>
                <w:kern w:val="0"/>
                <w:szCs w:val="21"/>
              </w:rPr>
              <w:t>人具有在国外高水平大学从事访问学者研究的经历。</w:t>
            </w:r>
          </w:p>
          <w:p w:rsidR="006D4AE8" w:rsidRDefault="004417D9">
            <w:pPr>
              <w:ind w:firstLine="420"/>
              <w:rPr>
                <w:rFonts w:ascii="仿宋_GB2312" w:eastAsia="仿宋_GB2312" w:hAnsi="宋体"/>
                <w:kern w:val="0"/>
                <w:szCs w:val="21"/>
              </w:rPr>
            </w:pPr>
            <w:r>
              <w:rPr>
                <w:rFonts w:ascii="仿宋_GB2312" w:eastAsia="仿宋_GB2312" w:hAnsi="宋体" w:hint="eastAsia"/>
                <w:kern w:val="0"/>
                <w:szCs w:val="21"/>
              </w:rPr>
              <w:t>团队专业技术职务结构、学历结构、年龄结构和知识结构合理，具有良好的合作精神和创新意识。</w:t>
            </w:r>
          </w:p>
        </w:tc>
      </w:tr>
      <w:tr w:rsidR="006D4AE8">
        <w:trPr>
          <w:cantSplit/>
          <w:trHeight w:hRule="exact" w:val="663"/>
          <w:jc w:val="center"/>
        </w:trPr>
        <w:tc>
          <w:tcPr>
            <w:tcW w:w="720" w:type="dxa"/>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序号</w:t>
            </w:r>
          </w:p>
        </w:tc>
        <w:tc>
          <w:tcPr>
            <w:tcW w:w="1260" w:type="dxa"/>
            <w:vAlign w:val="center"/>
          </w:tcPr>
          <w:p w:rsidR="006D4AE8" w:rsidRDefault="004417D9">
            <w:pPr>
              <w:jc w:val="center"/>
              <w:rPr>
                <w:rFonts w:ascii="仿宋_GB2312" w:eastAsia="仿宋_GB2312" w:hAnsi="宋体"/>
                <w:szCs w:val="21"/>
              </w:rPr>
            </w:pPr>
            <w:r>
              <w:rPr>
                <w:rFonts w:ascii="仿宋_GB2312" w:eastAsia="仿宋_GB2312" w:hAnsi="宋体" w:hint="eastAsia"/>
                <w:kern w:val="0"/>
                <w:szCs w:val="21"/>
              </w:rPr>
              <w:t>姓名</w:t>
            </w:r>
          </w:p>
        </w:tc>
        <w:tc>
          <w:tcPr>
            <w:tcW w:w="900" w:type="dxa"/>
            <w:vAlign w:val="center"/>
          </w:tcPr>
          <w:p w:rsidR="006D4AE8" w:rsidRDefault="004417D9">
            <w:pPr>
              <w:jc w:val="center"/>
              <w:rPr>
                <w:rFonts w:ascii="仿宋_GB2312" w:eastAsia="仿宋_GB2312" w:hAnsi="宋体"/>
                <w:szCs w:val="21"/>
              </w:rPr>
            </w:pPr>
            <w:r>
              <w:rPr>
                <w:rFonts w:ascii="仿宋_GB2312" w:eastAsia="仿宋_GB2312" w:hAnsi="宋体" w:hint="eastAsia"/>
                <w:kern w:val="0"/>
                <w:szCs w:val="21"/>
              </w:rPr>
              <w:t>性别</w:t>
            </w:r>
          </w:p>
        </w:tc>
        <w:tc>
          <w:tcPr>
            <w:tcW w:w="900" w:type="dxa"/>
            <w:vAlign w:val="center"/>
          </w:tcPr>
          <w:p w:rsidR="006D4AE8" w:rsidRDefault="004417D9">
            <w:pPr>
              <w:jc w:val="center"/>
              <w:rPr>
                <w:rFonts w:ascii="仿宋_GB2312" w:eastAsia="仿宋_GB2312" w:hAnsi="宋体"/>
                <w:szCs w:val="21"/>
              </w:rPr>
            </w:pPr>
            <w:r>
              <w:rPr>
                <w:rFonts w:ascii="仿宋_GB2312" w:eastAsia="仿宋_GB2312" w:hAnsi="宋体" w:hint="eastAsia"/>
                <w:kern w:val="0"/>
                <w:szCs w:val="21"/>
              </w:rPr>
              <w:t>年龄</w:t>
            </w:r>
          </w:p>
        </w:tc>
        <w:tc>
          <w:tcPr>
            <w:tcW w:w="957" w:type="dxa"/>
            <w:vAlign w:val="center"/>
          </w:tcPr>
          <w:p w:rsidR="006D4AE8" w:rsidRDefault="004417D9">
            <w:pPr>
              <w:jc w:val="center"/>
              <w:rPr>
                <w:rFonts w:ascii="仿宋_GB2312" w:eastAsia="仿宋_GB2312" w:hAnsi="宋体"/>
                <w:szCs w:val="21"/>
              </w:rPr>
            </w:pPr>
            <w:r>
              <w:rPr>
                <w:rFonts w:ascii="仿宋_GB2312" w:eastAsia="仿宋_GB2312" w:hAnsi="宋体" w:hint="eastAsia"/>
                <w:kern w:val="0"/>
                <w:szCs w:val="21"/>
              </w:rPr>
              <w:t>职称</w:t>
            </w:r>
          </w:p>
        </w:tc>
        <w:tc>
          <w:tcPr>
            <w:tcW w:w="1080" w:type="dxa"/>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职务</w:t>
            </w:r>
          </w:p>
        </w:tc>
        <w:tc>
          <w:tcPr>
            <w:tcW w:w="720" w:type="dxa"/>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学位</w:t>
            </w:r>
          </w:p>
        </w:tc>
        <w:tc>
          <w:tcPr>
            <w:tcW w:w="1018" w:type="dxa"/>
            <w:vAlign w:val="center"/>
          </w:tcPr>
          <w:p w:rsidR="006D4AE8" w:rsidRDefault="004417D9">
            <w:pPr>
              <w:jc w:val="center"/>
              <w:rPr>
                <w:rFonts w:ascii="仿宋_GB2312" w:eastAsia="仿宋_GB2312" w:hAnsi="宋体"/>
                <w:szCs w:val="21"/>
              </w:rPr>
            </w:pPr>
            <w:r>
              <w:rPr>
                <w:rFonts w:ascii="仿宋_GB2312" w:eastAsia="仿宋_GB2312" w:hAnsi="宋体" w:hint="eastAsia"/>
                <w:spacing w:val="-16"/>
                <w:kern w:val="11"/>
                <w:szCs w:val="21"/>
              </w:rPr>
              <w:t>学科</w:t>
            </w:r>
          </w:p>
        </w:tc>
        <w:tc>
          <w:tcPr>
            <w:tcW w:w="1692" w:type="dxa"/>
            <w:vAlign w:val="center"/>
          </w:tcPr>
          <w:p w:rsidR="006D4AE8" w:rsidRDefault="004417D9">
            <w:pPr>
              <w:jc w:val="center"/>
              <w:rPr>
                <w:rFonts w:ascii="仿宋_GB2312" w:eastAsia="仿宋_GB2312" w:hAnsi="宋体"/>
                <w:kern w:val="0"/>
                <w:szCs w:val="21"/>
              </w:rPr>
            </w:pPr>
            <w:r>
              <w:rPr>
                <w:rFonts w:ascii="仿宋_GB2312" w:eastAsia="仿宋_GB2312" w:hAnsi="宋体" w:hint="eastAsia"/>
                <w:szCs w:val="21"/>
              </w:rPr>
              <w:t>任务分工</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1</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孙利天</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6</w:t>
            </w:r>
            <w:r>
              <w:rPr>
                <w:rFonts w:ascii="仿宋_GB2312" w:eastAsia="仿宋_GB2312" w:hAnsi="宋体"/>
                <w:szCs w:val="21"/>
              </w:rPr>
              <w:t>5</w:t>
            </w:r>
          </w:p>
        </w:tc>
        <w:tc>
          <w:tcPr>
            <w:tcW w:w="957"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教授</w:t>
            </w:r>
          </w:p>
        </w:tc>
        <w:tc>
          <w:tcPr>
            <w:tcW w:w="108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副主任</w:t>
            </w: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哲学</w:t>
            </w:r>
          </w:p>
        </w:tc>
        <w:tc>
          <w:tcPr>
            <w:tcW w:w="1692" w:type="dxa"/>
            <w:vAlign w:val="center"/>
          </w:tcPr>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协助主持人制定规则；</w:t>
            </w:r>
          </w:p>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2</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贺来</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8</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副主任</w:t>
            </w: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科研成果转化工作；</w:t>
            </w:r>
          </w:p>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3</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姚大志</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6</w:t>
            </w:r>
            <w:r>
              <w:rPr>
                <w:rFonts w:ascii="仿宋_GB2312" w:eastAsia="仿宋_GB2312" w:hAnsi="宋体"/>
                <w:szCs w:val="21"/>
              </w:rPr>
              <w:t>3</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系主任</w:t>
            </w: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教学、培训计划；</w:t>
            </w:r>
          </w:p>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4</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张盾</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6</w:t>
            </w:r>
            <w:r>
              <w:rPr>
                <w:rFonts w:ascii="仿宋_GB2312" w:eastAsia="仿宋_GB2312" w:hAnsi="宋体"/>
                <w:szCs w:val="21"/>
              </w:rPr>
              <w:t>1</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4417D9">
            <w:pPr>
              <w:adjustRightInd w:val="0"/>
              <w:snapToGrid w:val="0"/>
              <w:ind w:rightChars="-330" w:right="-693"/>
              <w:jc w:val="left"/>
              <w:rPr>
                <w:rFonts w:ascii="仿宋_GB2312" w:eastAsia="仿宋_GB2312" w:hAnsi="宋体"/>
                <w:szCs w:val="21"/>
              </w:rPr>
            </w:pPr>
            <w:r>
              <w:rPr>
                <w:rFonts w:ascii="仿宋_GB2312" w:eastAsia="仿宋_GB2312" w:hAnsi="宋体" w:hint="eastAsia"/>
                <w:szCs w:val="21"/>
              </w:rPr>
              <w:t>主任助理</w:t>
            </w: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科研成果转化工作；</w:t>
            </w:r>
          </w:p>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5</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王庆丰</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3</w:t>
            </w:r>
            <w:r>
              <w:rPr>
                <w:rFonts w:ascii="仿宋_GB2312" w:eastAsia="仿宋_GB2312" w:hAnsi="宋体"/>
                <w:szCs w:val="21"/>
              </w:rPr>
              <w:t>9</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副院长</w:t>
            </w: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提升计划实施工作；</w:t>
            </w:r>
          </w:p>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6</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曲红梅</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女</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1</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副院长</w:t>
            </w: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提升计划实施工作；</w:t>
            </w:r>
          </w:p>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7</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王福生</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2</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系副主任</w:t>
            </w: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组织教学、培训工作；</w:t>
            </w:r>
          </w:p>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8</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程彪</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4</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pacing w:val="-20"/>
                <w:szCs w:val="21"/>
              </w:rPr>
              <w:t>教研室主任</w:t>
            </w: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9</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韩志伟</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7</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6D4AE8">
            <w:pPr>
              <w:adjustRightInd w:val="0"/>
              <w:snapToGrid w:val="0"/>
              <w:ind w:rightChars="-330" w:right="-693"/>
              <w:rPr>
                <w:rFonts w:ascii="仿宋_GB2312" w:eastAsia="仿宋_GB2312" w:hAnsi="宋体"/>
                <w:szCs w:val="21"/>
              </w:rPr>
            </w:pP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0</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李大强</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6</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6D4AE8">
            <w:pPr>
              <w:adjustRightInd w:val="0"/>
              <w:snapToGrid w:val="0"/>
              <w:ind w:rightChars="-330" w:right="-693"/>
              <w:rPr>
                <w:rFonts w:ascii="仿宋_GB2312" w:eastAsia="仿宋_GB2312" w:hAnsi="宋体"/>
                <w:szCs w:val="21"/>
              </w:rPr>
            </w:pP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1</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王立</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1</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6D4AE8">
            <w:pPr>
              <w:adjustRightInd w:val="0"/>
              <w:snapToGrid w:val="0"/>
              <w:ind w:rightChars="-330" w:right="-693"/>
              <w:rPr>
                <w:rFonts w:ascii="仿宋_GB2312" w:eastAsia="仿宋_GB2312" w:hAnsi="宋体"/>
                <w:szCs w:val="21"/>
              </w:rPr>
            </w:pP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2</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华军</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6</w:t>
            </w:r>
          </w:p>
        </w:tc>
        <w:tc>
          <w:tcPr>
            <w:tcW w:w="957" w:type="dxa"/>
            <w:vAlign w:val="center"/>
          </w:tcPr>
          <w:p w:rsidR="006D4AE8" w:rsidRDefault="004417D9">
            <w:pPr>
              <w:adjustRightInd w:val="0"/>
              <w:snapToGrid w:val="0"/>
            </w:pPr>
            <w:r>
              <w:rPr>
                <w:rFonts w:ascii="仿宋_GB2312" w:eastAsia="仿宋_GB2312" w:hAnsi="宋体" w:hint="eastAsia"/>
                <w:szCs w:val="21"/>
              </w:rPr>
              <w:t>教授</w:t>
            </w:r>
          </w:p>
        </w:tc>
        <w:tc>
          <w:tcPr>
            <w:tcW w:w="1080" w:type="dxa"/>
            <w:vAlign w:val="center"/>
          </w:tcPr>
          <w:p w:rsidR="006D4AE8" w:rsidRDefault="006D4AE8">
            <w:pPr>
              <w:adjustRightInd w:val="0"/>
              <w:snapToGrid w:val="0"/>
              <w:ind w:rightChars="-330" w:right="-693"/>
              <w:rPr>
                <w:rFonts w:ascii="仿宋_GB2312" w:eastAsia="仿宋_GB2312" w:hAnsi="宋体"/>
                <w:szCs w:val="21"/>
              </w:rPr>
            </w:pP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3</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晋运锋</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3</w:t>
            </w:r>
            <w:r>
              <w:rPr>
                <w:rFonts w:ascii="仿宋_GB2312" w:eastAsia="仿宋_GB2312" w:hAnsi="宋体"/>
                <w:szCs w:val="21"/>
              </w:rPr>
              <w:t>4</w:t>
            </w:r>
          </w:p>
        </w:tc>
        <w:tc>
          <w:tcPr>
            <w:tcW w:w="957" w:type="dxa"/>
            <w:vAlign w:val="center"/>
          </w:tcPr>
          <w:p w:rsidR="006D4AE8" w:rsidRDefault="004417D9">
            <w:pPr>
              <w:adjustRightInd w:val="0"/>
              <w:snapToGrid w:val="0"/>
            </w:pPr>
            <w:r>
              <w:rPr>
                <w:rFonts w:ascii="仿宋_GB2312" w:eastAsia="仿宋_GB2312" w:hAnsi="宋体" w:hint="eastAsia"/>
                <w:szCs w:val="21"/>
              </w:rPr>
              <w:t>副教授</w:t>
            </w:r>
          </w:p>
        </w:tc>
        <w:tc>
          <w:tcPr>
            <w:tcW w:w="1080" w:type="dxa"/>
            <w:vAlign w:val="center"/>
          </w:tcPr>
          <w:p w:rsidR="006D4AE8" w:rsidRDefault="006D4AE8">
            <w:pPr>
              <w:adjustRightInd w:val="0"/>
              <w:snapToGrid w:val="0"/>
              <w:ind w:rightChars="-330" w:right="-693"/>
              <w:rPr>
                <w:rFonts w:ascii="仿宋_GB2312" w:eastAsia="仿宋_GB2312" w:hAnsi="宋体"/>
                <w:szCs w:val="21"/>
              </w:rPr>
            </w:pP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4</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李慧娟</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女</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4</w:t>
            </w:r>
            <w:r>
              <w:rPr>
                <w:rFonts w:ascii="仿宋_GB2312" w:eastAsia="仿宋_GB2312" w:hAnsi="宋体"/>
                <w:szCs w:val="21"/>
              </w:rPr>
              <w:t>0</w:t>
            </w:r>
          </w:p>
        </w:tc>
        <w:tc>
          <w:tcPr>
            <w:tcW w:w="957"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副教授</w:t>
            </w:r>
          </w:p>
        </w:tc>
        <w:tc>
          <w:tcPr>
            <w:tcW w:w="1080" w:type="dxa"/>
            <w:vAlign w:val="center"/>
          </w:tcPr>
          <w:p w:rsidR="006D4AE8" w:rsidRDefault="006D4AE8">
            <w:pPr>
              <w:adjustRightInd w:val="0"/>
              <w:snapToGrid w:val="0"/>
              <w:ind w:rightChars="-330" w:right="-693"/>
              <w:rPr>
                <w:rFonts w:ascii="仿宋_GB2312" w:eastAsia="仿宋_GB2312" w:hAnsi="宋体"/>
                <w:szCs w:val="21"/>
              </w:rPr>
            </w:pP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r>
              <w:rPr>
                <w:rFonts w:ascii="仿宋_GB2312" w:eastAsia="仿宋_GB2312" w:hAnsi="宋体" w:hint="eastAsia"/>
                <w:sz w:val="15"/>
                <w:szCs w:val="15"/>
              </w:rPr>
              <w:t>教学、培训工作</w:t>
            </w:r>
          </w:p>
        </w:tc>
      </w:tr>
      <w:tr w:rsidR="006D4AE8">
        <w:trPr>
          <w:cantSplit/>
          <w:trHeight w:hRule="exact" w:val="527"/>
          <w:jc w:val="center"/>
        </w:trPr>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1</w:t>
            </w:r>
            <w:r>
              <w:rPr>
                <w:rFonts w:ascii="仿宋_GB2312" w:eastAsia="仿宋_GB2312" w:hAnsi="宋体"/>
                <w:szCs w:val="21"/>
              </w:rPr>
              <w:t>5</w:t>
            </w:r>
          </w:p>
        </w:tc>
        <w:tc>
          <w:tcPr>
            <w:tcW w:w="126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高超</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男</w:t>
            </w:r>
          </w:p>
        </w:tc>
        <w:tc>
          <w:tcPr>
            <w:tcW w:w="90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2</w:t>
            </w:r>
            <w:r>
              <w:rPr>
                <w:rFonts w:ascii="仿宋_GB2312" w:eastAsia="仿宋_GB2312" w:hAnsi="宋体"/>
                <w:szCs w:val="21"/>
              </w:rPr>
              <w:t>9</w:t>
            </w:r>
          </w:p>
        </w:tc>
        <w:tc>
          <w:tcPr>
            <w:tcW w:w="957"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讲师</w:t>
            </w:r>
          </w:p>
        </w:tc>
        <w:tc>
          <w:tcPr>
            <w:tcW w:w="1080" w:type="dxa"/>
            <w:vAlign w:val="center"/>
          </w:tcPr>
          <w:p w:rsidR="006D4AE8" w:rsidRDefault="006D4AE8">
            <w:pPr>
              <w:adjustRightInd w:val="0"/>
              <w:snapToGrid w:val="0"/>
              <w:ind w:rightChars="-330" w:right="-693"/>
              <w:rPr>
                <w:rFonts w:ascii="仿宋_GB2312" w:eastAsia="仿宋_GB2312" w:hAnsi="宋体"/>
                <w:szCs w:val="21"/>
              </w:rPr>
            </w:pPr>
          </w:p>
        </w:tc>
        <w:tc>
          <w:tcPr>
            <w:tcW w:w="720" w:type="dxa"/>
            <w:vAlign w:val="center"/>
          </w:tcPr>
          <w:p w:rsidR="006D4AE8" w:rsidRDefault="004417D9">
            <w:pPr>
              <w:adjustRightInd w:val="0"/>
              <w:snapToGrid w:val="0"/>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6D4AE8" w:rsidRDefault="004417D9">
            <w:pPr>
              <w:adjustRightInd w:val="0"/>
              <w:snapToGrid w:val="0"/>
            </w:pPr>
            <w:r>
              <w:rPr>
                <w:rFonts w:ascii="仿宋_GB2312" w:eastAsia="仿宋_GB2312" w:hAnsi="宋体" w:hint="eastAsia"/>
                <w:szCs w:val="21"/>
              </w:rPr>
              <w:t>哲学</w:t>
            </w:r>
          </w:p>
        </w:tc>
        <w:tc>
          <w:tcPr>
            <w:tcW w:w="1692" w:type="dxa"/>
            <w:vAlign w:val="center"/>
          </w:tcPr>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协助主持人日常工作；</w:t>
            </w:r>
          </w:p>
          <w:p w:rsidR="006D4AE8" w:rsidRDefault="004417D9">
            <w:pPr>
              <w:adjustRightInd w:val="0"/>
              <w:snapToGrid w:val="0"/>
              <w:ind w:rightChars="-330" w:right="-693"/>
              <w:rPr>
                <w:rFonts w:ascii="仿宋_GB2312" w:eastAsia="仿宋_GB2312" w:hAnsi="宋体"/>
                <w:sz w:val="15"/>
                <w:szCs w:val="15"/>
              </w:rPr>
            </w:pPr>
            <w:r>
              <w:rPr>
                <w:rFonts w:ascii="仿宋_GB2312" w:eastAsia="仿宋_GB2312" w:hAnsi="宋体" w:hint="eastAsia"/>
                <w:sz w:val="15"/>
                <w:szCs w:val="15"/>
              </w:rPr>
              <w:t>教学、培训工作</w:t>
            </w:r>
          </w:p>
        </w:tc>
      </w:tr>
    </w:tbl>
    <w:p w:rsidR="006D4AE8" w:rsidRDefault="004417D9">
      <w:pPr>
        <w:jc w:val="center"/>
        <w:rPr>
          <w:rFonts w:ascii="黑体" w:eastAsia="黑体"/>
          <w:sz w:val="36"/>
          <w:szCs w:val="36"/>
        </w:rPr>
      </w:pPr>
      <w:r>
        <w:rPr>
          <w:rFonts w:ascii="黑体" w:eastAsia="黑体" w:hint="eastAsia"/>
          <w:sz w:val="36"/>
          <w:szCs w:val="36"/>
        </w:rPr>
        <w:lastRenderedPageBreak/>
        <w:t>四、教学成果</w:t>
      </w:r>
    </w:p>
    <w:p w:rsidR="006D4AE8" w:rsidRDefault="004417D9">
      <w:pPr>
        <w:spacing w:afterLines="50" w:after="156" w:line="360" w:lineRule="auto"/>
        <w:ind w:firstLineChars="100" w:firstLine="241"/>
        <w:rPr>
          <w:rFonts w:ascii="仿宋_GB2312" w:eastAsia="仿宋_GB2312" w:hAnsi="宋体"/>
          <w:b/>
          <w:bCs/>
          <w:sz w:val="24"/>
        </w:rPr>
      </w:pPr>
      <w:r>
        <w:rPr>
          <w:rFonts w:ascii="仿宋_GB2312" w:eastAsia="仿宋_GB2312" w:hAnsi="宋体" w:hint="eastAsia"/>
          <w:b/>
          <w:bCs/>
          <w:sz w:val="24"/>
        </w:rPr>
        <w:t>4-1.在研和完成省级及以上教研课题</w:t>
      </w:r>
      <w:r>
        <w:rPr>
          <w:rFonts w:ascii="仿宋_GB2312" w:eastAsia="仿宋_GB2312" w:hint="eastAsia"/>
          <w:sz w:val="24"/>
        </w:rPr>
        <w:t>（限填负责人是本工作室成员的课题）</w:t>
      </w:r>
    </w:p>
    <w:tbl>
      <w:tblPr>
        <w:tblW w:w="8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6"/>
        <w:gridCol w:w="1420"/>
        <w:gridCol w:w="1379"/>
        <w:gridCol w:w="1331"/>
        <w:gridCol w:w="1213"/>
      </w:tblGrid>
      <w:tr w:rsidR="006D4AE8">
        <w:trPr>
          <w:trHeight w:hRule="exact" w:val="791"/>
          <w:jc w:val="center"/>
        </w:trPr>
        <w:tc>
          <w:tcPr>
            <w:tcW w:w="3286" w:type="dxa"/>
            <w:vAlign w:val="center"/>
          </w:tcPr>
          <w:p w:rsidR="006D4AE8" w:rsidRDefault="004417D9">
            <w:pPr>
              <w:spacing w:line="300" w:lineRule="auto"/>
              <w:jc w:val="center"/>
              <w:rPr>
                <w:rFonts w:ascii="仿宋_GB2312" w:eastAsia="仿宋_GB2312" w:hAnsi="宋体"/>
                <w:szCs w:val="21"/>
              </w:rPr>
            </w:pPr>
            <w:r>
              <w:rPr>
                <w:rFonts w:ascii="仿宋_GB2312" w:eastAsia="仿宋_GB2312" w:hAnsi="宋体" w:hint="eastAsia"/>
                <w:szCs w:val="21"/>
              </w:rPr>
              <w:t>课题名称</w:t>
            </w:r>
            <w:r>
              <w:rPr>
                <w:rFonts w:ascii="仿宋_GB2312" w:eastAsia="仿宋_GB2312" w:hint="eastAsia"/>
              </w:rPr>
              <w:t>（下达编号）</w:t>
            </w:r>
          </w:p>
        </w:tc>
        <w:tc>
          <w:tcPr>
            <w:tcW w:w="1420" w:type="dxa"/>
            <w:vAlign w:val="center"/>
          </w:tcPr>
          <w:p w:rsidR="006D4AE8" w:rsidRDefault="004417D9">
            <w:pPr>
              <w:spacing w:line="300" w:lineRule="auto"/>
              <w:jc w:val="center"/>
              <w:rPr>
                <w:rFonts w:ascii="仿宋_GB2312" w:eastAsia="仿宋_GB2312" w:hAnsi="宋体"/>
                <w:szCs w:val="21"/>
              </w:rPr>
            </w:pPr>
            <w:r>
              <w:rPr>
                <w:rFonts w:ascii="仿宋_GB2312" w:eastAsia="仿宋_GB2312" w:hAnsi="宋体" w:hint="eastAsia"/>
                <w:szCs w:val="21"/>
              </w:rPr>
              <w:t>课题来源</w:t>
            </w:r>
          </w:p>
        </w:tc>
        <w:tc>
          <w:tcPr>
            <w:tcW w:w="1379" w:type="dxa"/>
            <w:vAlign w:val="center"/>
          </w:tcPr>
          <w:p w:rsidR="006D4AE8" w:rsidRDefault="004417D9">
            <w:pPr>
              <w:spacing w:line="300" w:lineRule="auto"/>
              <w:jc w:val="center"/>
              <w:rPr>
                <w:rFonts w:ascii="仿宋_GB2312" w:eastAsia="仿宋_GB2312" w:hAnsi="宋体"/>
                <w:szCs w:val="21"/>
              </w:rPr>
            </w:pPr>
            <w:r>
              <w:rPr>
                <w:rFonts w:ascii="仿宋_GB2312" w:eastAsia="仿宋_GB2312" w:hAnsi="宋体" w:hint="eastAsia"/>
                <w:szCs w:val="21"/>
              </w:rPr>
              <w:t>负责人</w:t>
            </w:r>
          </w:p>
        </w:tc>
        <w:tc>
          <w:tcPr>
            <w:tcW w:w="1331" w:type="dxa"/>
            <w:vAlign w:val="center"/>
          </w:tcPr>
          <w:p w:rsidR="006D4AE8" w:rsidRDefault="004417D9">
            <w:pPr>
              <w:spacing w:line="300" w:lineRule="auto"/>
              <w:jc w:val="center"/>
              <w:rPr>
                <w:rFonts w:ascii="仿宋_GB2312" w:eastAsia="仿宋_GB2312" w:hAnsi="宋体"/>
                <w:szCs w:val="21"/>
              </w:rPr>
            </w:pPr>
            <w:r>
              <w:rPr>
                <w:rFonts w:ascii="仿宋_GB2312" w:eastAsia="仿宋_GB2312" w:hAnsi="宋体" w:hint="eastAsia"/>
                <w:szCs w:val="21"/>
              </w:rPr>
              <w:t>起止时间</w:t>
            </w:r>
          </w:p>
        </w:tc>
        <w:tc>
          <w:tcPr>
            <w:tcW w:w="1213" w:type="dxa"/>
            <w:vAlign w:val="center"/>
          </w:tcPr>
          <w:p w:rsidR="006D4AE8" w:rsidRDefault="004417D9">
            <w:pPr>
              <w:spacing w:line="300" w:lineRule="auto"/>
              <w:jc w:val="center"/>
              <w:rPr>
                <w:rFonts w:ascii="仿宋_GB2312" w:eastAsia="仿宋_GB2312" w:hAnsi="宋体"/>
                <w:szCs w:val="21"/>
              </w:rPr>
            </w:pPr>
            <w:r>
              <w:rPr>
                <w:rFonts w:ascii="仿宋_GB2312" w:eastAsia="仿宋_GB2312" w:hAnsi="宋体" w:hint="eastAsia"/>
                <w:szCs w:val="21"/>
              </w:rPr>
              <w:t>结题时间</w:t>
            </w:r>
          </w:p>
        </w:tc>
      </w:tr>
      <w:tr w:rsidR="006D4AE8">
        <w:trPr>
          <w:trHeight w:hRule="exact" w:val="527"/>
          <w:jc w:val="center"/>
        </w:trPr>
        <w:tc>
          <w:tcPr>
            <w:tcW w:w="3286"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哲学学科本科生“探究式教学模式”研究与实践</w:t>
            </w:r>
          </w:p>
        </w:tc>
        <w:tc>
          <w:tcPr>
            <w:tcW w:w="1420" w:type="dxa"/>
            <w:vAlign w:val="center"/>
          </w:tcPr>
          <w:p w:rsidR="006D4AE8" w:rsidRDefault="004417D9">
            <w:pPr>
              <w:adjustRightInd w:val="0"/>
              <w:snapToGrid w:val="0"/>
              <w:rPr>
                <w:rFonts w:ascii="仿宋_GB2312" w:eastAsia="仿宋_GB2312" w:hAnsi="宋体"/>
                <w:bCs/>
                <w:spacing w:val="-20"/>
                <w:szCs w:val="21"/>
              </w:rPr>
            </w:pPr>
            <w:r>
              <w:rPr>
                <w:rFonts w:ascii="仿宋_GB2312" w:eastAsia="仿宋_GB2312" w:hAnsi="宋体" w:hint="eastAsia"/>
                <w:bCs/>
                <w:spacing w:val="-20"/>
                <w:szCs w:val="21"/>
              </w:rPr>
              <w:t>吉林省教育厅</w:t>
            </w:r>
          </w:p>
        </w:tc>
        <w:tc>
          <w:tcPr>
            <w:tcW w:w="1379" w:type="dxa"/>
            <w:vAlign w:val="center"/>
          </w:tcPr>
          <w:p w:rsidR="006D4AE8" w:rsidRDefault="004417D9">
            <w:pPr>
              <w:spacing w:line="300" w:lineRule="auto"/>
              <w:rPr>
                <w:rFonts w:ascii="仿宋_GB2312" w:eastAsia="仿宋_GB2312" w:hAnsi="宋体"/>
                <w:bCs/>
                <w:szCs w:val="21"/>
              </w:rPr>
            </w:pPr>
            <w:r>
              <w:rPr>
                <w:rFonts w:ascii="仿宋_GB2312" w:eastAsia="仿宋_GB2312" w:hAnsi="宋体" w:hint="eastAsia"/>
                <w:bCs/>
                <w:szCs w:val="21"/>
              </w:rPr>
              <w:t>曲红梅</w:t>
            </w:r>
          </w:p>
        </w:tc>
        <w:tc>
          <w:tcPr>
            <w:tcW w:w="1331"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2</w:t>
            </w:r>
            <w:r>
              <w:rPr>
                <w:rFonts w:ascii="仿宋_GB2312" w:eastAsia="仿宋_GB2312" w:hAnsi="宋体"/>
                <w:bCs/>
                <w:szCs w:val="21"/>
              </w:rPr>
              <w:t>014.7</w:t>
            </w:r>
            <w:r>
              <w:rPr>
                <w:rFonts w:ascii="仿宋_GB2312" w:eastAsia="仿宋_GB2312" w:hAnsi="宋体" w:hint="eastAsia"/>
                <w:bCs/>
                <w:szCs w:val="21"/>
              </w:rPr>
              <w:t>-</w:t>
            </w:r>
          </w:p>
          <w:p w:rsidR="006D4AE8" w:rsidRDefault="004417D9">
            <w:pPr>
              <w:adjustRightInd w:val="0"/>
              <w:snapToGrid w:val="0"/>
              <w:rPr>
                <w:rFonts w:ascii="仿宋_GB2312" w:eastAsia="仿宋_GB2312" w:hAnsi="宋体"/>
                <w:bCs/>
                <w:szCs w:val="21"/>
              </w:rPr>
            </w:pPr>
            <w:r>
              <w:rPr>
                <w:rFonts w:ascii="仿宋_GB2312" w:eastAsia="仿宋_GB2312" w:hAnsi="宋体"/>
                <w:bCs/>
                <w:szCs w:val="21"/>
              </w:rPr>
              <w:t>2016.12</w:t>
            </w:r>
          </w:p>
        </w:tc>
        <w:tc>
          <w:tcPr>
            <w:tcW w:w="1213"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2</w:t>
            </w:r>
            <w:r>
              <w:rPr>
                <w:rFonts w:ascii="仿宋_GB2312" w:eastAsia="仿宋_GB2312" w:hAnsi="宋体"/>
                <w:bCs/>
                <w:szCs w:val="21"/>
              </w:rPr>
              <w:t>016.12</w:t>
            </w:r>
          </w:p>
        </w:tc>
      </w:tr>
      <w:tr w:rsidR="006D4AE8">
        <w:trPr>
          <w:trHeight w:hRule="exact" w:val="527"/>
          <w:jc w:val="center"/>
        </w:trPr>
        <w:tc>
          <w:tcPr>
            <w:tcW w:w="3286" w:type="dxa"/>
            <w:vAlign w:val="center"/>
          </w:tcPr>
          <w:p w:rsidR="006D4AE8" w:rsidRDefault="006D4AE8">
            <w:pPr>
              <w:spacing w:line="300" w:lineRule="auto"/>
              <w:rPr>
                <w:rFonts w:ascii="仿宋_GB2312" w:eastAsia="仿宋_GB2312" w:hAnsi="宋体"/>
                <w:bCs/>
                <w:sz w:val="24"/>
              </w:rPr>
            </w:pPr>
          </w:p>
        </w:tc>
        <w:tc>
          <w:tcPr>
            <w:tcW w:w="1420" w:type="dxa"/>
            <w:vAlign w:val="center"/>
          </w:tcPr>
          <w:p w:rsidR="006D4AE8" w:rsidRDefault="006D4AE8">
            <w:pPr>
              <w:spacing w:line="300" w:lineRule="auto"/>
              <w:rPr>
                <w:rFonts w:ascii="仿宋_GB2312" w:eastAsia="仿宋_GB2312" w:hAnsi="宋体"/>
                <w:bCs/>
                <w:sz w:val="24"/>
              </w:rPr>
            </w:pPr>
          </w:p>
        </w:tc>
        <w:tc>
          <w:tcPr>
            <w:tcW w:w="1379" w:type="dxa"/>
            <w:vAlign w:val="center"/>
          </w:tcPr>
          <w:p w:rsidR="006D4AE8" w:rsidRDefault="006D4AE8">
            <w:pPr>
              <w:spacing w:line="300" w:lineRule="auto"/>
              <w:rPr>
                <w:rFonts w:ascii="仿宋_GB2312" w:eastAsia="仿宋_GB2312" w:hAnsi="宋体"/>
                <w:bCs/>
                <w:sz w:val="24"/>
              </w:rPr>
            </w:pPr>
          </w:p>
        </w:tc>
        <w:tc>
          <w:tcPr>
            <w:tcW w:w="1331" w:type="dxa"/>
            <w:vAlign w:val="center"/>
          </w:tcPr>
          <w:p w:rsidR="006D4AE8" w:rsidRDefault="006D4AE8">
            <w:pPr>
              <w:spacing w:line="300" w:lineRule="auto"/>
              <w:rPr>
                <w:rFonts w:ascii="仿宋_GB2312" w:eastAsia="仿宋_GB2312" w:hAnsi="宋体"/>
                <w:bCs/>
                <w:sz w:val="24"/>
              </w:rPr>
            </w:pPr>
          </w:p>
        </w:tc>
        <w:tc>
          <w:tcPr>
            <w:tcW w:w="1213" w:type="dxa"/>
            <w:vAlign w:val="center"/>
          </w:tcPr>
          <w:p w:rsidR="006D4AE8" w:rsidRDefault="006D4AE8">
            <w:pPr>
              <w:spacing w:line="300" w:lineRule="auto"/>
              <w:rPr>
                <w:rFonts w:ascii="仿宋_GB2312" w:eastAsia="仿宋_GB2312" w:hAnsi="宋体"/>
                <w:bCs/>
                <w:sz w:val="24"/>
              </w:rPr>
            </w:pPr>
          </w:p>
        </w:tc>
      </w:tr>
      <w:tr w:rsidR="006D4AE8">
        <w:trPr>
          <w:trHeight w:hRule="exact" w:val="527"/>
          <w:jc w:val="center"/>
        </w:trPr>
        <w:tc>
          <w:tcPr>
            <w:tcW w:w="3286" w:type="dxa"/>
            <w:vAlign w:val="center"/>
          </w:tcPr>
          <w:p w:rsidR="006D4AE8" w:rsidRDefault="006D4AE8">
            <w:pPr>
              <w:spacing w:line="300" w:lineRule="auto"/>
              <w:rPr>
                <w:rFonts w:ascii="仿宋_GB2312" w:eastAsia="仿宋_GB2312" w:hAnsi="宋体"/>
                <w:bCs/>
                <w:sz w:val="24"/>
              </w:rPr>
            </w:pPr>
          </w:p>
        </w:tc>
        <w:tc>
          <w:tcPr>
            <w:tcW w:w="1420" w:type="dxa"/>
            <w:vAlign w:val="center"/>
          </w:tcPr>
          <w:p w:rsidR="006D4AE8" w:rsidRDefault="006D4AE8">
            <w:pPr>
              <w:spacing w:line="300" w:lineRule="auto"/>
              <w:rPr>
                <w:rFonts w:ascii="仿宋_GB2312" w:eastAsia="仿宋_GB2312" w:hAnsi="宋体"/>
                <w:bCs/>
                <w:sz w:val="24"/>
              </w:rPr>
            </w:pPr>
          </w:p>
        </w:tc>
        <w:tc>
          <w:tcPr>
            <w:tcW w:w="1379" w:type="dxa"/>
            <w:vAlign w:val="center"/>
          </w:tcPr>
          <w:p w:rsidR="006D4AE8" w:rsidRDefault="006D4AE8">
            <w:pPr>
              <w:spacing w:line="300" w:lineRule="auto"/>
              <w:rPr>
                <w:rFonts w:ascii="仿宋_GB2312" w:eastAsia="仿宋_GB2312" w:hAnsi="宋体"/>
                <w:bCs/>
                <w:sz w:val="24"/>
              </w:rPr>
            </w:pPr>
          </w:p>
        </w:tc>
        <w:tc>
          <w:tcPr>
            <w:tcW w:w="1331" w:type="dxa"/>
            <w:vAlign w:val="center"/>
          </w:tcPr>
          <w:p w:rsidR="006D4AE8" w:rsidRDefault="006D4AE8">
            <w:pPr>
              <w:spacing w:line="300" w:lineRule="auto"/>
              <w:rPr>
                <w:rFonts w:ascii="仿宋_GB2312" w:eastAsia="仿宋_GB2312" w:hAnsi="宋体"/>
                <w:bCs/>
                <w:sz w:val="24"/>
              </w:rPr>
            </w:pPr>
          </w:p>
        </w:tc>
        <w:tc>
          <w:tcPr>
            <w:tcW w:w="1213" w:type="dxa"/>
            <w:vAlign w:val="center"/>
          </w:tcPr>
          <w:p w:rsidR="006D4AE8" w:rsidRDefault="006D4AE8">
            <w:pPr>
              <w:spacing w:line="300" w:lineRule="auto"/>
              <w:rPr>
                <w:rFonts w:ascii="仿宋_GB2312" w:eastAsia="仿宋_GB2312" w:hAnsi="宋体"/>
                <w:bCs/>
                <w:sz w:val="24"/>
              </w:rPr>
            </w:pPr>
          </w:p>
        </w:tc>
      </w:tr>
      <w:tr w:rsidR="006D4AE8">
        <w:trPr>
          <w:trHeight w:hRule="exact" w:val="527"/>
          <w:jc w:val="center"/>
        </w:trPr>
        <w:tc>
          <w:tcPr>
            <w:tcW w:w="3286" w:type="dxa"/>
            <w:vAlign w:val="center"/>
          </w:tcPr>
          <w:p w:rsidR="006D4AE8" w:rsidRDefault="006D4AE8">
            <w:pPr>
              <w:spacing w:line="300" w:lineRule="auto"/>
              <w:rPr>
                <w:rFonts w:ascii="仿宋_GB2312" w:eastAsia="仿宋_GB2312" w:hAnsi="宋体"/>
                <w:bCs/>
                <w:sz w:val="24"/>
              </w:rPr>
            </w:pPr>
          </w:p>
        </w:tc>
        <w:tc>
          <w:tcPr>
            <w:tcW w:w="1420" w:type="dxa"/>
            <w:vAlign w:val="center"/>
          </w:tcPr>
          <w:p w:rsidR="006D4AE8" w:rsidRDefault="006D4AE8">
            <w:pPr>
              <w:spacing w:line="300" w:lineRule="auto"/>
              <w:rPr>
                <w:rFonts w:ascii="仿宋_GB2312" w:eastAsia="仿宋_GB2312" w:hAnsi="宋体"/>
                <w:bCs/>
                <w:sz w:val="24"/>
              </w:rPr>
            </w:pPr>
          </w:p>
        </w:tc>
        <w:tc>
          <w:tcPr>
            <w:tcW w:w="1379" w:type="dxa"/>
            <w:vAlign w:val="center"/>
          </w:tcPr>
          <w:p w:rsidR="006D4AE8" w:rsidRDefault="006D4AE8">
            <w:pPr>
              <w:spacing w:line="300" w:lineRule="auto"/>
              <w:rPr>
                <w:rFonts w:ascii="仿宋_GB2312" w:eastAsia="仿宋_GB2312" w:hAnsi="宋体"/>
                <w:bCs/>
                <w:sz w:val="24"/>
              </w:rPr>
            </w:pPr>
          </w:p>
        </w:tc>
        <w:tc>
          <w:tcPr>
            <w:tcW w:w="1331" w:type="dxa"/>
            <w:vAlign w:val="center"/>
          </w:tcPr>
          <w:p w:rsidR="006D4AE8" w:rsidRDefault="006D4AE8">
            <w:pPr>
              <w:spacing w:line="300" w:lineRule="auto"/>
              <w:rPr>
                <w:rFonts w:ascii="仿宋_GB2312" w:eastAsia="仿宋_GB2312" w:hAnsi="宋体"/>
                <w:bCs/>
                <w:sz w:val="24"/>
              </w:rPr>
            </w:pPr>
          </w:p>
        </w:tc>
        <w:tc>
          <w:tcPr>
            <w:tcW w:w="1213" w:type="dxa"/>
            <w:vAlign w:val="center"/>
          </w:tcPr>
          <w:p w:rsidR="006D4AE8" w:rsidRDefault="006D4AE8">
            <w:pPr>
              <w:spacing w:line="300" w:lineRule="auto"/>
              <w:rPr>
                <w:rFonts w:ascii="仿宋_GB2312" w:eastAsia="仿宋_GB2312" w:hAnsi="宋体"/>
                <w:bCs/>
                <w:sz w:val="24"/>
              </w:rPr>
            </w:pPr>
          </w:p>
        </w:tc>
      </w:tr>
    </w:tbl>
    <w:p w:rsidR="006D4AE8" w:rsidRDefault="006D4AE8">
      <w:pPr>
        <w:spacing w:afterLines="50" w:after="156" w:line="360" w:lineRule="auto"/>
        <w:ind w:firstLineChars="100" w:firstLine="241"/>
        <w:rPr>
          <w:rFonts w:ascii="仿宋_GB2312" w:eastAsia="仿宋_GB2312" w:hAnsi="宋体"/>
          <w:b/>
          <w:bCs/>
          <w:sz w:val="24"/>
        </w:rPr>
      </w:pPr>
    </w:p>
    <w:p w:rsidR="006D4AE8" w:rsidRDefault="004417D9">
      <w:pPr>
        <w:spacing w:afterLines="50" w:after="156" w:line="360" w:lineRule="auto"/>
        <w:ind w:firstLineChars="100" w:firstLine="241"/>
        <w:rPr>
          <w:rFonts w:ascii="仿宋_GB2312" w:eastAsia="仿宋_GB2312" w:hAnsi="宋体"/>
          <w:b/>
          <w:bCs/>
          <w:sz w:val="24"/>
        </w:rPr>
      </w:pPr>
      <w:r>
        <w:rPr>
          <w:rFonts w:ascii="仿宋_GB2312" w:eastAsia="仿宋_GB2312" w:hAnsi="宋体" w:hint="eastAsia"/>
          <w:b/>
          <w:bCs/>
          <w:sz w:val="24"/>
        </w:rPr>
        <w:t>4-2.公开发表教研论文</w:t>
      </w:r>
      <w:r>
        <w:rPr>
          <w:rFonts w:ascii="仿宋_GB2312" w:eastAsia="仿宋_GB2312" w:hint="eastAsia"/>
          <w:b/>
          <w:sz w:val="24"/>
        </w:rPr>
        <w:t>（</w:t>
      </w:r>
      <w:r>
        <w:rPr>
          <w:rFonts w:ascii="仿宋_GB2312" w:eastAsia="仿宋_GB2312" w:hint="eastAsia"/>
          <w:spacing w:val="20"/>
          <w:sz w:val="24"/>
        </w:rPr>
        <w:t>限填独撰和第一作者的论文）</w:t>
      </w:r>
    </w:p>
    <w:tbl>
      <w:tblPr>
        <w:tblW w:w="8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3"/>
        <w:gridCol w:w="1227"/>
        <w:gridCol w:w="1323"/>
        <w:gridCol w:w="1074"/>
        <w:gridCol w:w="1157"/>
      </w:tblGrid>
      <w:tr w:rsidR="006D4AE8">
        <w:trPr>
          <w:trHeight w:hRule="exact" w:val="663"/>
          <w:jc w:val="center"/>
        </w:trPr>
        <w:tc>
          <w:tcPr>
            <w:tcW w:w="3813" w:type="dxa"/>
            <w:vAlign w:val="center"/>
          </w:tcPr>
          <w:p w:rsidR="006D4AE8" w:rsidRDefault="004417D9">
            <w:pPr>
              <w:spacing w:line="300" w:lineRule="auto"/>
              <w:jc w:val="center"/>
              <w:rPr>
                <w:rFonts w:ascii="仿宋_GB2312" w:eastAsia="仿宋_GB2312" w:hAnsi="宋体"/>
                <w:szCs w:val="21"/>
              </w:rPr>
            </w:pPr>
            <w:r>
              <w:rPr>
                <w:rFonts w:ascii="仿宋_GB2312" w:eastAsia="仿宋_GB2312" w:hAnsi="宋体" w:hint="eastAsia"/>
                <w:szCs w:val="21"/>
              </w:rPr>
              <w:t>论文题目</w:t>
            </w:r>
          </w:p>
        </w:tc>
        <w:tc>
          <w:tcPr>
            <w:tcW w:w="1227" w:type="dxa"/>
            <w:vAlign w:val="center"/>
          </w:tcPr>
          <w:p w:rsidR="006D4AE8" w:rsidRDefault="004417D9">
            <w:pPr>
              <w:spacing w:line="300" w:lineRule="auto"/>
              <w:jc w:val="center"/>
              <w:rPr>
                <w:rFonts w:ascii="仿宋_GB2312" w:eastAsia="仿宋_GB2312" w:hAnsi="宋体"/>
                <w:szCs w:val="21"/>
              </w:rPr>
            </w:pPr>
            <w:r>
              <w:rPr>
                <w:rFonts w:ascii="仿宋_GB2312" w:eastAsia="仿宋_GB2312" w:hAnsi="宋体" w:hint="eastAsia"/>
                <w:szCs w:val="21"/>
              </w:rPr>
              <w:t>作者</w:t>
            </w:r>
          </w:p>
        </w:tc>
        <w:tc>
          <w:tcPr>
            <w:tcW w:w="1323" w:type="dxa"/>
            <w:vAlign w:val="center"/>
          </w:tcPr>
          <w:p w:rsidR="006D4AE8" w:rsidRDefault="004417D9">
            <w:pPr>
              <w:spacing w:line="300" w:lineRule="auto"/>
              <w:jc w:val="center"/>
              <w:rPr>
                <w:rFonts w:ascii="仿宋_GB2312" w:eastAsia="仿宋_GB2312" w:hAnsi="宋体"/>
                <w:szCs w:val="21"/>
              </w:rPr>
            </w:pPr>
            <w:r>
              <w:rPr>
                <w:rFonts w:ascii="仿宋_GB2312" w:eastAsia="仿宋_GB2312" w:hAnsi="宋体" w:hint="eastAsia"/>
                <w:szCs w:val="21"/>
              </w:rPr>
              <w:t>期刊名称</w:t>
            </w:r>
          </w:p>
        </w:tc>
        <w:tc>
          <w:tcPr>
            <w:tcW w:w="1074" w:type="dxa"/>
            <w:vAlign w:val="center"/>
          </w:tcPr>
          <w:p w:rsidR="006D4AE8" w:rsidRDefault="004417D9">
            <w:pPr>
              <w:spacing w:line="300" w:lineRule="auto"/>
              <w:jc w:val="center"/>
              <w:rPr>
                <w:rFonts w:ascii="仿宋_GB2312" w:eastAsia="仿宋_GB2312" w:hAnsi="宋体"/>
                <w:szCs w:val="21"/>
              </w:rPr>
            </w:pPr>
            <w:r>
              <w:rPr>
                <w:rFonts w:ascii="仿宋_GB2312" w:eastAsia="仿宋_GB2312" w:hAnsi="宋体" w:hint="eastAsia"/>
                <w:szCs w:val="21"/>
              </w:rPr>
              <w:t>发表时间</w:t>
            </w:r>
          </w:p>
        </w:tc>
        <w:tc>
          <w:tcPr>
            <w:tcW w:w="1157" w:type="dxa"/>
            <w:vAlign w:val="center"/>
          </w:tcPr>
          <w:p w:rsidR="006D4AE8" w:rsidRDefault="004417D9">
            <w:pPr>
              <w:spacing w:line="300" w:lineRule="auto"/>
              <w:jc w:val="center"/>
              <w:rPr>
                <w:rFonts w:ascii="仿宋_GB2312" w:eastAsia="仿宋_GB2312" w:hAnsi="宋体"/>
                <w:szCs w:val="21"/>
              </w:rPr>
            </w:pPr>
            <w:r>
              <w:rPr>
                <w:rFonts w:ascii="仿宋_GB2312" w:eastAsia="仿宋_GB2312" w:hAnsi="宋体" w:hint="eastAsia"/>
                <w:szCs w:val="21"/>
              </w:rPr>
              <w:t>收录情况</w:t>
            </w:r>
          </w:p>
        </w:tc>
      </w:tr>
      <w:tr w:rsidR="006D4AE8">
        <w:trPr>
          <w:trHeight w:hRule="exact" w:val="527"/>
          <w:jc w:val="center"/>
        </w:trPr>
        <w:tc>
          <w:tcPr>
            <w:tcW w:w="3813"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“靶子”、“灵魂”和“血肉”：《哲学通论》的立意与追求</w:t>
            </w:r>
          </w:p>
        </w:tc>
        <w:tc>
          <w:tcPr>
            <w:tcW w:w="1227"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孙正聿</w:t>
            </w:r>
          </w:p>
        </w:tc>
        <w:tc>
          <w:tcPr>
            <w:tcW w:w="1323"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吉林大学社会科学学报</w:t>
            </w:r>
          </w:p>
        </w:tc>
        <w:tc>
          <w:tcPr>
            <w:tcW w:w="1074"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2</w:t>
            </w:r>
            <w:r>
              <w:rPr>
                <w:rFonts w:ascii="仿宋_GB2312" w:eastAsia="仿宋_GB2312" w:hAnsi="宋体"/>
                <w:bCs/>
                <w:szCs w:val="21"/>
              </w:rPr>
              <w:t>017.7</w:t>
            </w:r>
          </w:p>
        </w:tc>
        <w:tc>
          <w:tcPr>
            <w:tcW w:w="1157" w:type="dxa"/>
            <w:vAlign w:val="center"/>
          </w:tcPr>
          <w:p w:rsidR="006D4AE8" w:rsidRDefault="004417D9">
            <w:pPr>
              <w:adjustRightInd w:val="0"/>
              <w:snapToGrid w:val="0"/>
              <w:jc w:val="left"/>
              <w:rPr>
                <w:rFonts w:ascii="仿宋_GB2312" w:eastAsia="仿宋_GB2312" w:hAnsi="宋体"/>
                <w:bCs/>
                <w:szCs w:val="21"/>
              </w:rPr>
            </w:pPr>
            <w:r>
              <w:rPr>
                <w:rFonts w:ascii="仿宋_GB2312" w:eastAsia="仿宋_GB2312" w:hAnsi="宋体" w:hint="eastAsia"/>
                <w:bCs/>
                <w:szCs w:val="21"/>
              </w:rPr>
              <w:t>C</w:t>
            </w:r>
            <w:r>
              <w:rPr>
                <w:rFonts w:ascii="仿宋_GB2312" w:eastAsia="仿宋_GB2312" w:hAnsi="宋体"/>
                <w:bCs/>
                <w:szCs w:val="21"/>
              </w:rPr>
              <w:t>SSCI</w:t>
            </w:r>
          </w:p>
        </w:tc>
      </w:tr>
      <w:tr w:rsidR="006D4AE8">
        <w:trPr>
          <w:trHeight w:hRule="exact" w:val="527"/>
          <w:jc w:val="center"/>
        </w:trPr>
        <w:tc>
          <w:tcPr>
            <w:tcW w:w="3813"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哲学如何成为“聪明药”？——哲学教育与创造性的培养</w:t>
            </w:r>
          </w:p>
        </w:tc>
        <w:tc>
          <w:tcPr>
            <w:tcW w:w="1227"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孙利天</w:t>
            </w:r>
          </w:p>
        </w:tc>
        <w:tc>
          <w:tcPr>
            <w:tcW w:w="1323" w:type="dxa"/>
            <w:vAlign w:val="center"/>
          </w:tcPr>
          <w:p w:rsidR="006D4AE8" w:rsidRDefault="004417D9">
            <w:pPr>
              <w:adjustRightInd w:val="0"/>
              <w:snapToGrid w:val="0"/>
              <w:rPr>
                <w:rFonts w:ascii="仿宋_GB2312" w:eastAsia="仿宋_GB2312" w:hAnsi="宋体"/>
                <w:bCs/>
                <w:spacing w:val="-32"/>
                <w:szCs w:val="21"/>
              </w:rPr>
            </w:pPr>
            <w:r>
              <w:rPr>
                <w:rFonts w:ascii="仿宋_GB2312" w:eastAsia="仿宋_GB2312" w:hAnsi="宋体" w:hint="eastAsia"/>
                <w:bCs/>
                <w:spacing w:val="-32"/>
                <w:szCs w:val="21"/>
              </w:rPr>
              <w:t>东北师大学报（哲学社会科学版）</w:t>
            </w:r>
          </w:p>
        </w:tc>
        <w:tc>
          <w:tcPr>
            <w:tcW w:w="1074"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2</w:t>
            </w:r>
            <w:r>
              <w:rPr>
                <w:rFonts w:ascii="仿宋_GB2312" w:eastAsia="仿宋_GB2312" w:hAnsi="宋体"/>
                <w:bCs/>
                <w:szCs w:val="21"/>
              </w:rPr>
              <w:t>016.9</w:t>
            </w:r>
          </w:p>
        </w:tc>
        <w:tc>
          <w:tcPr>
            <w:tcW w:w="1157" w:type="dxa"/>
            <w:vAlign w:val="center"/>
          </w:tcPr>
          <w:p w:rsidR="006D4AE8" w:rsidRDefault="004417D9">
            <w:pPr>
              <w:adjustRightInd w:val="0"/>
              <w:snapToGrid w:val="0"/>
              <w:jc w:val="left"/>
              <w:rPr>
                <w:rFonts w:ascii="仿宋_GB2312" w:eastAsia="仿宋_GB2312" w:hAnsi="宋体"/>
                <w:bCs/>
                <w:szCs w:val="21"/>
              </w:rPr>
            </w:pPr>
            <w:r>
              <w:rPr>
                <w:rFonts w:ascii="仿宋_GB2312" w:eastAsia="仿宋_GB2312" w:hAnsi="宋体" w:hint="eastAsia"/>
                <w:bCs/>
                <w:szCs w:val="21"/>
              </w:rPr>
              <w:t>C</w:t>
            </w:r>
            <w:r>
              <w:rPr>
                <w:rFonts w:ascii="仿宋_GB2312" w:eastAsia="仿宋_GB2312" w:hAnsi="宋体"/>
                <w:bCs/>
                <w:szCs w:val="21"/>
              </w:rPr>
              <w:t>SSCI</w:t>
            </w:r>
          </w:p>
        </w:tc>
      </w:tr>
      <w:tr w:rsidR="006D4AE8">
        <w:trPr>
          <w:trHeight w:hRule="exact" w:val="527"/>
          <w:jc w:val="center"/>
        </w:trPr>
        <w:tc>
          <w:tcPr>
            <w:tcW w:w="3813"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大学的好老师</w:t>
            </w:r>
          </w:p>
        </w:tc>
        <w:tc>
          <w:tcPr>
            <w:tcW w:w="1227"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孙正聿</w:t>
            </w:r>
          </w:p>
        </w:tc>
        <w:tc>
          <w:tcPr>
            <w:tcW w:w="1323"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哲学基础理论研究</w:t>
            </w:r>
          </w:p>
        </w:tc>
        <w:tc>
          <w:tcPr>
            <w:tcW w:w="1074"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2</w:t>
            </w:r>
            <w:r>
              <w:rPr>
                <w:rFonts w:ascii="仿宋_GB2312" w:eastAsia="仿宋_GB2312" w:hAnsi="宋体"/>
                <w:bCs/>
                <w:szCs w:val="21"/>
              </w:rPr>
              <w:t>016.7</w:t>
            </w:r>
          </w:p>
        </w:tc>
        <w:tc>
          <w:tcPr>
            <w:tcW w:w="1157" w:type="dxa"/>
            <w:vAlign w:val="center"/>
          </w:tcPr>
          <w:p w:rsidR="006D4AE8" w:rsidRDefault="006D4AE8">
            <w:pPr>
              <w:adjustRightInd w:val="0"/>
              <w:snapToGrid w:val="0"/>
              <w:jc w:val="left"/>
              <w:rPr>
                <w:rFonts w:ascii="仿宋_GB2312" w:eastAsia="仿宋_GB2312" w:hAnsi="宋体"/>
                <w:bCs/>
                <w:szCs w:val="21"/>
              </w:rPr>
            </w:pPr>
          </w:p>
        </w:tc>
      </w:tr>
      <w:tr w:rsidR="006D4AE8">
        <w:trPr>
          <w:trHeight w:hRule="exact" w:val="527"/>
          <w:jc w:val="center"/>
        </w:trPr>
        <w:tc>
          <w:tcPr>
            <w:tcW w:w="3813" w:type="dxa"/>
            <w:vAlign w:val="center"/>
          </w:tcPr>
          <w:p w:rsidR="006D4AE8" w:rsidRDefault="006D4AE8">
            <w:pPr>
              <w:spacing w:line="300" w:lineRule="auto"/>
              <w:rPr>
                <w:rFonts w:ascii="仿宋_GB2312" w:eastAsia="仿宋_GB2312" w:hAnsi="宋体"/>
                <w:bCs/>
                <w:sz w:val="24"/>
              </w:rPr>
            </w:pPr>
          </w:p>
        </w:tc>
        <w:tc>
          <w:tcPr>
            <w:tcW w:w="1227" w:type="dxa"/>
            <w:vAlign w:val="center"/>
          </w:tcPr>
          <w:p w:rsidR="006D4AE8" w:rsidRDefault="006D4AE8">
            <w:pPr>
              <w:spacing w:line="300" w:lineRule="auto"/>
              <w:rPr>
                <w:rFonts w:ascii="仿宋_GB2312" w:eastAsia="仿宋_GB2312" w:hAnsi="宋体"/>
                <w:bCs/>
                <w:sz w:val="24"/>
              </w:rPr>
            </w:pPr>
          </w:p>
        </w:tc>
        <w:tc>
          <w:tcPr>
            <w:tcW w:w="1323" w:type="dxa"/>
            <w:vAlign w:val="center"/>
          </w:tcPr>
          <w:p w:rsidR="006D4AE8" w:rsidRDefault="006D4AE8">
            <w:pPr>
              <w:spacing w:line="300" w:lineRule="auto"/>
              <w:rPr>
                <w:rFonts w:ascii="仿宋_GB2312" w:eastAsia="仿宋_GB2312" w:hAnsi="宋体"/>
                <w:bCs/>
                <w:sz w:val="24"/>
              </w:rPr>
            </w:pPr>
          </w:p>
        </w:tc>
        <w:tc>
          <w:tcPr>
            <w:tcW w:w="1074" w:type="dxa"/>
            <w:vAlign w:val="center"/>
          </w:tcPr>
          <w:p w:rsidR="006D4AE8" w:rsidRDefault="006D4AE8">
            <w:pPr>
              <w:spacing w:line="300" w:lineRule="auto"/>
              <w:rPr>
                <w:rFonts w:ascii="仿宋_GB2312" w:eastAsia="仿宋_GB2312" w:hAnsi="宋体"/>
                <w:bCs/>
                <w:sz w:val="24"/>
              </w:rPr>
            </w:pPr>
          </w:p>
        </w:tc>
        <w:tc>
          <w:tcPr>
            <w:tcW w:w="1157" w:type="dxa"/>
            <w:vAlign w:val="center"/>
          </w:tcPr>
          <w:p w:rsidR="006D4AE8" w:rsidRDefault="006D4AE8">
            <w:pPr>
              <w:spacing w:line="300" w:lineRule="auto"/>
              <w:jc w:val="left"/>
              <w:rPr>
                <w:rFonts w:ascii="仿宋_GB2312" w:eastAsia="仿宋_GB2312" w:hAnsi="宋体"/>
                <w:bCs/>
                <w:sz w:val="24"/>
              </w:rPr>
            </w:pPr>
          </w:p>
        </w:tc>
      </w:tr>
      <w:tr w:rsidR="006D4AE8">
        <w:trPr>
          <w:trHeight w:hRule="exact" w:val="527"/>
          <w:jc w:val="center"/>
        </w:trPr>
        <w:tc>
          <w:tcPr>
            <w:tcW w:w="3813" w:type="dxa"/>
            <w:vAlign w:val="center"/>
          </w:tcPr>
          <w:p w:rsidR="006D4AE8" w:rsidRDefault="006D4AE8">
            <w:pPr>
              <w:spacing w:line="300" w:lineRule="auto"/>
              <w:rPr>
                <w:rFonts w:ascii="仿宋_GB2312" w:eastAsia="仿宋_GB2312" w:hAnsi="宋体"/>
                <w:bCs/>
                <w:sz w:val="24"/>
              </w:rPr>
            </w:pPr>
          </w:p>
        </w:tc>
        <w:tc>
          <w:tcPr>
            <w:tcW w:w="1227" w:type="dxa"/>
            <w:vAlign w:val="center"/>
          </w:tcPr>
          <w:p w:rsidR="006D4AE8" w:rsidRDefault="006D4AE8">
            <w:pPr>
              <w:spacing w:line="300" w:lineRule="auto"/>
              <w:rPr>
                <w:rFonts w:ascii="仿宋_GB2312" w:eastAsia="仿宋_GB2312" w:hAnsi="宋体"/>
                <w:bCs/>
                <w:sz w:val="24"/>
              </w:rPr>
            </w:pPr>
          </w:p>
        </w:tc>
        <w:tc>
          <w:tcPr>
            <w:tcW w:w="1323" w:type="dxa"/>
            <w:vAlign w:val="center"/>
          </w:tcPr>
          <w:p w:rsidR="006D4AE8" w:rsidRDefault="006D4AE8">
            <w:pPr>
              <w:spacing w:line="300" w:lineRule="auto"/>
              <w:rPr>
                <w:rFonts w:ascii="仿宋_GB2312" w:eastAsia="仿宋_GB2312" w:hAnsi="宋体"/>
                <w:bCs/>
                <w:sz w:val="24"/>
              </w:rPr>
            </w:pPr>
          </w:p>
        </w:tc>
        <w:tc>
          <w:tcPr>
            <w:tcW w:w="1074" w:type="dxa"/>
            <w:vAlign w:val="center"/>
          </w:tcPr>
          <w:p w:rsidR="006D4AE8" w:rsidRDefault="006D4AE8">
            <w:pPr>
              <w:spacing w:line="300" w:lineRule="auto"/>
              <w:rPr>
                <w:rFonts w:ascii="仿宋_GB2312" w:eastAsia="仿宋_GB2312" w:hAnsi="宋体"/>
                <w:bCs/>
                <w:sz w:val="24"/>
              </w:rPr>
            </w:pPr>
          </w:p>
        </w:tc>
        <w:tc>
          <w:tcPr>
            <w:tcW w:w="1157" w:type="dxa"/>
            <w:vAlign w:val="center"/>
          </w:tcPr>
          <w:p w:rsidR="006D4AE8" w:rsidRDefault="006D4AE8">
            <w:pPr>
              <w:spacing w:line="300" w:lineRule="auto"/>
              <w:jc w:val="left"/>
              <w:rPr>
                <w:rFonts w:ascii="仿宋_GB2312" w:eastAsia="仿宋_GB2312" w:hAnsi="宋体"/>
                <w:bCs/>
                <w:sz w:val="24"/>
              </w:rPr>
            </w:pPr>
          </w:p>
        </w:tc>
      </w:tr>
      <w:tr w:rsidR="006D4AE8">
        <w:trPr>
          <w:trHeight w:hRule="exact" w:val="527"/>
          <w:jc w:val="center"/>
        </w:trPr>
        <w:tc>
          <w:tcPr>
            <w:tcW w:w="3813" w:type="dxa"/>
            <w:vAlign w:val="center"/>
          </w:tcPr>
          <w:p w:rsidR="006D4AE8" w:rsidRDefault="006D4AE8">
            <w:pPr>
              <w:spacing w:line="300" w:lineRule="auto"/>
              <w:rPr>
                <w:rFonts w:ascii="仿宋_GB2312" w:eastAsia="仿宋_GB2312" w:hAnsi="宋体"/>
                <w:bCs/>
                <w:sz w:val="24"/>
              </w:rPr>
            </w:pPr>
          </w:p>
        </w:tc>
        <w:tc>
          <w:tcPr>
            <w:tcW w:w="1227" w:type="dxa"/>
            <w:vAlign w:val="center"/>
          </w:tcPr>
          <w:p w:rsidR="006D4AE8" w:rsidRDefault="006D4AE8">
            <w:pPr>
              <w:spacing w:line="300" w:lineRule="auto"/>
              <w:rPr>
                <w:rFonts w:ascii="仿宋_GB2312" w:eastAsia="仿宋_GB2312" w:hAnsi="宋体"/>
                <w:bCs/>
                <w:sz w:val="24"/>
              </w:rPr>
            </w:pPr>
          </w:p>
        </w:tc>
        <w:tc>
          <w:tcPr>
            <w:tcW w:w="1323" w:type="dxa"/>
            <w:vAlign w:val="center"/>
          </w:tcPr>
          <w:p w:rsidR="006D4AE8" w:rsidRDefault="006D4AE8">
            <w:pPr>
              <w:spacing w:line="300" w:lineRule="auto"/>
              <w:rPr>
                <w:rFonts w:ascii="仿宋_GB2312" w:eastAsia="仿宋_GB2312" w:hAnsi="宋体"/>
                <w:bCs/>
                <w:sz w:val="24"/>
              </w:rPr>
            </w:pPr>
          </w:p>
        </w:tc>
        <w:tc>
          <w:tcPr>
            <w:tcW w:w="1074" w:type="dxa"/>
            <w:vAlign w:val="center"/>
          </w:tcPr>
          <w:p w:rsidR="006D4AE8" w:rsidRDefault="006D4AE8">
            <w:pPr>
              <w:spacing w:line="300" w:lineRule="auto"/>
              <w:rPr>
                <w:rFonts w:ascii="仿宋_GB2312" w:eastAsia="仿宋_GB2312" w:hAnsi="宋体"/>
                <w:bCs/>
                <w:sz w:val="24"/>
              </w:rPr>
            </w:pPr>
          </w:p>
        </w:tc>
        <w:tc>
          <w:tcPr>
            <w:tcW w:w="1157" w:type="dxa"/>
            <w:vAlign w:val="center"/>
          </w:tcPr>
          <w:p w:rsidR="006D4AE8" w:rsidRDefault="006D4AE8">
            <w:pPr>
              <w:spacing w:line="300" w:lineRule="auto"/>
              <w:jc w:val="left"/>
              <w:rPr>
                <w:rFonts w:ascii="仿宋_GB2312" w:eastAsia="仿宋_GB2312" w:hAnsi="宋体"/>
                <w:bCs/>
                <w:sz w:val="24"/>
              </w:rPr>
            </w:pPr>
          </w:p>
        </w:tc>
      </w:tr>
    </w:tbl>
    <w:p w:rsidR="006D4AE8" w:rsidRDefault="006D4AE8">
      <w:pPr>
        <w:spacing w:line="360" w:lineRule="auto"/>
        <w:ind w:firstLineChars="100" w:firstLine="240"/>
        <w:rPr>
          <w:rFonts w:ascii="仿宋_GB2312" w:eastAsia="仿宋_GB2312" w:hAnsi="宋体"/>
          <w:bCs/>
          <w:sz w:val="24"/>
        </w:rPr>
      </w:pPr>
    </w:p>
    <w:p w:rsidR="006D4AE8" w:rsidRDefault="004417D9">
      <w:pPr>
        <w:spacing w:line="360" w:lineRule="auto"/>
        <w:ind w:firstLineChars="100" w:firstLine="241"/>
        <w:rPr>
          <w:rFonts w:ascii="仿宋_GB2312" w:eastAsia="仿宋_GB2312" w:hAnsi="宋体"/>
          <w:bCs/>
          <w:sz w:val="24"/>
        </w:rPr>
      </w:pPr>
      <w:r>
        <w:rPr>
          <w:rFonts w:ascii="仿宋_GB2312" w:eastAsia="仿宋_GB2312" w:hAnsi="宋体" w:hint="eastAsia"/>
          <w:b/>
          <w:bCs/>
          <w:sz w:val="24"/>
        </w:rPr>
        <w:t>4-3．公开出版著作和教材</w:t>
      </w:r>
      <w:r>
        <w:rPr>
          <w:rFonts w:ascii="仿宋_GB2312" w:eastAsia="仿宋_GB2312" w:hAnsi="宋体" w:hint="eastAsia"/>
          <w:bCs/>
          <w:sz w:val="24"/>
        </w:rPr>
        <w:t>（独撰人或第一作者）</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1236"/>
        <w:gridCol w:w="720"/>
        <w:gridCol w:w="1260"/>
        <w:gridCol w:w="1080"/>
        <w:gridCol w:w="1558"/>
      </w:tblGrid>
      <w:tr w:rsidR="006D4AE8">
        <w:trPr>
          <w:trHeight w:hRule="exact" w:val="664"/>
          <w:jc w:val="center"/>
        </w:trPr>
        <w:tc>
          <w:tcPr>
            <w:tcW w:w="2714" w:type="dxa"/>
            <w:tcBorders>
              <w:top w:val="single" w:sz="4" w:space="0" w:color="auto"/>
              <w:left w:val="single" w:sz="4" w:space="0" w:color="auto"/>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著作、教材名称</w:t>
            </w:r>
          </w:p>
        </w:tc>
        <w:tc>
          <w:tcPr>
            <w:tcW w:w="1236"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出版单位</w:t>
            </w:r>
          </w:p>
        </w:tc>
        <w:tc>
          <w:tcPr>
            <w:tcW w:w="720"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出版</w:t>
            </w:r>
          </w:p>
          <w:p w:rsidR="006D4AE8" w:rsidRDefault="004417D9">
            <w:pPr>
              <w:jc w:val="center"/>
              <w:rPr>
                <w:rFonts w:ascii="仿宋_GB2312" w:eastAsia="仿宋_GB2312" w:hAnsi="宋体"/>
                <w:szCs w:val="21"/>
              </w:rPr>
            </w:pPr>
            <w:r>
              <w:rPr>
                <w:rFonts w:ascii="仿宋_GB2312" w:eastAsia="仿宋_GB2312" w:hAnsi="宋体" w:hint="eastAsia"/>
                <w:szCs w:val="21"/>
              </w:rPr>
              <w:t>时间</w:t>
            </w:r>
          </w:p>
        </w:tc>
        <w:tc>
          <w:tcPr>
            <w:tcW w:w="1260"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作者和</w:t>
            </w:r>
          </w:p>
          <w:p w:rsidR="006D4AE8" w:rsidRDefault="004417D9">
            <w:pPr>
              <w:jc w:val="center"/>
              <w:rPr>
                <w:rFonts w:ascii="仿宋_GB2312" w:eastAsia="仿宋_GB2312" w:hAnsi="宋体"/>
                <w:szCs w:val="21"/>
              </w:rPr>
            </w:pPr>
            <w:r>
              <w:rPr>
                <w:rFonts w:ascii="仿宋_GB2312" w:eastAsia="仿宋_GB2312" w:hAnsi="宋体" w:hint="eastAsia"/>
                <w:szCs w:val="21"/>
              </w:rPr>
              <w:t>所写字数</w:t>
            </w:r>
          </w:p>
        </w:tc>
        <w:tc>
          <w:tcPr>
            <w:tcW w:w="1080"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发行量</w:t>
            </w:r>
          </w:p>
        </w:tc>
        <w:tc>
          <w:tcPr>
            <w:tcW w:w="1558"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bCs/>
                <w:szCs w:val="21"/>
              </w:rPr>
            </w:pPr>
            <w:r>
              <w:rPr>
                <w:rFonts w:ascii="仿宋_GB2312" w:eastAsia="仿宋_GB2312" w:hAnsi="宋体" w:hint="eastAsia"/>
                <w:bCs/>
                <w:szCs w:val="21"/>
              </w:rPr>
              <w:t>入选哪个单位</w:t>
            </w:r>
          </w:p>
        </w:tc>
      </w:tr>
      <w:tr w:rsidR="006D4AE8">
        <w:trPr>
          <w:trHeight w:hRule="exact" w:val="527"/>
          <w:jc w:val="center"/>
        </w:trPr>
        <w:tc>
          <w:tcPr>
            <w:tcW w:w="2714"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rPr>
                <w:rFonts w:ascii="仿宋_GB2312" w:eastAsia="仿宋_GB2312"/>
                <w:szCs w:val="21"/>
              </w:rPr>
            </w:pPr>
            <w:r>
              <w:rPr>
                <w:rFonts w:ascii="仿宋_GB2312" w:eastAsia="仿宋_GB2312" w:hint="eastAsia"/>
                <w:szCs w:val="21"/>
              </w:rPr>
              <w:t>哲学：思想的前提批判</w:t>
            </w:r>
          </w:p>
        </w:tc>
        <w:tc>
          <w:tcPr>
            <w:tcW w:w="1236"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jc w:val="left"/>
              <w:rPr>
                <w:rFonts w:ascii="仿宋_GB2312" w:eastAsia="仿宋_GB2312"/>
                <w:spacing w:val="-20"/>
                <w:szCs w:val="21"/>
              </w:rPr>
            </w:pPr>
            <w:r>
              <w:rPr>
                <w:rFonts w:ascii="仿宋_GB2312" w:eastAsia="仿宋_GB2312" w:hint="eastAsia"/>
                <w:spacing w:val="-20"/>
                <w:szCs w:val="21"/>
              </w:rPr>
              <w:t>中国社会科学出版社</w:t>
            </w:r>
          </w:p>
        </w:tc>
        <w:tc>
          <w:tcPr>
            <w:tcW w:w="72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spacing w:val="-22"/>
                <w:szCs w:val="21"/>
              </w:rPr>
            </w:pPr>
            <w:r>
              <w:rPr>
                <w:rFonts w:ascii="仿宋_GB2312" w:eastAsia="仿宋_GB2312" w:hint="eastAsia"/>
                <w:spacing w:val="-22"/>
                <w:szCs w:val="21"/>
              </w:rPr>
              <w:t>2</w:t>
            </w:r>
            <w:r>
              <w:rPr>
                <w:rFonts w:ascii="仿宋_GB2312" w:eastAsia="仿宋_GB2312"/>
                <w:spacing w:val="-22"/>
                <w:szCs w:val="21"/>
              </w:rPr>
              <w:t>016</w:t>
            </w:r>
            <w:r>
              <w:rPr>
                <w:rFonts w:ascii="仿宋_GB2312" w:eastAsia="仿宋_GB2312" w:hint="eastAsia"/>
                <w:spacing w:val="-22"/>
                <w:szCs w:val="21"/>
              </w:rPr>
              <w:t>．3</w:t>
            </w:r>
          </w:p>
        </w:tc>
        <w:tc>
          <w:tcPr>
            <w:tcW w:w="126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spacing w:val="-6"/>
                <w:szCs w:val="21"/>
              </w:rPr>
            </w:pPr>
            <w:r>
              <w:rPr>
                <w:rFonts w:ascii="仿宋_GB2312" w:eastAsia="仿宋_GB2312" w:hint="eastAsia"/>
                <w:spacing w:val="-6"/>
                <w:szCs w:val="21"/>
              </w:rPr>
              <w:t>孙正聿</w:t>
            </w:r>
          </w:p>
          <w:p w:rsidR="006D4AE8" w:rsidRDefault="004417D9">
            <w:pPr>
              <w:adjustRightInd w:val="0"/>
              <w:snapToGrid w:val="0"/>
              <w:rPr>
                <w:rFonts w:ascii="仿宋_GB2312" w:eastAsia="仿宋_GB2312"/>
                <w:spacing w:val="-6"/>
                <w:szCs w:val="21"/>
              </w:rPr>
            </w:pPr>
            <w:r>
              <w:rPr>
                <w:rFonts w:ascii="仿宋_GB2312" w:eastAsia="仿宋_GB2312" w:hint="eastAsia"/>
                <w:spacing w:val="-6"/>
                <w:szCs w:val="21"/>
              </w:rPr>
              <w:t>6</w:t>
            </w:r>
            <w:r>
              <w:rPr>
                <w:rFonts w:ascii="仿宋_GB2312" w:eastAsia="仿宋_GB2312"/>
                <w:spacing w:val="-6"/>
                <w:szCs w:val="21"/>
              </w:rPr>
              <w:t>15</w:t>
            </w:r>
            <w:r>
              <w:rPr>
                <w:rFonts w:ascii="仿宋_GB2312" w:eastAsia="仿宋_GB2312" w:hint="eastAsia"/>
                <w:spacing w:val="-6"/>
                <w:szCs w:val="21"/>
              </w:rPr>
              <w:t>千字</w:t>
            </w:r>
          </w:p>
        </w:tc>
        <w:tc>
          <w:tcPr>
            <w:tcW w:w="1080" w:type="dxa"/>
            <w:tcBorders>
              <w:top w:val="single" w:sz="4" w:space="0" w:color="auto"/>
              <w:left w:val="nil"/>
              <w:bottom w:val="single" w:sz="4" w:space="0" w:color="auto"/>
              <w:right w:val="single" w:sz="4" w:space="0" w:color="auto"/>
            </w:tcBorders>
            <w:vAlign w:val="center"/>
          </w:tcPr>
          <w:p w:rsidR="006D4AE8" w:rsidRDefault="006D4AE8">
            <w:pPr>
              <w:adjustRightInd w:val="0"/>
              <w:snapToGrid w:val="0"/>
              <w:ind w:firstLineChars="250" w:firstLine="495"/>
              <w:rPr>
                <w:rFonts w:ascii="仿宋_GB2312" w:eastAsia="仿宋_GB2312"/>
                <w:spacing w:val="-6"/>
                <w:szCs w:val="21"/>
              </w:rPr>
            </w:pPr>
          </w:p>
        </w:tc>
        <w:tc>
          <w:tcPr>
            <w:tcW w:w="1558"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jc w:val="left"/>
              <w:rPr>
                <w:rFonts w:ascii="仿宋_GB2312" w:eastAsia="仿宋_GB2312"/>
                <w:szCs w:val="21"/>
              </w:rPr>
            </w:pPr>
            <w:r>
              <w:rPr>
                <w:rFonts w:ascii="仿宋_GB2312" w:eastAsia="仿宋_GB2312" w:hint="eastAsia"/>
                <w:szCs w:val="21"/>
              </w:rPr>
              <w:t>国家哲学社会科学成果文库</w:t>
            </w:r>
          </w:p>
        </w:tc>
      </w:tr>
      <w:tr w:rsidR="006D4AE8">
        <w:trPr>
          <w:trHeight w:hRule="exact" w:val="527"/>
          <w:jc w:val="center"/>
        </w:trPr>
        <w:tc>
          <w:tcPr>
            <w:tcW w:w="2714"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rPr>
                <w:rFonts w:ascii="仿宋_GB2312" w:eastAsia="仿宋_GB2312"/>
                <w:szCs w:val="21"/>
              </w:rPr>
            </w:pPr>
            <w:r>
              <w:rPr>
                <w:rFonts w:ascii="仿宋_GB2312" w:eastAsia="仿宋_GB2312" w:hint="eastAsia"/>
                <w:szCs w:val="21"/>
              </w:rPr>
              <w:t>马克思主义哲学智慧</w:t>
            </w:r>
          </w:p>
        </w:tc>
        <w:tc>
          <w:tcPr>
            <w:tcW w:w="1236"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jc w:val="left"/>
              <w:rPr>
                <w:rFonts w:ascii="仿宋_GB2312" w:eastAsia="仿宋_GB2312"/>
                <w:spacing w:val="-20"/>
                <w:szCs w:val="21"/>
              </w:rPr>
            </w:pPr>
            <w:r>
              <w:rPr>
                <w:rFonts w:ascii="仿宋_GB2312" w:eastAsia="仿宋_GB2312" w:hint="eastAsia"/>
                <w:spacing w:val="-20"/>
                <w:szCs w:val="21"/>
              </w:rPr>
              <w:t>现代出版社</w:t>
            </w:r>
          </w:p>
        </w:tc>
        <w:tc>
          <w:tcPr>
            <w:tcW w:w="72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spacing w:val="-22"/>
                <w:szCs w:val="21"/>
              </w:rPr>
            </w:pPr>
            <w:r>
              <w:rPr>
                <w:rFonts w:ascii="仿宋_GB2312" w:eastAsia="仿宋_GB2312" w:hint="eastAsia"/>
                <w:spacing w:val="-22"/>
                <w:szCs w:val="21"/>
              </w:rPr>
              <w:t>2</w:t>
            </w:r>
            <w:r>
              <w:rPr>
                <w:rFonts w:ascii="仿宋_GB2312" w:eastAsia="仿宋_GB2312"/>
                <w:spacing w:val="-22"/>
                <w:szCs w:val="21"/>
              </w:rPr>
              <w:t>016</w:t>
            </w:r>
            <w:r>
              <w:rPr>
                <w:rFonts w:ascii="仿宋_GB2312" w:eastAsia="仿宋_GB2312" w:hint="eastAsia"/>
                <w:spacing w:val="-22"/>
                <w:szCs w:val="21"/>
              </w:rPr>
              <w:t>．6</w:t>
            </w:r>
          </w:p>
        </w:tc>
        <w:tc>
          <w:tcPr>
            <w:tcW w:w="126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孙正聿</w:t>
            </w:r>
          </w:p>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5</w:t>
            </w:r>
            <w:r>
              <w:rPr>
                <w:rFonts w:ascii="仿宋_GB2312" w:eastAsia="仿宋_GB2312" w:hAnsi="宋体"/>
                <w:bCs/>
                <w:szCs w:val="21"/>
              </w:rPr>
              <w:t>13</w:t>
            </w:r>
            <w:r>
              <w:rPr>
                <w:rFonts w:ascii="仿宋_GB2312" w:eastAsia="仿宋_GB2312" w:hAnsi="宋体" w:hint="eastAsia"/>
                <w:bCs/>
                <w:szCs w:val="21"/>
              </w:rPr>
              <w:t>千字</w:t>
            </w:r>
          </w:p>
        </w:tc>
        <w:tc>
          <w:tcPr>
            <w:tcW w:w="1080" w:type="dxa"/>
            <w:tcBorders>
              <w:top w:val="single" w:sz="4" w:space="0" w:color="auto"/>
              <w:left w:val="nil"/>
              <w:bottom w:val="single" w:sz="4" w:space="0" w:color="auto"/>
              <w:right w:val="single" w:sz="4" w:space="0" w:color="auto"/>
            </w:tcBorders>
            <w:vAlign w:val="center"/>
          </w:tcPr>
          <w:p w:rsidR="006D4AE8" w:rsidRDefault="006D4AE8">
            <w:pPr>
              <w:adjustRightInd w:val="0"/>
              <w:snapToGrid w:val="0"/>
              <w:ind w:firstLineChars="250" w:firstLine="525"/>
              <w:rPr>
                <w:rFonts w:ascii="仿宋_GB2312" w:eastAsia="仿宋_GB2312" w:hAnsi="宋体"/>
                <w:bCs/>
                <w:szCs w:val="21"/>
              </w:rPr>
            </w:pPr>
          </w:p>
        </w:tc>
        <w:tc>
          <w:tcPr>
            <w:tcW w:w="1558"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jc w:val="left"/>
              <w:rPr>
                <w:rFonts w:ascii="仿宋_GB2312" w:eastAsia="仿宋_GB2312" w:hAnsi="宋体"/>
                <w:bCs/>
                <w:szCs w:val="21"/>
              </w:rPr>
            </w:pPr>
            <w:r>
              <w:rPr>
                <w:rFonts w:ascii="仿宋_GB2312" w:eastAsia="仿宋_GB2312" w:hAnsi="宋体" w:hint="eastAsia"/>
                <w:bCs/>
                <w:szCs w:val="21"/>
              </w:rPr>
              <w:t>国家出版基金项目</w:t>
            </w:r>
          </w:p>
        </w:tc>
      </w:tr>
      <w:tr w:rsidR="006D4AE8">
        <w:trPr>
          <w:trHeight w:hRule="exact" w:val="527"/>
          <w:jc w:val="center"/>
        </w:trPr>
        <w:tc>
          <w:tcPr>
            <w:tcW w:w="2714"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rPr>
                <w:rFonts w:ascii="仿宋_GB2312" w:eastAsia="仿宋_GB2312"/>
                <w:szCs w:val="21"/>
              </w:rPr>
            </w:pPr>
            <w:r>
              <w:rPr>
                <w:rFonts w:ascii="仿宋_GB2312" w:eastAsia="仿宋_GB2312" w:hint="eastAsia"/>
                <w:szCs w:val="21"/>
              </w:rPr>
              <w:t>马克思主义辩证法研究</w:t>
            </w:r>
          </w:p>
        </w:tc>
        <w:tc>
          <w:tcPr>
            <w:tcW w:w="1236"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jc w:val="left"/>
              <w:rPr>
                <w:rFonts w:ascii="仿宋_GB2312" w:eastAsia="仿宋_GB2312"/>
                <w:spacing w:val="-20"/>
                <w:szCs w:val="21"/>
              </w:rPr>
            </w:pPr>
            <w:r>
              <w:rPr>
                <w:rFonts w:ascii="仿宋_GB2312" w:eastAsia="仿宋_GB2312" w:hint="eastAsia"/>
                <w:spacing w:val="-20"/>
                <w:szCs w:val="21"/>
              </w:rPr>
              <w:t>北京师范大学出版社</w:t>
            </w:r>
          </w:p>
        </w:tc>
        <w:tc>
          <w:tcPr>
            <w:tcW w:w="72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spacing w:val="-22"/>
                <w:szCs w:val="21"/>
              </w:rPr>
            </w:pPr>
            <w:r>
              <w:rPr>
                <w:rFonts w:ascii="仿宋_GB2312" w:eastAsia="仿宋_GB2312" w:hint="eastAsia"/>
                <w:spacing w:val="-22"/>
                <w:szCs w:val="21"/>
              </w:rPr>
              <w:t>2</w:t>
            </w:r>
            <w:r>
              <w:rPr>
                <w:rFonts w:ascii="仿宋_GB2312" w:eastAsia="仿宋_GB2312"/>
                <w:spacing w:val="-22"/>
                <w:szCs w:val="21"/>
              </w:rPr>
              <w:t>017</w:t>
            </w:r>
            <w:r>
              <w:rPr>
                <w:rFonts w:ascii="仿宋_GB2312" w:eastAsia="仿宋_GB2312" w:hint="eastAsia"/>
                <w:spacing w:val="-22"/>
                <w:szCs w:val="21"/>
              </w:rPr>
              <w:t>.</w:t>
            </w:r>
            <w:r>
              <w:rPr>
                <w:rFonts w:ascii="仿宋_GB2312" w:eastAsia="仿宋_GB2312"/>
                <w:spacing w:val="-22"/>
                <w:szCs w:val="21"/>
              </w:rPr>
              <w:t>6</w:t>
            </w:r>
          </w:p>
        </w:tc>
        <w:tc>
          <w:tcPr>
            <w:tcW w:w="126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孙正聿</w:t>
            </w:r>
          </w:p>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3</w:t>
            </w:r>
            <w:r>
              <w:rPr>
                <w:rFonts w:ascii="仿宋_GB2312" w:eastAsia="仿宋_GB2312" w:hAnsi="宋体"/>
                <w:bCs/>
                <w:szCs w:val="21"/>
              </w:rPr>
              <w:t>00</w:t>
            </w:r>
            <w:r>
              <w:rPr>
                <w:rFonts w:ascii="仿宋_GB2312" w:eastAsia="仿宋_GB2312" w:hAnsi="宋体" w:hint="eastAsia"/>
                <w:bCs/>
                <w:szCs w:val="21"/>
              </w:rPr>
              <w:t>千字</w:t>
            </w:r>
          </w:p>
        </w:tc>
        <w:tc>
          <w:tcPr>
            <w:tcW w:w="1080" w:type="dxa"/>
            <w:tcBorders>
              <w:top w:val="single" w:sz="4" w:space="0" w:color="auto"/>
              <w:left w:val="nil"/>
              <w:bottom w:val="single" w:sz="4" w:space="0" w:color="auto"/>
              <w:right w:val="single" w:sz="4" w:space="0" w:color="auto"/>
            </w:tcBorders>
            <w:vAlign w:val="center"/>
          </w:tcPr>
          <w:p w:rsidR="006D4AE8" w:rsidRDefault="006D4AE8">
            <w:pPr>
              <w:adjustRightInd w:val="0"/>
              <w:snapToGrid w:val="0"/>
              <w:ind w:firstLineChars="250" w:firstLine="525"/>
              <w:rPr>
                <w:rFonts w:ascii="仿宋_GB2312" w:eastAsia="仿宋_GB2312" w:hAnsi="宋体"/>
                <w:bCs/>
                <w:szCs w:val="21"/>
              </w:rPr>
            </w:pPr>
          </w:p>
        </w:tc>
        <w:tc>
          <w:tcPr>
            <w:tcW w:w="1558"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jc w:val="left"/>
              <w:rPr>
                <w:rFonts w:ascii="仿宋_GB2312" w:eastAsia="仿宋_GB2312" w:hAnsi="宋体"/>
                <w:bCs/>
                <w:szCs w:val="21"/>
              </w:rPr>
            </w:pPr>
            <w:r>
              <w:rPr>
                <w:rFonts w:ascii="仿宋_GB2312" w:eastAsia="仿宋_GB2312" w:hAnsi="宋体" w:hint="eastAsia"/>
                <w:bCs/>
                <w:szCs w:val="21"/>
              </w:rPr>
              <w:t>国家出版基金项目</w:t>
            </w:r>
          </w:p>
        </w:tc>
      </w:tr>
      <w:tr w:rsidR="006D4AE8">
        <w:trPr>
          <w:trHeight w:hRule="exact" w:val="527"/>
          <w:jc w:val="center"/>
        </w:trPr>
        <w:tc>
          <w:tcPr>
            <w:tcW w:w="2714"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rPr>
                <w:rFonts w:ascii="仿宋_GB2312" w:eastAsia="仿宋_GB2312"/>
                <w:szCs w:val="21"/>
              </w:rPr>
            </w:pPr>
            <w:r>
              <w:rPr>
                <w:rFonts w:ascii="仿宋_GB2312" w:eastAsia="仿宋_GB2312" w:hint="eastAsia"/>
                <w:szCs w:val="21"/>
              </w:rPr>
              <w:t>高清海哲学思想讲座</w:t>
            </w:r>
          </w:p>
        </w:tc>
        <w:tc>
          <w:tcPr>
            <w:tcW w:w="1236"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jc w:val="left"/>
              <w:rPr>
                <w:rFonts w:ascii="仿宋_GB2312" w:eastAsia="仿宋_GB2312"/>
                <w:spacing w:val="-20"/>
                <w:szCs w:val="21"/>
              </w:rPr>
            </w:pPr>
            <w:r>
              <w:rPr>
                <w:rFonts w:ascii="仿宋_GB2312" w:eastAsia="仿宋_GB2312" w:hint="eastAsia"/>
                <w:spacing w:val="-20"/>
                <w:szCs w:val="21"/>
              </w:rPr>
              <w:t>中国社会科学出版社</w:t>
            </w:r>
          </w:p>
        </w:tc>
        <w:tc>
          <w:tcPr>
            <w:tcW w:w="72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spacing w:val="-20"/>
                <w:sz w:val="18"/>
                <w:szCs w:val="18"/>
              </w:rPr>
            </w:pPr>
            <w:r>
              <w:rPr>
                <w:rFonts w:ascii="仿宋_GB2312" w:eastAsia="仿宋_GB2312" w:hint="eastAsia"/>
                <w:spacing w:val="-20"/>
                <w:sz w:val="18"/>
                <w:szCs w:val="18"/>
              </w:rPr>
              <w:t>2</w:t>
            </w:r>
            <w:r>
              <w:rPr>
                <w:rFonts w:ascii="仿宋_GB2312" w:eastAsia="仿宋_GB2312"/>
                <w:spacing w:val="-20"/>
                <w:sz w:val="18"/>
                <w:szCs w:val="18"/>
              </w:rPr>
              <w:t>014</w:t>
            </w:r>
            <w:r>
              <w:rPr>
                <w:rFonts w:ascii="仿宋_GB2312" w:eastAsia="仿宋_GB2312" w:hint="eastAsia"/>
                <w:spacing w:val="-20"/>
                <w:sz w:val="18"/>
                <w:szCs w:val="18"/>
              </w:rPr>
              <w:t>.1</w:t>
            </w:r>
            <w:r>
              <w:rPr>
                <w:rFonts w:ascii="仿宋_GB2312" w:eastAsia="仿宋_GB2312"/>
                <w:spacing w:val="-20"/>
                <w:sz w:val="18"/>
                <w:szCs w:val="18"/>
              </w:rPr>
              <w:t>0</w:t>
            </w:r>
          </w:p>
        </w:tc>
        <w:tc>
          <w:tcPr>
            <w:tcW w:w="126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孙利天</w:t>
            </w:r>
          </w:p>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3</w:t>
            </w:r>
            <w:r>
              <w:rPr>
                <w:rFonts w:ascii="仿宋_GB2312" w:eastAsia="仿宋_GB2312" w:hAnsi="宋体"/>
                <w:bCs/>
                <w:szCs w:val="21"/>
              </w:rPr>
              <w:t>05</w:t>
            </w:r>
            <w:r>
              <w:rPr>
                <w:rFonts w:ascii="仿宋_GB2312" w:eastAsia="仿宋_GB2312" w:hAnsi="宋体" w:hint="eastAsia"/>
                <w:bCs/>
                <w:szCs w:val="21"/>
              </w:rPr>
              <w:t>千字</w:t>
            </w:r>
          </w:p>
        </w:tc>
        <w:tc>
          <w:tcPr>
            <w:tcW w:w="1080" w:type="dxa"/>
            <w:tcBorders>
              <w:top w:val="single" w:sz="4" w:space="0" w:color="auto"/>
              <w:left w:val="nil"/>
              <w:bottom w:val="single" w:sz="4" w:space="0" w:color="auto"/>
              <w:right w:val="single" w:sz="4" w:space="0" w:color="auto"/>
            </w:tcBorders>
            <w:vAlign w:val="center"/>
          </w:tcPr>
          <w:p w:rsidR="006D4AE8" w:rsidRDefault="006D4AE8">
            <w:pPr>
              <w:adjustRightInd w:val="0"/>
              <w:snapToGrid w:val="0"/>
              <w:ind w:firstLineChars="250" w:firstLine="525"/>
              <w:rPr>
                <w:rFonts w:ascii="仿宋_GB2312" w:eastAsia="仿宋_GB2312" w:hAnsi="宋体"/>
                <w:bCs/>
                <w:szCs w:val="21"/>
              </w:rPr>
            </w:pPr>
          </w:p>
        </w:tc>
        <w:tc>
          <w:tcPr>
            <w:tcW w:w="1558" w:type="dxa"/>
            <w:tcBorders>
              <w:top w:val="single" w:sz="4" w:space="0" w:color="auto"/>
              <w:left w:val="nil"/>
              <w:bottom w:val="single" w:sz="4" w:space="0" w:color="auto"/>
              <w:right w:val="single" w:sz="4" w:space="0" w:color="auto"/>
            </w:tcBorders>
            <w:vAlign w:val="center"/>
          </w:tcPr>
          <w:p w:rsidR="006D4AE8" w:rsidRDefault="006D4AE8">
            <w:pPr>
              <w:adjustRightInd w:val="0"/>
              <w:snapToGrid w:val="0"/>
              <w:rPr>
                <w:rFonts w:ascii="仿宋_GB2312" w:eastAsia="仿宋_GB2312" w:hAnsi="宋体"/>
                <w:bCs/>
                <w:szCs w:val="21"/>
              </w:rPr>
            </w:pPr>
          </w:p>
        </w:tc>
      </w:tr>
      <w:tr w:rsidR="006D4AE8">
        <w:trPr>
          <w:trHeight w:hRule="exact" w:val="527"/>
          <w:jc w:val="center"/>
        </w:trPr>
        <w:tc>
          <w:tcPr>
            <w:tcW w:w="2714"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rPr>
                <w:rFonts w:ascii="仿宋_GB2312" w:eastAsia="仿宋_GB2312"/>
                <w:szCs w:val="21"/>
              </w:rPr>
            </w:pPr>
            <w:r>
              <w:rPr>
                <w:rFonts w:ascii="仿宋_GB2312" w:eastAsia="仿宋_GB2312" w:hint="eastAsia"/>
                <w:szCs w:val="21"/>
              </w:rPr>
              <w:t>现代西方哲学</w:t>
            </w:r>
          </w:p>
        </w:tc>
        <w:tc>
          <w:tcPr>
            <w:tcW w:w="1236"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jc w:val="left"/>
              <w:rPr>
                <w:rFonts w:ascii="仿宋_GB2312" w:eastAsia="仿宋_GB2312"/>
                <w:spacing w:val="-20"/>
                <w:szCs w:val="21"/>
              </w:rPr>
            </w:pPr>
            <w:r>
              <w:rPr>
                <w:rFonts w:ascii="仿宋_GB2312" w:eastAsia="仿宋_GB2312" w:hint="eastAsia"/>
                <w:spacing w:val="-20"/>
                <w:szCs w:val="21"/>
              </w:rPr>
              <w:t>中国社会科学出版社</w:t>
            </w:r>
          </w:p>
        </w:tc>
        <w:tc>
          <w:tcPr>
            <w:tcW w:w="72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spacing w:val="-20"/>
                <w:sz w:val="18"/>
                <w:szCs w:val="18"/>
              </w:rPr>
            </w:pPr>
            <w:r>
              <w:rPr>
                <w:rFonts w:ascii="仿宋_GB2312" w:eastAsia="仿宋_GB2312" w:hint="eastAsia"/>
                <w:spacing w:val="-20"/>
                <w:sz w:val="18"/>
                <w:szCs w:val="18"/>
              </w:rPr>
              <w:t>2</w:t>
            </w:r>
            <w:r>
              <w:rPr>
                <w:rFonts w:ascii="仿宋_GB2312" w:eastAsia="仿宋_GB2312"/>
                <w:spacing w:val="-20"/>
                <w:sz w:val="18"/>
                <w:szCs w:val="18"/>
              </w:rPr>
              <w:t>015</w:t>
            </w:r>
            <w:r>
              <w:rPr>
                <w:rFonts w:ascii="仿宋_GB2312" w:eastAsia="仿宋_GB2312" w:hint="eastAsia"/>
                <w:spacing w:val="-20"/>
                <w:sz w:val="18"/>
                <w:szCs w:val="18"/>
              </w:rPr>
              <w:t>.</w:t>
            </w:r>
            <w:r>
              <w:rPr>
                <w:rFonts w:ascii="仿宋_GB2312" w:eastAsia="仿宋_GB2312"/>
                <w:spacing w:val="-20"/>
                <w:sz w:val="18"/>
                <w:szCs w:val="18"/>
              </w:rPr>
              <w:t>12</w:t>
            </w:r>
          </w:p>
        </w:tc>
        <w:tc>
          <w:tcPr>
            <w:tcW w:w="126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姚大志</w:t>
            </w:r>
          </w:p>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396千字</w:t>
            </w:r>
          </w:p>
        </w:tc>
        <w:tc>
          <w:tcPr>
            <w:tcW w:w="1080" w:type="dxa"/>
            <w:tcBorders>
              <w:top w:val="single" w:sz="4" w:space="0" w:color="auto"/>
              <w:left w:val="nil"/>
              <w:bottom w:val="single" w:sz="4" w:space="0" w:color="auto"/>
              <w:right w:val="single" w:sz="4" w:space="0" w:color="auto"/>
            </w:tcBorders>
            <w:vAlign w:val="center"/>
          </w:tcPr>
          <w:p w:rsidR="006D4AE8" w:rsidRDefault="006D4AE8">
            <w:pPr>
              <w:adjustRightInd w:val="0"/>
              <w:snapToGrid w:val="0"/>
              <w:ind w:firstLineChars="250" w:firstLine="525"/>
              <w:rPr>
                <w:rFonts w:ascii="仿宋_GB2312" w:eastAsia="仿宋_GB2312" w:hAnsi="宋体"/>
                <w:bCs/>
                <w:szCs w:val="21"/>
              </w:rPr>
            </w:pPr>
          </w:p>
        </w:tc>
        <w:tc>
          <w:tcPr>
            <w:tcW w:w="1558" w:type="dxa"/>
            <w:tcBorders>
              <w:top w:val="single" w:sz="4" w:space="0" w:color="auto"/>
              <w:left w:val="nil"/>
              <w:bottom w:val="single" w:sz="4" w:space="0" w:color="auto"/>
              <w:right w:val="single" w:sz="4" w:space="0" w:color="auto"/>
            </w:tcBorders>
            <w:vAlign w:val="center"/>
          </w:tcPr>
          <w:p w:rsidR="006D4AE8" w:rsidRDefault="006D4AE8">
            <w:pPr>
              <w:adjustRightInd w:val="0"/>
              <w:snapToGrid w:val="0"/>
              <w:rPr>
                <w:rFonts w:ascii="仿宋_GB2312" w:eastAsia="仿宋_GB2312" w:hAnsi="宋体"/>
                <w:bCs/>
                <w:szCs w:val="21"/>
              </w:rPr>
            </w:pPr>
          </w:p>
        </w:tc>
      </w:tr>
    </w:tbl>
    <w:p w:rsidR="006D4AE8" w:rsidRDefault="004417D9">
      <w:pPr>
        <w:spacing w:line="360" w:lineRule="auto"/>
        <w:ind w:firstLineChars="100" w:firstLine="241"/>
        <w:rPr>
          <w:rFonts w:ascii="仿宋_GB2312" w:eastAsia="仿宋_GB2312"/>
          <w:bCs/>
          <w:position w:val="6"/>
          <w:sz w:val="24"/>
        </w:rPr>
      </w:pPr>
      <w:r>
        <w:rPr>
          <w:rFonts w:ascii="仿宋_GB2312" w:eastAsia="仿宋_GB2312"/>
          <w:b/>
          <w:bCs/>
          <w:position w:val="6"/>
          <w:sz w:val="24"/>
        </w:rPr>
        <w:br w:type="page"/>
      </w:r>
      <w:r>
        <w:rPr>
          <w:rFonts w:ascii="仿宋_GB2312" w:eastAsia="仿宋_GB2312" w:hint="eastAsia"/>
          <w:b/>
          <w:bCs/>
          <w:position w:val="6"/>
          <w:sz w:val="24"/>
        </w:rPr>
        <w:lastRenderedPageBreak/>
        <w:t>4-4.获得历年国家、省质量工程和本科教学工程项目</w:t>
      </w:r>
      <w:r>
        <w:rPr>
          <w:rFonts w:ascii="仿宋_GB2312" w:eastAsia="仿宋_GB2312" w:hint="eastAsia"/>
          <w:bCs/>
          <w:position w:val="6"/>
          <w:sz w:val="24"/>
        </w:rPr>
        <w:t>（前二名）</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800"/>
        <w:gridCol w:w="900"/>
        <w:gridCol w:w="720"/>
        <w:gridCol w:w="2353"/>
        <w:gridCol w:w="1151"/>
      </w:tblGrid>
      <w:tr w:rsidR="006D4AE8">
        <w:trPr>
          <w:trHeight w:hRule="exact" w:val="663"/>
          <w:jc w:val="center"/>
        </w:trPr>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成果名称</w:t>
            </w:r>
          </w:p>
        </w:tc>
        <w:tc>
          <w:tcPr>
            <w:tcW w:w="1800" w:type="dxa"/>
            <w:tcBorders>
              <w:top w:val="single" w:sz="4" w:space="0" w:color="auto"/>
              <w:left w:val="single" w:sz="4" w:space="0" w:color="auto"/>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项目名称</w:t>
            </w:r>
          </w:p>
        </w:tc>
        <w:tc>
          <w:tcPr>
            <w:tcW w:w="900" w:type="dxa"/>
            <w:tcBorders>
              <w:top w:val="single" w:sz="4" w:space="0" w:color="auto"/>
              <w:left w:val="single" w:sz="4" w:space="0" w:color="auto"/>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级别</w:t>
            </w:r>
          </w:p>
        </w:tc>
        <w:tc>
          <w:tcPr>
            <w:tcW w:w="720" w:type="dxa"/>
            <w:tcBorders>
              <w:top w:val="single" w:sz="4" w:space="0" w:color="auto"/>
              <w:left w:val="single" w:sz="4" w:space="0" w:color="auto"/>
              <w:bottom w:val="single" w:sz="4" w:space="0" w:color="auto"/>
              <w:right w:val="single" w:sz="4" w:space="0" w:color="auto"/>
            </w:tcBorders>
            <w:vAlign w:val="center"/>
          </w:tcPr>
          <w:p w:rsidR="006D4AE8" w:rsidRDefault="004417D9">
            <w:pPr>
              <w:rPr>
                <w:rFonts w:ascii="仿宋_GB2312" w:eastAsia="仿宋_GB2312" w:hAnsi="宋体"/>
                <w:szCs w:val="21"/>
              </w:rPr>
            </w:pPr>
            <w:r>
              <w:rPr>
                <w:rFonts w:ascii="仿宋_GB2312" w:eastAsia="仿宋_GB2312" w:hAnsi="宋体" w:hint="eastAsia"/>
                <w:szCs w:val="21"/>
              </w:rPr>
              <w:t>等级</w:t>
            </w:r>
          </w:p>
        </w:tc>
        <w:tc>
          <w:tcPr>
            <w:tcW w:w="2353" w:type="dxa"/>
            <w:tcBorders>
              <w:top w:val="single" w:sz="4" w:space="0" w:color="auto"/>
              <w:left w:val="nil"/>
              <w:bottom w:val="single" w:sz="4" w:space="0" w:color="auto"/>
              <w:right w:val="single" w:sz="4" w:space="0" w:color="auto"/>
            </w:tcBorders>
            <w:vAlign w:val="center"/>
          </w:tcPr>
          <w:p w:rsidR="006D4AE8" w:rsidRDefault="004417D9">
            <w:pPr>
              <w:ind w:firstLineChars="200" w:firstLine="420"/>
              <w:rPr>
                <w:rFonts w:ascii="仿宋_GB2312" w:eastAsia="仿宋_GB2312" w:hAnsi="宋体"/>
                <w:szCs w:val="21"/>
              </w:rPr>
            </w:pPr>
            <w:r>
              <w:rPr>
                <w:rFonts w:ascii="仿宋_GB2312" w:eastAsia="仿宋_GB2312" w:hAnsi="宋体" w:hint="eastAsia"/>
                <w:szCs w:val="21"/>
              </w:rPr>
              <w:t>获奖人员、名次</w:t>
            </w:r>
          </w:p>
        </w:tc>
        <w:tc>
          <w:tcPr>
            <w:tcW w:w="1151"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pacing w:val="-6"/>
                <w:szCs w:val="21"/>
              </w:rPr>
            </w:pPr>
            <w:r>
              <w:rPr>
                <w:rFonts w:ascii="仿宋_GB2312" w:eastAsia="仿宋_GB2312" w:hAnsi="宋体" w:hint="eastAsia"/>
                <w:szCs w:val="21"/>
              </w:rPr>
              <w:t>授予时间</w:t>
            </w:r>
          </w:p>
        </w:tc>
      </w:tr>
      <w:tr w:rsidR="006D4AE8">
        <w:trPr>
          <w:trHeight w:hRule="exact" w:val="527"/>
          <w:jc w:val="center"/>
        </w:trPr>
        <w:tc>
          <w:tcPr>
            <w:tcW w:w="216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6D4AE8" w:rsidRDefault="004417D9">
            <w:pPr>
              <w:ind w:firstLineChars="700" w:firstLine="1680"/>
              <w:rPr>
                <w:rFonts w:ascii="仿宋_GB2312" w:eastAsia="仿宋_GB2312"/>
                <w:sz w:val="24"/>
              </w:rPr>
            </w:pPr>
            <w:r>
              <w:rPr>
                <w:rFonts w:ascii="仿宋_GB2312" w:eastAsia="仿宋_GB2312" w:hAnsi="宋体" w:hint="eastAsia"/>
                <w:bCs/>
                <w:sz w:val="24"/>
              </w:rPr>
              <w:t>／</w:t>
            </w:r>
          </w:p>
        </w:tc>
        <w:tc>
          <w:tcPr>
            <w:tcW w:w="1151"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pacing w:val="-6"/>
                <w:sz w:val="24"/>
              </w:rPr>
            </w:pPr>
          </w:p>
        </w:tc>
      </w:tr>
      <w:tr w:rsidR="006D4AE8">
        <w:trPr>
          <w:trHeight w:hRule="exact" w:val="527"/>
          <w:jc w:val="center"/>
        </w:trPr>
        <w:tc>
          <w:tcPr>
            <w:tcW w:w="216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6D4AE8" w:rsidRDefault="004417D9">
            <w:pPr>
              <w:ind w:firstLineChars="700" w:firstLine="1680"/>
              <w:rPr>
                <w:rFonts w:ascii="仿宋_GB2312" w:eastAsia="仿宋_GB2312"/>
                <w:sz w:val="24"/>
              </w:rPr>
            </w:pPr>
            <w:r>
              <w:rPr>
                <w:rFonts w:ascii="仿宋_GB2312" w:eastAsia="仿宋_GB2312" w:hAnsi="宋体" w:hint="eastAsia"/>
                <w:bCs/>
                <w:sz w:val="24"/>
              </w:rPr>
              <w:t>／</w:t>
            </w:r>
          </w:p>
        </w:tc>
        <w:tc>
          <w:tcPr>
            <w:tcW w:w="1151"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pacing w:val="-6"/>
                <w:sz w:val="24"/>
              </w:rPr>
            </w:pPr>
          </w:p>
        </w:tc>
      </w:tr>
      <w:tr w:rsidR="006D4AE8">
        <w:trPr>
          <w:trHeight w:hRule="exact" w:val="527"/>
          <w:jc w:val="center"/>
        </w:trPr>
        <w:tc>
          <w:tcPr>
            <w:tcW w:w="216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2353" w:type="dxa"/>
            <w:tcBorders>
              <w:top w:val="single" w:sz="4" w:space="0" w:color="auto"/>
              <w:left w:val="nil"/>
              <w:bottom w:val="single" w:sz="4" w:space="0" w:color="auto"/>
              <w:right w:val="single" w:sz="4" w:space="0" w:color="auto"/>
            </w:tcBorders>
            <w:vAlign w:val="center"/>
          </w:tcPr>
          <w:p w:rsidR="006D4AE8" w:rsidRDefault="004417D9">
            <w:pPr>
              <w:ind w:firstLineChars="700" w:firstLine="1680"/>
              <w:rPr>
                <w:rFonts w:ascii="仿宋_GB2312" w:eastAsia="仿宋_GB2312"/>
                <w:sz w:val="24"/>
              </w:rPr>
            </w:pPr>
            <w:r>
              <w:rPr>
                <w:rFonts w:ascii="仿宋_GB2312" w:eastAsia="仿宋_GB2312" w:hAnsi="宋体" w:hint="eastAsia"/>
                <w:bCs/>
                <w:sz w:val="24"/>
              </w:rPr>
              <w:t>／</w:t>
            </w:r>
          </w:p>
        </w:tc>
        <w:tc>
          <w:tcPr>
            <w:tcW w:w="1151"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hAnsi="宋体"/>
                <w:bCs/>
                <w:sz w:val="24"/>
              </w:rPr>
            </w:pPr>
          </w:p>
        </w:tc>
      </w:tr>
      <w:tr w:rsidR="006D4AE8">
        <w:trPr>
          <w:trHeight w:hRule="exact" w:val="527"/>
          <w:jc w:val="center"/>
        </w:trPr>
        <w:tc>
          <w:tcPr>
            <w:tcW w:w="2160" w:type="dxa"/>
            <w:tcBorders>
              <w:top w:val="single" w:sz="4" w:space="0" w:color="auto"/>
              <w:left w:val="single" w:sz="4" w:space="0" w:color="auto"/>
              <w:right w:val="single" w:sz="4" w:space="0" w:color="auto"/>
            </w:tcBorders>
            <w:vAlign w:val="center"/>
          </w:tcPr>
          <w:p w:rsidR="006D4AE8" w:rsidRDefault="006D4AE8">
            <w:pPr>
              <w:rPr>
                <w:rFonts w:ascii="仿宋_GB2312" w:eastAsia="仿宋_GB2312"/>
                <w:sz w:val="24"/>
              </w:rPr>
            </w:pPr>
          </w:p>
        </w:tc>
        <w:tc>
          <w:tcPr>
            <w:tcW w:w="1800" w:type="dxa"/>
            <w:tcBorders>
              <w:top w:val="single" w:sz="4" w:space="0" w:color="auto"/>
              <w:left w:val="single" w:sz="4" w:space="0" w:color="auto"/>
              <w:right w:val="single" w:sz="4" w:space="0" w:color="auto"/>
            </w:tcBorders>
            <w:vAlign w:val="center"/>
          </w:tcPr>
          <w:p w:rsidR="006D4AE8" w:rsidRDefault="006D4AE8">
            <w:pPr>
              <w:rPr>
                <w:rFonts w:ascii="仿宋_GB2312" w:eastAsia="仿宋_GB2312"/>
                <w:sz w:val="24"/>
              </w:rPr>
            </w:pPr>
          </w:p>
        </w:tc>
        <w:tc>
          <w:tcPr>
            <w:tcW w:w="900" w:type="dxa"/>
            <w:tcBorders>
              <w:top w:val="single" w:sz="4" w:space="0" w:color="auto"/>
              <w:left w:val="single" w:sz="4" w:space="0" w:color="auto"/>
              <w:right w:val="single" w:sz="4" w:space="0" w:color="auto"/>
            </w:tcBorders>
            <w:vAlign w:val="center"/>
          </w:tcPr>
          <w:p w:rsidR="006D4AE8" w:rsidRDefault="006D4AE8">
            <w:pPr>
              <w:rPr>
                <w:rFonts w:ascii="仿宋_GB2312" w:eastAsia="仿宋_GB2312"/>
                <w:sz w:val="24"/>
              </w:rPr>
            </w:pPr>
          </w:p>
        </w:tc>
        <w:tc>
          <w:tcPr>
            <w:tcW w:w="720" w:type="dxa"/>
            <w:tcBorders>
              <w:top w:val="single" w:sz="4" w:space="0" w:color="auto"/>
              <w:left w:val="single" w:sz="4" w:space="0" w:color="auto"/>
              <w:right w:val="single" w:sz="4" w:space="0" w:color="auto"/>
            </w:tcBorders>
            <w:vAlign w:val="center"/>
          </w:tcPr>
          <w:p w:rsidR="006D4AE8" w:rsidRDefault="006D4AE8">
            <w:pPr>
              <w:rPr>
                <w:rFonts w:ascii="仿宋_GB2312" w:eastAsia="仿宋_GB2312"/>
                <w:sz w:val="24"/>
              </w:rPr>
            </w:pPr>
          </w:p>
        </w:tc>
        <w:tc>
          <w:tcPr>
            <w:tcW w:w="2353" w:type="dxa"/>
            <w:tcBorders>
              <w:top w:val="single" w:sz="4" w:space="0" w:color="auto"/>
              <w:left w:val="nil"/>
              <w:right w:val="single" w:sz="4" w:space="0" w:color="auto"/>
            </w:tcBorders>
            <w:vAlign w:val="center"/>
          </w:tcPr>
          <w:p w:rsidR="006D4AE8" w:rsidRDefault="006D4AE8">
            <w:pPr>
              <w:ind w:firstLineChars="700" w:firstLine="1680"/>
              <w:rPr>
                <w:rFonts w:ascii="仿宋_GB2312" w:eastAsia="仿宋_GB2312" w:hAnsi="宋体"/>
                <w:bCs/>
                <w:sz w:val="24"/>
              </w:rPr>
            </w:pPr>
          </w:p>
        </w:tc>
        <w:tc>
          <w:tcPr>
            <w:tcW w:w="1151" w:type="dxa"/>
            <w:tcBorders>
              <w:top w:val="single" w:sz="4" w:space="0" w:color="auto"/>
              <w:left w:val="nil"/>
              <w:right w:val="single" w:sz="4" w:space="0" w:color="auto"/>
            </w:tcBorders>
            <w:vAlign w:val="center"/>
          </w:tcPr>
          <w:p w:rsidR="006D4AE8" w:rsidRDefault="006D4AE8">
            <w:pPr>
              <w:rPr>
                <w:rFonts w:ascii="仿宋_GB2312" w:eastAsia="仿宋_GB2312" w:hAnsi="宋体"/>
                <w:bCs/>
                <w:sz w:val="24"/>
              </w:rPr>
            </w:pPr>
          </w:p>
        </w:tc>
      </w:tr>
    </w:tbl>
    <w:p w:rsidR="006D4AE8" w:rsidRDefault="004417D9">
      <w:pPr>
        <w:spacing w:line="360" w:lineRule="auto"/>
        <w:ind w:firstLineChars="100" w:firstLine="210"/>
        <w:rPr>
          <w:rFonts w:ascii="仿宋_GB2312" w:eastAsia="仿宋_GB2312" w:hAnsi="宋体"/>
          <w:bCs/>
          <w:szCs w:val="21"/>
        </w:rPr>
      </w:pPr>
      <w:r>
        <w:rPr>
          <w:rFonts w:ascii="仿宋_GB2312" w:eastAsia="仿宋_GB2312" w:hAnsi="宋体" w:hint="eastAsia"/>
          <w:szCs w:val="21"/>
        </w:rPr>
        <w:t>注：1.</w:t>
      </w:r>
      <w:r>
        <w:rPr>
          <w:rFonts w:ascii="仿宋_GB2312" w:eastAsia="仿宋_GB2312" w:hAnsi="宋体" w:hint="eastAsia"/>
          <w:bCs/>
          <w:szCs w:val="21"/>
        </w:rPr>
        <w:t>／下写参加编写的人数，／上写本人名次（下同）；</w:t>
      </w:r>
    </w:p>
    <w:p w:rsidR="006D4AE8" w:rsidRDefault="004417D9">
      <w:pPr>
        <w:spacing w:line="360" w:lineRule="auto"/>
        <w:ind w:firstLineChars="300" w:firstLine="630"/>
        <w:rPr>
          <w:rFonts w:ascii="仿宋_GB2312" w:eastAsia="仿宋_GB2312" w:hAnsi="宋体"/>
          <w:bCs/>
          <w:szCs w:val="21"/>
        </w:rPr>
      </w:pPr>
      <w:r>
        <w:rPr>
          <w:rFonts w:ascii="仿宋_GB2312" w:eastAsia="仿宋_GB2312" w:hAnsi="宋体" w:hint="eastAsia"/>
          <w:szCs w:val="21"/>
        </w:rPr>
        <w:t>2.</w:t>
      </w:r>
      <w:r>
        <w:rPr>
          <w:rFonts w:ascii="仿宋_GB2312" w:eastAsia="仿宋_GB2312" w:hAnsi="宋体" w:hint="eastAsia"/>
          <w:bCs/>
          <w:szCs w:val="21"/>
        </w:rPr>
        <w:t>一个项目同时获得国家级和省级奖项只写国家级（下同）；</w:t>
      </w:r>
    </w:p>
    <w:p w:rsidR="006D4AE8" w:rsidRDefault="006D4AE8">
      <w:pPr>
        <w:spacing w:line="360" w:lineRule="auto"/>
        <w:ind w:firstLineChars="100" w:firstLine="240"/>
        <w:rPr>
          <w:rFonts w:ascii="仿宋_GB2312" w:eastAsia="仿宋_GB2312"/>
          <w:bCs/>
          <w:position w:val="6"/>
          <w:sz w:val="24"/>
        </w:rPr>
      </w:pPr>
    </w:p>
    <w:p w:rsidR="006D4AE8" w:rsidRDefault="004417D9">
      <w:pPr>
        <w:spacing w:line="360" w:lineRule="auto"/>
        <w:ind w:firstLineChars="100" w:firstLine="241"/>
        <w:rPr>
          <w:rFonts w:ascii="仿宋_GB2312" w:eastAsia="仿宋_GB2312"/>
          <w:b/>
          <w:bCs/>
          <w:position w:val="6"/>
          <w:sz w:val="24"/>
        </w:rPr>
      </w:pPr>
      <w:r>
        <w:rPr>
          <w:rFonts w:ascii="仿宋_GB2312" w:eastAsia="仿宋_GB2312" w:hint="eastAsia"/>
          <w:b/>
          <w:bCs/>
          <w:position w:val="6"/>
          <w:sz w:val="24"/>
        </w:rPr>
        <w:t>4-5.获得近两届国家、省教学成果奖</w:t>
      </w:r>
      <w:r>
        <w:rPr>
          <w:rFonts w:ascii="仿宋_GB2312" w:eastAsia="仿宋_GB2312" w:hint="eastAsia"/>
          <w:bCs/>
          <w:position w:val="6"/>
          <w:sz w:val="24"/>
        </w:rPr>
        <w:t>（专指四年一次的政府奖）</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900"/>
        <w:gridCol w:w="900"/>
        <w:gridCol w:w="2533"/>
        <w:gridCol w:w="1151"/>
      </w:tblGrid>
      <w:tr w:rsidR="006D4AE8">
        <w:trPr>
          <w:trHeight w:hRule="exact" w:val="663"/>
          <w:jc w:val="center"/>
        </w:trPr>
        <w:tc>
          <w:tcPr>
            <w:tcW w:w="3600" w:type="dxa"/>
            <w:tcBorders>
              <w:top w:val="single" w:sz="4" w:space="0" w:color="auto"/>
              <w:left w:val="single" w:sz="4" w:space="0" w:color="auto"/>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int="eastAsia"/>
                <w:bCs/>
                <w:position w:val="6"/>
                <w:szCs w:val="21"/>
              </w:rPr>
              <w:t>教学成果名称</w:t>
            </w:r>
          </w:p>
        </w:tc>
        <w:tc>
          <w:tcPr>
            <w:tcW w:w="900" w:type="dxa"/>
            <w:tcBorders>
              <w:top w:val="single" w:sz="4" w:space="0" w:color="auto"/>
              <w:left w:val="single" w:sz="4" w:space="0" w:color="auto"/>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级别</w:t>
            </w:r>
          </w:p>
        </w:tc>
        <w:tc>
          <w:tcPr>
            <w:tcW w:w="900" w:type="dxa"/>
            <w:tcBorders>
              <w:top w:val="single" w:sz="4" w:space="0" w:color="auto"/>
              <w:left w:val="nil"/>
              <w:bottom w:val="single" w:sz="4" w:space="0" w:color="auto"/>
              <w:right w:val="single" w:sz="4" w:space="0" w:color="auto"/>
            </w:tcBorders>
            <w:vAlign w:val="center"/>
          </w:tcPr>
          <w:p w:rsidR="006D4AE8" w:rsidRDefault="004417D9">
            <w:pPr>
              <w:ind w:firstLineChars="50" w:firstLine="105"/>
              <w:rPr>
                <w:rFonts w:ascii="仿宋_GB2312" w:eastAsia="仿宋_GB2312" w:hAnsi="宋体"/>
                <w:szCs w:val="21"/>
              </w:rPr>
            </w:pPr>
            <w:r>
              <w:rPr>
                <w:rFonts w:ascii="仿宋_GB2312" w:eastAsia="仿宋_GB2312" w:hAnsi="宋体" w:hint="eastAsia"/>
                <w:szCs w:val="21"/>
              </w:rPr>
              <w:t>等级</w:t>
            </w:r>
          </w:p>
        </w:tc>
        <w:tc>
          <w:tcPr>
            <w:tcW w:w="2533"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bCs/>
                <w:szCs w:val="21"/>
              </w:rPr>
              <w:t>获奖人员、名次</w:t>
            </w:r>
          </w:p>
        </w:tc>
        <w:tc>
          <w:tcPr>
            <w:tcW w:w="1151"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pacing w:val="-6"/>
                <w:szCs w:val="21"/>
              </w:rPr>
            </w:pPr>
            <w:r>
              <w:rPr>
                <w:rFonts w:ascii="仿宋_GB2312" w:eastAsia="仿宋_GB2312" w:hAnsi="宋体" w:hint="eastAsia"/>
                <w:szCs w:val="21"/>
              </w:rPr>
              <w:t>授予时间</w:t>
            </w:r>
          </w:p>
        </w:tc>
      </w:tr>
      <w:tr w:rsidR="006D4AE8">
        <w:trPr>
          <w:trHeight w:hRule="exact" w:val="527"/>
          <w:jc w:val="center"/>
        </w:trPr>
        <w:tc>
          <w:tcPr>
            <w:tcW w:w="3600" w:type="dxa"/>
            <w:tcBorders>
              <w:top w:val="single" w:sz="4" w:space="0" w:color="auto"/>
              <w:left w:val="single" w:sz="4" w:space="0" w:color="auto"/>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哲学学科国家级教学团队建设</w:t>
            </w:r>
          </w:p>
        </w:tc>
        <w:tc>
          <w:tcPr>
            <w:tcW w:w="900" w:type="dxa"/>
            <w:tcBorders>
              <w:top w:val="single" w:sz="4" w:space="0" w:color="auto"/>
              <w:left w:val="single" w:sz="4" w:space="0" w:color="auto"/>
              <w:bottom w:val="single" w:sz="4" w:space="0" w:color="auto"/>
              <w:right w:val="single" w:sz="4" w:space="0" w:color="auto"/>
            </w:tcBorders>
            <w:vAlign w:val="center"/>
          </w:tcPr>
          <w:p w:rsidR="006D4AE8" w:rsidRDefault="004417D9">
            <w:pPr>
              <w:rPr>
                <w:rFonts w:ascii="仿宋_GB2312" w:eastAsia="仿宋_GB2312"/>
                <w:spacing w:val="-20"/>
                <w:sz w:val="24"/>
              </w:rPr>
            </w:pPr>
            <w:r>
              <w:rPr>
                <w:rFonts w:ascii="仿宋_GB2312" w:eastAsia="仿宋_GB2312" w:hint="eastAsia"/>
                <w:spacing w:val="-20"/>
                <w:sz w:val="24"/>
              </w:rPr>
              <w:t>国家级</w:t>
            </w:r>
          </w:p>
        </w:tc>
        <w:tc>
          <w:tcPr>
            <w:tcW w:w="90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二等</w:t>
            </w:r>
          </w:p>
        </w:tc>
        <w:tc>
          <w:tcPr>
            <w:tcW w:w="2533"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spacing w:val="-20"/>
                <w:szCs w:val="21"/>
              </w:rPr>
            </w:pPr>
            <w:r>
              <w:rPr>
                <w:rFonts w:ascii="仿宋_GB2312" w:eastAsia="仿宋_GB2312" w:hAnsi="宋体" w:hint="eastAsia"/>
                <w:bCs/>
                <w:spacing w:val="-20"/>
                <w:szCs w:val="21"/>
              </w:rPr>
              <w:t>孙正聿</w:t>
            </w:r>
            <w:r>
              <w:rPr>
                <w:rFonts w:ascii="仿宋_GB2312" w:eastAsia="仿宋_GB2312" w:hAnsi="宋体"/>
                <w:bCs/>
                <w:spacing w:val="-20"/>
                <w:szCs w:val="21"/>
              </w:rPr>
              <w:t>1</w:t>
            </w:r>
            <w:r>
              <w:rPr>
                <w:rFonts w:ascii="仿宋_GB2312" w:eastAsia="仿宋_GB2312" w:hAnsi="宋体" w:hint="eastAsia"/>
                <w:bCs/>
                <w:spacing w:val="-20"/>
                <w:szCs w:val="21"/>
              </w:rPr>
              <w:t>/</w:t>
            </w:r>
            <w:r>
              <w:rPr>
                <w:rFonts w:ascii="仿宋_GB2312" w:eastAsia="仿宋_GB2312" w:hAnsi="宋体"/>
                <w:bCs/>
                <w:spacing w:val="-20"/>
                <w:szCs w:val="21"/>
              </w:rPr>
              <w:t>5</w:t>
            </w:r>
            <w:r>
              <w:rPr>
                <w:rFonts w:ascii="仿宋_GB2312" w:eastAsia="仿宋_GB2312" w:hAnsi="宋体" w:hint="eastAsia"/>
                <w:bCs/>
                <w:spacing w:val="-20"/>
                <w:szCs w:val="21"/>
              </w:rPr>
              <w:t>，孙利天</w:t>
            </w:r>
            <w:r>
              <w:rPr>
                <w:rFonts w:ascii="仿宋_GB2312" w:eastAsia="仿宋_GB2312" w:hAnsi="宋体"/>
                <w:bCs/>
                <w:spacing w:val="-20"/>
                <w:szCs w:val="21"/>
              </w:rPr>
              <w:t>2</w:t>
            </w:r>
            <w:r>
              <w:rPr>
                <w:rFonts w:ascii="仿宋_GB2312" w:eastAsia="仿宋_GB2312" w:hAnsi="宋体" w:hint="eastAsia"/>
                <w:bCs/>
                <w:spacing w:val="-20"/>
                <w:szCs w:val="21"/>
              </w:rPr>
              <w:t>/</w:t>
            </w:r>
            <w:r>
              <w:rPr>
                <w:rFonts w:ascii="仿宋_GB2312" w:eastAsia="仿宋_GB2312" w:hAnsi="宋体"/>
                <w:bCs/>
                <w:spacing w:val="-20"/>
                <w:szCs w:val="21"/>
              </w:rPr>
              <w:t>5</w:t>
            </w:r>
            <w:r>
              <w:rPr>
                <w:rFonts w:ascii="仿宋_GB2312" w:eastAsia="仿宋_GB2312" w:hAnsi="宋体" w:hint="eastAsia"/>
                <w:bCs/>
                <w:spacing w:val="-20"/>
                <w:szCs w:val="21"/>
              </w:rPr>
              <w:t>，贺来3/</w:t>
            </w:r>
            <w:r>
              <w:rPr>
                <w:rFonts w:ascii="仿宋_GB2312" w:eastAsia="仿宋_GB2312" w:hAnsi="宋体"/>
                <w:bCs/>
                <w:spacing w:val="-20"/>
                <w:szCs w:val="21"/>
              </w:rPr>
              <w:t>5</w:t>
            </w:r>
            <w:r>
              <w:rPr>
                <w:rFonts w:ascii="仿宋_GB2312" w:eastAsia="仿宋_GB2312" w:hAnsi="宋体" w:hint="eastAsia"/>
                <w:bCs/>
                <w:spacing w:val="-20"/>
                <w:szCs w:val="21"/>
              </w:rPr>
              <w:t>，姚大志4/</w:t>
            </w:r>
            <w:r>
              <w:rPr>
                <w:rFonts w:ascii="仿宋_GB2312" w:eastAsia="仿宋_GB2312" w:hAnsi="宋体"/>
                <w:bCs/>
                <w:spacing w:val="-20"/>
                <w:szCs w:val="21"/>
              </w:rPr>
              <w:t>5</w:t>
            </w:r>
            <w:r>
              <w:rPr>
                <w:rFonts w:ascii="仿宋_GB2312" w:eastAsia="仿宋_GB2312" w:hAnsi="宋体" w:hint="eastAsia"/>
                <w:bCs/>
                <w:spacing w:val="-20"/>
                <w:szCs w:val="21"/>
              </w:rPr>
              <w:t>，张盾5/</w:t>
            </w:r>
            <w:r>
              <w:rPr>
                <w:rFonts w:ascii="仿宋_GB2312" w:eastAsia="仿宋_GB2312" w:hAnsi="宋体"/>
                <w:bCs/>
                <w:spacing w:val="-20"/>
                <w:szCs w:val="21"/>
              </w:rPr>
              <w:t>5</w:t>
            </w:r>
          </w:p>
        </w:tc>
        <w:tc>
          <w:tcPr>
            <w:tcW w:w="1151"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pacing w:val="-6"/>
                <w:sz w:val="24"/>
              </w:rPr>
            </w:pPr>
            <w:r>
              <w:rPr>
                <w:rFonts w:ascii="仿宋_GB2312" w:eastAsia="仿宋_GB2312" w:hint="eastAsia"/>
                <w:spacing w:val="-6"/>
                <w:sz w:val="24"/>
              </w:rPr>
              <w:t>2</w:t>
            </w:r>
            <w:r>
              <w:rPr>
                <w:rFonts w:ascii="仿宋_GB2312" w:eastAsia="仿宋_GB2312"/>
                <w:spacing w:val="-6"/>
                <w:sz w:val="24"/>
              </w:rPr>
              <w:t>014.9</w:t>
            </w:r>
          </w:p>
        </w:tc>
      </w:tr>
      <w:tr w:rsidR="006D4AE8">
        <w:trPr>
          <w:trHeight w:hRule="exact" w:val="527"/>
          <w:jc w:val="center"/>
        </w:trPr>
        <w:tc>
          <w:tcPr>
            <w:tcW w:w="3600" w:type="dxa"/>
            <w:tcBorders>
              <w:top w:val="single" w:sz="4" w:space="0" w:color="auto"/>
              <w:left w:val="single" w:sz="4" w:space="0" w:color="auto"/>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哲学学科国家级教学团队建设</w:t>
            </w:r>
          </w:p>
        </w:tc>
        <w:tc>
          <w:tcPr>
            <w:tcW w:w="900" w:type="dxa"/>
            <w:tcBorders>
              <w:top w:val="single" w:sz="4" w:space="0" w:color="auto"/>
              <w:left w:val="single" w:sz="4" w:space="0" w:color="auto"/>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省级</w:t>
            </w:r>
          </w:p>
        </w:tc>
        <w:tc>
          <w:tcPr>
            <w:tcW w:w="90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特等</w:t>
            </w:r>
          </w:p>
        </w:tc>
        <w:tc>
          <w:tcPr>
            <w:tcW w:w="2533"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sz w:val="24"/>
              </w:rPr>
            </w:pPr>
            <w:r>
              <w:rPr>
                <w:rFonts w:ascii="仿宋_GB2312" w:eastAsia="仿宋_GB2312" w:hAnsi="宋体" w:hint="eastAsia"/>
                <w:bCs/>
                <w:spacing w:val="-20"/>
                <w:szCs w:val="21"/>
              </w:rPr>
              <w:t>孙正聿</w:t>
            </w:r>
            <w:r>
              <w:rPr>
                <w:rFonts w:ascii="仿宋_GB2312" w:eastAsia="仿宋_GB2312" w:hAnsi="宋体"/>
                <w:bCs/>
                <w:spacing w:val="-20"/>
                <w:szCs w:val="21"/>
              </w:rPr>
              <w:t>1</w:t>
            </w:r>
            <w:r>
              <w:rPr>
                <w:rFonts w:ascii="仿宋_GB2312" w:eastAsia="仿宋_GB2312" w:hAnsi="宋体" w:hint="eastAsia"/>
                <w:bCs/>
                <w:spacing w:val="-20"/>
                <w:szCs w:val="21"/>
              </w:rPr>
              <w:t>/</w:t>
            </w:r>
            <w:r>
              <w:rPr>
                <w:rFonts w:ascii="仿宋_GB2312" w:eastAsia="仿宋_GB2312" w:hAnsi="宋体"/>
                <w:bCs/>
                <w:spacing w:val="-20"/>
                <w:szCs w:val="21"/>
              </w:rPr>
              <w:t>5</w:t>
            </w:r>
            <w:r>
              <w:rPr>
                <w:rFonts w:ascii="仿宋_GB2312" w:eastAsia="仿宋_GB2312" w:hAnsi="宋体" w:hint="eastAsia"/>
                <w:bCs/>
                <w:spacing w:val="-20"/>
                <w:szCs w:val="21"/>
              </w:rPr>
              <w:t>，孙利天</w:t>
            </w:r>
            <w:r>
              <w:rPr>
                <w:rFonts w:ascii="仿宋_GB2312" w:eastAsia="仿宋_GB2312" w:hAnsi="宋体"/>
                <w:bCs/>
                <w:spacing w:val="-20"/>
                <w:szCs w:val="21"/>
              </w:rPr>
              <w:t>2</w:t>
            </w:r>
            <w:r>
              <w:rPr>
                <w:rFonts w:ascii="仿宋_GB2312" w:eastAsia="仿宋_GB2312" w:hAnsi="宋体" w:hint="eastAsia"/>
                <w:bCs/>
                <w:spacing w:val="-20"/>
                <w:szCs w:val="21"/>
              </w:rPr>
              <w:t>/</w:t>
            </w:r>
            <w:r>
              <w:rPr>
                <w:rFonts w:ascii="仿宋_GB2312" w:eastAsia="仿宋_GB2312" w:hAnsi="宋体"/>
                <w:bCs/>
                <w:spacing w:val="-20"/>
                <w:szCs w:val="21"/>
              </w:rPr>
              <w:t>5</w:t>
            </w:r>
            <w:r>
              <w:rPr>
                <w:rFonts w:ascii="仿宋_GB2312" w:eastAsia="仿宋_GB2312" w:hAnsi="宋体" w:hint="eastAsia"/>
                <w:bCs/>
                <w:spacing w:val="-20"/>
                <w:szCs w:val="21"/>
              </w:rPr>
              <w:t>，贺来3/</w:t>
            </w:r>
            <w:r>
              <w:rPr>
                <w:rFonts w:ascii="仿宋_GB2312" w:eastAsia="仿宋_GB2312" w:hAnsi="宋体"/>
                <w:bCs/>
                <w:spacing w:val="-20"/>
                <w:szCs w:val="21"/>
              </w:rPr>
              <w:t>5</w:t>
            </w:r>
            <w:r>
              <w:rPr>
                <w:rFonts w:ascii="仿宋_GB2312" w:eastAsia="仿宋_GB2312" w:hAnsi="宋体" w:hint="eastAsia"/>
                <w:bCs/>
                <w:spacing w:val="-20"/>
                <w:szCs w:val="21"/>
              </w:rPr>
              <w:t>，姚大志4/</w:t>
            </w:r>
            <w:r>
              <w:rPr>
                <w:rFonts w:ascii="仿宋_GB2312" w:eastAsia="仿宋_GB2312" w:hAnsi="宋体"/>
                <w:bCs/>
                <w:spacing w:val="-20"/>
                <w:szCs w:val="21"/>
              </w:rPr>
              <w:t>5</w:t>
            </w:r>
            <w:r>
              <w:rPr>
                <w:rFonts w:ascii="仿宋_GB2312" w:eastAsia="仿宋_GB2312" w:hAnsi="宋体" w:hint="eastAsia"/>
                <w:bCs/>
                <w:spacing w:val="-20"/>
                <w:szCs w:val="21"/>
              </w:rPr>
              <w:t>，张盾5/</w:t>
            </w:r>
            <w:r>
              <w:rPr>
                <w:rFonts w:ascii="仿宋_GB2312" w:eastAsia="仿宋_GB2312" w:hAnsi="宋体"/>
                <w:bCs/>
                <w:spacing w:val="-20"/>
                <w:szCs w:val="21"/>
              </w:rPr>
              <w:t>5</w:t>
            </w:r>
          </w:p>
        </w:tc>
        <w:tc>
          <w:tcPr>
            <w:tcW w:w="1151"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pacing w:val="-6"/>
                <w:sz w:val="24"/>
              </w:rPr>
            </w:pPr>
            <w:r>
              <w:rPr>
                <w:rFonts w:ascii="仿宋_GB2312" w:eastAsia="仿宋_GB2312" w:hint="eastAsia"/>
                <w:spacing w:val="-6"/>
                <w:sz w:val="24"/>
              </w:rPr>
              <w:t>2</w:t>
            </w:r>
            <w:r>
              <w:rPr>
                <w:rFonts w:ascii="仿宋_GB2312" w:eastAsia="仿宋_GB2312"/>
                <w:spacing w:val="-6"/>
                <w:sz w:val="24"/>
              </w:rPr>
              <w:t>014.</w:t>
            </w:r>
            <w:r>
              <w:rPr>
                <w:rFonts w:ascii="仿宋_GB2312" w:eastAsia="仿宋_GB2312" w:hint="eastAsia"/>
                <w:spacing w:val="-6"/>
                <w:sz w:val="24"/>
              </w:rPr>
              <w:t>2</w:t>
            </w:r>
          </w:p>
        </w:tc>
      </w:tr>
      <w:tr w:rsidR="006D4AE8">
        <w:trPr>
          <w:trHeight w:hRule="exact" w:val="527"/>
          <w:jc w:val="center"/>
        </w:trPr>
        <w:tc>
          <w:tcPr>
            <w:tcW w:w="360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900"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2533" w:type="dxa"/>
            <w:tcBorders>
              <w:top w:val="single" w:sz="4" w:space="0" w:color="auto"/>
              <w:left w:val="nil"/>
              <w:bottom w:val="single" w:sz="4" w:space="0" w:color="auto"/>
              <w:right w:val="single" w:sz="4" w:space="0" w:color="auto"/>
            </w:tcBorders>
            <w:vAlign w:val="center"/>
          </w:tcPr>
          <w:p w:rsidR="006D4AE8" w:rsidRDefault="004417D9">
            <w:pPr>
              <w:ind w:firstLineChars="700" w:firstLine="1680"/>
              <w:rPr>
                <w:rFonts w:ascii="仿宋_GB2312" w:eastAsia="仿宋_GB2312"/>
                <w:sz w:val="24"/>
              </w:rPr>
            </w:pPr>
            <w:r>
              <w:rPr>
                <w:rFonts w:ascii="仿宋_GB2312" w:eastAsia="仿宋_GB2312" w:hAnsi="宋体" w:hint="eastAsia"/>
                <w:bCs/>
                <w:sz w:val="24"/>
              </w:rPr>
              <w:t>／</w:t>
            </w:r>
          </w:p>
        </w:tc>
        <w:tc>
          <w:tcPr>
            <w:tcW w:w="1151"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hAnsi="宋体"/>
                <w:bCs/>
                <w:sz w:val="24"/>
              </w:rPr>
            </w:pPr>
          </w:p>
        </w:tc>
      </w:tr>
      <w:tr w:rsidR="006D4AE8">
        <w:trPr>
          <w:trHeight w:hRule="exact" w:val="527"/>
          <w:jc w:val="center"/>
        </w:trPr>
        <w:tc>
          <w:tcPr>
            <w:tcW w:w="3600" w:type="dxa"/>
            <w:tcBorders>
              <w:top w:val="single" w:sz="4" w:space="0" w:color="auto"/>
              <w:left w:val="single" w:sz="4" w:space="0" w:color="auto"/>
              <w:right w:val="single" w:sz="4" w:space="0" w:color="auto"/>
            </w:tcBorders>
            <w:vAlign w:val="center"/>
          </w:tcPr>
          <w:p w:rsidR="006D4AE8" w:rsidRDefault="006D4AE8">
            <w:pPr>
              <w:rPr>
                <w:rFonts w:ascii="仿宋_GB2312" w:eastAsia="仿宋_GB2312"/>
                <w:sz w:val="24"/>
              </w:rPr>
            </w:pPr>
          </w:p>
        </w:tc>
        <w:tc>
          <w:tcPr>
            <w:tcW w:w="900" w:type="dxa"/>
            <w:tcBorders>
              <w:top w:val="single" w:sz="4" w:space="0" w:color="auto"/>
              <w:left w:val="single" w:sz="4" w:space="0" w:color="auto"/>
              <w:right w:val="single" w:sz="4" w:space="0" w:color="auto"/>
            </w:tcBorders>
            <w:vAlign w:val="center"/>
          </w:tcPr>
          <w:p w:rsidR="006D4AE8" w:rsidRDefault="006D4AE8">
            <w:pPr>
              <w:rPr>
                <w:rFonts w:ascii="仿宋_GB2312" w:eastAsia="仿宋_GB2312"/>
                <w:sz w:val="24"/>
              </w:rPr>
            </w:pPr>
          </w:p>
        </w:tc>
        <w:tc>
          <w:tcPr>
            <w:tcW w:w="900" w:type="dxa"/>
            <w:tcBorders>
              <w:top w:val="single" w:sz="4" w:space="0" w:color="auto"/>
              <w:left w:val="nil"/>
              <w:right w:val="single" w:sz="4" w:space="0" w:color="auto"/>
            </w:tcBorders>
            <w:vAlign w:val="center"/>
          </w:tcPr>
          <w:p w:rsidR="006D4AE8" w:rsidRDefault="006D4AE8">
            <w:pPr>
              <w:rPr>
                <w:rFonts w:ascii="仿宋_GB2312" w:eastAsia="仿宋_GB2312"/>
                <w:sz w:val="24"/>
              </w:rPr>
            </w:pPr>
          </w:p>
        </w:tc>
        <w:tc>
          <w:tcPr>
            <w:tcW w:w="2533" w:type="dxa"/>
            <w:tcBorders>
              <w:top w:val="single" w:sz="4" w:space="0" w:color="auto"/>
              <w:left w:val="nil"/>
              <w:right w:val="single" w:sz="4" w:space="0" w:color="auto"/>
            </w:tcBorders>
            <w:vAlign w:val="center"/>
          </w:tcPr>
          <w:p w:rsidR="006D4AE8" w:rsidRDefault="006D4AE8">
            <w:pPr>
              <w:ind w:firstLineChars="700" w:firstLine="1680"/>
              <w:rPr>
                <w:rFonts w:ascii="仿宋_GB2312" w:eastAsia="仿宋_GB2312" w:hAnsi="宋体"/>
                <w:bCs/>
                <w:sz w:val="24"/>
              </w:rPr>
            </w:pPr>
          </w:p>
        </w:tc>
        <w:tc>
          <w:tcPr>
            <w:tcW w:w="1151" w:type="dxa"/>
            <w:tcBorders>
              <w:top w:val="single" w:sz="4" w:space="0" w:color="auto"/>
              <w:left w:val="nil"/>
              <w:right w:val="single" w:sz="4" w:space="0" w:color="auto"/>
            </w:tcBorders>
            <w:vAlign w:val="center"/>
          </w:tcPr>
          <w:p w:rsidR="006D4AE8" w:rsidRDefault="006D4AE8">
            <w:pPr>
              <w:rPr>
                <w:rFonts w:ascii="仿宋_GB2312" w:eastAsia="仿宋_GB2312" w:hAnsi="宋体"/>
                <w:bCs/>
                <w:sz w:val="24"/>
              </w:rPr>
            </w:pPr>
          </w:p>
        </w:tc>
      </w:tr>
    </w:tbl>
    <w:p w:rsidR="006D4AE8" w:rsidRDefault="006D4AE8">
      <w:pPr>
        <w:spacing w:line="360" w:lineRule="auto"/>
        <w:ind w:firstLineChars="100" w:firstLine="241"/>
        <w:rPr>
          <w:rFonts w:ascii="仿宋_GB2312" w:eastAsia="仿宋_GB2312"/>
          <w:b/>
          <w:bCs/>
          <w:position w:val="6"/>
          <w:sz w:val="24"/>
        </w:rPr>
      </w:pPr>
    </w:p>
    <w:p w:rsidR="006D4AE8" w:rsidRDefault="004417D9">
      <w:pPr>
        <w:spacing w:line="360" w:lineRule="auto"/>
        <w:ind w:firstLineChars="100" w:firstLine="241"/>
        <w:rPr>
          <w:rFonts w:ascii="仿宋_GB2312" w:eastAsia="仿宋_GB2312"/>
          <w:bCs/>
          <w:position w:val="6"/>
          <w:sz w:val="24"/>
        </w:rPr>
      </w:pPr>
      <w:r>
        <w:rPr>
          <w:rFonts w:ascii="仿宋_GB2312" w:eastAsia="仿宋_GB2312" w:hint="eastAsia"/>
          <w:b/>
          <w:bCs/>
          <w:position w:val="6"/>
          <w:sz w:val="24"/>
        </w:rPr>
        <w:t>4-6.获得其它省部级及以上教学表彰和奖励</w:t>
      </w:r>
      <w:r>
        <w:rPr>
          <w:rFonts w:ascii="仿宋_GB2312" w:eastAsia="仿宋_GB2312" w:hint="eastAsia"/>
          <w:bCs/>
          <w:position w:val="6"/>
          <w:sz w:val="24"/>
        </w:rPr>
        <w:t>（前二名）</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813"/>
        <w:gridCol w:w="1067"/>
        <w:gridCol w:w="1260"/>
        <w:gridCol w:w="1453"/>
        <w:gridCol w:w="1260"/>
      </w:tblGrid>
      <w:tr w:rsidR="006D4AE8">
        <w:trPr>
          <w:trHeight w:hRule="exact" w:val="663"/>
          <w:jc w:val="center"/>
        </w:trPr>
        <w:tc>
          <w:tcPr>
            <w:tcW w:w="2340" w:type="dxa"/>
            <w:tcBorders>
              <w:top w:val="single" w:sz="4" w:space="0" w:color="auto"/>
              <w:left w:val="single" w:sz="4" w:space="0" w:color="auto"/>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成果名称</w:t>
            </w:r>
          </w:p>
        </w:tc>
        <w:tc>
          <w:tcPr>
            <w:tcW w:w="1813" w:type="dxa"/>
            <w:tcBorders>
              <w:top w:val="single" w:sz="4" w:space="0" w:color="auto"/>
              <w:left w:val="single" w:sz="4" w:space="0" w:color="auto"/>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int="eastAsia"/>
                <w:bCs/>
                <w:position w:val="6"/>
                <w:szCs w:val="21"/>
              </w:rPr>
              <w:t>奖励名称</w:t>
            </w:r>
          </w:p>
        </w:tc>
        <w:tc>
          <w:tcPr>
            <w:tcW w:w="1067" w:type="dxa"/>
            <w:tcBorders>
              <w:top w:val="single" w:sz="4" w:space="0" w:color="auto"/>
              <w:left w:val="nil"/>
              <w:bottom w:val="single" w:sz="4" w:space="0" w:color="auto"/>
              <w:right w:val="single" w:sz="4" w:space="0" w:color="auto"/>
            </w:tcBorders>
            <w:vAlign w:val="center"/>
          </w:tcPr>
          <w:p w:rsidR="006D4AE8" w:rsidRDefault="004417D9">
            <w:pPr>
              <w:ind w:firstLineChars="50" w:firstLine="105"/>
              <w:rPr>
                <w:rFonts w:ascii="仿宋_GB2312" w:eastAsia="仿宋_GB2312" w:hAnsi="宋体"/>
                <w:szCs w:val="21"/>
              </w:rPr>
            </w:pPr>
            <w:r>
              <w:rPr>
                <w:rFonts w:ascii="仿宋_GB2312" w:eastAsia="仿宋_GB2312" w:hAnsi="宋体" w:hint="eastAsia"/>
                <w:szCs w:val="21"/>
              </w:rPr>
              <w:t>等级</w:t>
            </w:r>
          </w:p>
        </w:tc>
        <w:tc>
          <w:tcPr>
            <w:tcW w:w="1260" w:type="dxa"/>
            <w:tcBorders>
              <w:top w:val="single" w:sz="4" w:space="0" w:color="auto"/>
              <w:left w:val="nil"/>
              <w:bottom w:val="single" w:sz="4" w:space="0" w:color="auto"/>
              <w:right w:val="single" w:sz="4" w:space="0" w:color="auto"/>
            </w:tcBorders>
            <w:vAlign w:val="center"/>
          </w:tcPr>
          <w:p w:rsidR="006D4AE8" w:rsidRDefault="004417D9">
            <w:pPr>
              <w:ind w:firstLineChars="100" w:firstLine="210"/>
              <w:rPr>
                <w:rFonts w:ascii="仿宋_GB2312" w:eastAsia="仿宋_GB2312" w:hAnsi="宋体"/>
                <w:szCs w:val="21"/>
              </w:rPr>
            </w:pPr>
            <w:r>
              <w:rPr>
                <w:rFonts w:ascii="仿宋_GB2312" w:eastAsia="仿宋_GB2312" w:hAnsi="宋体" w:hint="eastAsia"/>
                <w:szCs w:val="21"/>
              </w:rPr>
              <w:t>获奖人</w:t>
            </w:r>
          </w:p>
        </w:tc>
        <w:tc>
          <w:tcPr>
            <w:tcW w:w="1453" w:type="dxa"/>
            <w:tcBorders>
              <w:top w:val="single" w:sz="4" w:space="0" w:color="auto"/>
              <w:left w:val="nil"/>
              <w:bottom w:val="single" w:sz="4" w:space="0" w:color="auto"/>
              <w:right w:val="single" w:sz="4" w:space="0" w:color="auto"/>
            </w:tcBorders>
            <w:vAlign w:val="center"/>
          </w:tcPr>
          <w:p w:rsidR="006D4AE8" w:rsidRDefault="004417D9">
            <w:pPr>
              <w:ind w:firstLineChars="50" w:firstLine="105"/>
              <w:rPr>
                <w:rFonts w:ascii="仿宋_GB2312" w:eastAsia="仿宋_GB2312" w:hAnsi="宋体"/>
                <w:szCs w:val="21"/>
              </w:rPr>
            </w:pPr>
            <w:r>
              <w:rPr>
                <w:rFonts w:ascii="仿宋_GB2312" w:eastAsia="仿宋_GB2312" w:hAnsi="宋体" w:hint="eastAsia"/>
                <w:szCs w:val="21"/>
              </w:rPr>
              <w:t>授予单位</w:t>
            </w:r>
          </w:p>
        </w:tc>
        <w:tc>
          <w:tcPr>
            <w:tcW w:w="1260"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pacing w:val="-6"/>
                <w:szCs w:val="21"/>
              </w:rPr>
            </w:pPr>
            <w:r>
              <w:rPr>
                <w:rFonts w:ascii="仿宋_GB2312" w:eastAsia="仿宋_GB2312" w:hAnsi="宋体" w:hint="eastAsia"/>
                <w:szCs w:val="21"/>
              </w:rPr>
              <w:t>授予时间</w:t>
            </w:r>
          </w:p>
        </w:tc>
      </w:tr>
      <w:tr w:rsidR="006D4AE8">
        <w:trPr>
          <w:trHeight w:hRule="exact" w:val="527"/>
          <w:jc w:val="center"/>
        </w:trPr>
        <w:tc>
          <w:tcPr>
            <w:tcW w:w="2340" w:type="dxa"/>
            <w:tcBorders>
              <w:top w:val="single" w:sz="4" w:space="0" w:color="auto"/>
              <w:left w:val="single" w:sz="4" w:space="0" w:color="auto"/>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现代西方哲学</w:t>
            </w:r>
          </w:p>
        </w:tc>
        <w:tc>
          <w:tcPr>
            <w:tcW w:w="1813"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jc w:val="left"/>
              <w:rPr>
                <w:rFonts w:ascii="仿宋_GB2312" w:eastAsia="仿宋_GB2312"/>
                <w:szCs w:val="21"/>
              </w:rPr>
            </w:pPr>
            <w:r>
              <w:rPr>
                <w:rFonts w:ascii="仿宋_GB2312" w:eastAsia="仿宋_GB2312" w:hint="eastAsia"/>
                <w:szCs w:val="21"/>
              </w:rPr>
              <w:t>吉林省本科高等学校教学名师</w:t>
            </w:r>
          </w:p>
        </w:tc>
        <w:tc>
          <w:tcPr>
            <w:tcW w:w="1067"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姚大志</w:t>
            </w:r>
          </w:p>
        </w:tc>
        <w:tc>
          <w:tcPr>
            <w:tcW w:w="1453"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spacing w:val="-20"/>
                <w:sz w:val="24"/>
              </w:rPr>
            </w:pPr>
            <w:r>
              <w:rPr>
                <w:rFonts w:ascii="仿宋_GB2312" w:eastAsia="仿宋_GB2312" w:hint="eastAsia"/>
                <w:spacing w:val="-20"/>
                <w:szCs w:val="21"/>
              </w:rPr>
              <w:t>吉林省教育厅</w:t>
            </w:r>
          </w:p>
        </w:tc>
        <w:tc>
          <w:tcPr>
            <w:tcW w:w="126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pacing w:val="-6"/>
                <w:sz w:val="24"/>
              </w:rPr>
            </w:pPr>
            <w:r>
              <w:rPr>
                <w:rFonts w:ascii="仿宋_GB2312" w:eastAsia="仿宋_GB2312" w:hint="eastAsia"/>
                <w:spacing w:val="-6"/>
                <w:sz w:val="24"/>
              </w:rPr>
              <w:t>2</w:t>
            </w:r>
            <w:r>
              <w:rPr>
                <w:rFonts w:ascii="仿宋_GB2312" w:eastAsia="仿宋_GB2312"/>
                <w:spacing w:val="-6"/>
                <w:sz w:val="24"/>
              </w:rPr>
              <w:t>016.12</w:t>
            </w:r>
          </w:p>
        </w:tc>
      </w:tr>
      <w:tr w:rsidR="006D4AE8">
        <w:trPr>
          <w:trHeight w:hRule="exact" w:val="527"/>
          <w:jc w:val="center"/>
        </w:trPr>
        <w:tc>
          <w:tcPr>
            <w:tcW w:w="234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813"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067"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453"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pacing w:val="-6"/>
                <w:sz w:val="24"/>
              </w:rPr>
            </w:pPr>
          </w:p>
        </w:tc>
      </w:tr>
      <w:tr w:rsidR="006D4AE8">
        <w:trPr>
          <w:trHeight w:hRule="exact" w:val="527"/>
          <w:jc w:val="center"/>
        </w:trPr>
        <w:tc>
          <w:tcPr>
            <w:tcW w:w="234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813"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067"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453"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hAnsi="宋体"/>
                <w:bCs/>
                <w:sz w:val="24"/>
              </w:rPr>
            </w:pPr>
          </w:p>
        </w:tc>
      </w:tr>
      <w:tr w:rsidR="006D4AE8">
        <w:trPr>
          <w:trHeight w:hRule="exact" w:val="527"/>
          <w:jc w:val="center"/>
        </w:trPr>
        <w:tc>
          <w:tcPr>
            <w:tcW w:w="234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813"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067"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453"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hAnsi="宋体"/>
                <w:bCs/>
                <w:sz w:val="24"/>
              </w:rPr>
            </w:pPr>
          </w:p>
        </w:tc>
      </w:tr>
      <w:tr w:rsidR="006D4AE8">
        <w:trPr>
          <w:trHeight w:hRule="exact" w:val="527"/>
          <w:jc w:val="center"/>
        </w:trPr>
        <w:tc>
          <w:tcPr>
            <w:tcW w:w="2340"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813" w:type="dxa"/>
            <w:tcBorders>
              <w:top w:val="single" w:sz="4" w:space="0" w:color="auto"/>
              <w:left w:val="single" w:sz="4" w:space="0" w:color="auto"/>
              <w:bottom w:val="single" w:sz="4" w:space="0" w:color="auto"/>
              <w:right w:val="single" w:sz="4" w:space="0" w:color="auto"/>
            </w:tcBorders>
            <w:vAlign w:val="center"/>
          </w:tcPr>
          <w:p w:rsidR="006D4AE8" w:rsidRDefault="006D4AE8">
            <w:pPr>
              <w:rPr>
                <w:rFonts w:ascii="仿宋_GB2312" w:eastAsia="仿宋_GB2312"/>
                <w:sz w:val="24"/>
              </w:rPr>
            </w:pPr>
          </w:p>
        </w:tc>
        <w:tc>
          <w:tcPr>
            <w:tcW w:w="1067"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453"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bottom w:val="single" w:sz="4" w:space="0" w:color="auto"/>
              <w:right w:val="single" w:sz="4" w:space="0" w:color="auto"/>
            </w:tcBorders>
            <w:vAlign w:val="center"/>
          </w:tcPr>
          <w:p w:rsidR="006D4AE8" w:rsidRDefault="006D4AE8">
            <w:pPr>
              <w:rPr>
                <w:rFonts w:ascii="仿宋_GB2312" w:eastAsia="仿宋_GB2312" w:hAnsi="宋体"/>
                <w:bCs/>
                <w:sz w:val="24"/>
              </w:rPr>
            </w:pPr>
          </w:p>
        </w:tc>
      </w:tr>
      <w:tr w:rsidR="006D4AE8">
        <w:trPr>
          <w:trHeight w:hRule="exact" w:val="527"/>
          <w:jc w:val="center"/>
        </w:trPr>
        <w:tc>
          <w:tcPr>
            <w:tcW w:w="2340" w:type="dxa"/>
            <w:tcBorders>
              <w:top w:val="single" w:sz="4" w:space="0" w:color="auto"/>
              <w:left w:val="single" w:sz="4" w:space="0" w:color="auto"/>
              <w:right w:val="single" w:sz="4" w:space="0" w:color="auto"/>
            </w:tcBorders>
            <w:vAlign w:val="center"/>
          </w:tcPr>
          <w:p w:rsidR="006D4AE8" w:rsidRDefault="006D4AE8">
            <w:pPr>
              <w:rPr>
                <w:rFonts w:ascii="仿宋_GB2312" w:eastAsia="仿宋_GB2312"/>
                <w:sz w:val="24"/>
              </w:rPr>
            </w:pPr>
          </w:p>
        </w:tc>
        <w:tc>
          <w:tcPr>
            <w:tcW w:w="1813" w:type="dxa"/>
            <w:tcBorders>
              <w:top w:val="single" w:sz="4" w:space="0" w:color="auto"/>
              <w:left w:val="single" w:sz="4" w:space="0" w:color="auto"/>
              <w:right w:val="single" w:sz="4" w:space="0" w:color="auto"/>
            </w:tcBorders>
            <w:vAlign w:val="center"/>
          </w:tcPr>
          <w:p w:rsidR="006D4AE8" w:rsidRDefault="006D4AE8">
            <w:pPr>
              <w:rPr>
                <w:rFonts w:ascii="仿宋_GB2312" w:eastAsia="仿宋_GB2312"/>
                <w:sz w:val="24"/>
              </w:rPr>
            </w:pPr>
          </w:p>
        </w:tc>
        <w:tc>
          <w:tcPr>
            <w:tcW w:w="1067" w:type="dxa"/>
            <w:tcBorders>
              <w:top w:val="single" w:sz="4" w:space="0" w:color="auto"/>
              <w:left w:val="nil"/>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right w:val="single" w:sz="4" w:space="0" w:color="auto"/>
            </w:tcBorders>
            <w:vAlign w:val="center"/>
          </w:tcPr>
          <w:p w:rsidR="006D4AE8" w:rsidRDefault="006D4AE8">
            <w:pPr>
              <w:rPr>
                <w:rFonts w:ascii="仿宋_GB2312" w:eastAsia="仿宋_GB2312"/>
                <w:sz w:val="24"/>
              </w:rPr>
            </w:pPr>
          </w:p>
        </w:tc>
        <w:tc>
          <w:tcPr>
            <w:tcW w:w="1453" w:type="dxa"/>
            <w:tcBorders>
              <w:top w:val="single" w:sz="4" w:space="0" w:color="auto"/>
              <w:left w:val="nil"/>
              <w:right w:val="single" w:sz="4" w:space="0" w:color="auto"/>
            </w:tcBorders>
            <w:vAlign w:val="center"/>
          </w:tcPr>
          <w:p w:rsidR="006D4AE8" w:rsidRDefault="006D4AE8">
            <w:pPr>
              <w:rPr>
                <w:rFonts w:ascii="仿宋_GB2312" w:eastAsia="仿宋_GB2312"/>
                <w:sz w:val="24"/>
              </w:rPr>
            </w:pPr>
          </w:p>
        </w:tc>
        <w:tc>
          <w:tcPr>
            <w:tcW w:w="1260" w:type="dxa"/>
            <w:tcBorders>
              <w:top w:val="single" w:sz="4" w:space="0" w:color="auto"/>
              <w:left w:val="nil"/>
              <w:right w:val="single" w:sz="4" w:space="0" w:color="auto"/>
            </w:tcBorders>
            <w:vAlign w:val="center"/>
          </w:tcPr>
          <w:p w:rsidR="006D4AE8" w:rsidRDefault="006D4AE8">
            <w:pPr>
              <w:rPr>
                <w:rFonts w:ascii="仿宋_GB2312" w:eastAsia="仿宋_GB2312" w:hAnsi="宋体"/>
                <w:bCs/>
                <w:sz w:val="24"/>
              </w:rPr>
            </w:pPr>
          </w:p>
        </w:tc>
      </w:tr>
    </w:tbl>
    <w:p w:rsidR="006D4AE8" w:rsidRDefault="004417D9">
      <w:pPr>
        <w:jc w:val="center"/>
        <w:rPr>
          <w:rFonts w:ascii="黑体" w:eastAsia="黑体"/>
          <w:sz w:val="36"/>
          <w:szCs w:val="36"/>
        </w:rPr>
      </w:pPr>
      <w:r>
        <w:rPr>
          <w:rFonts w:ascii="黑体" w:eastAsia="黑体"/>
          <w:sz w:val="36"/>
          <w:szCs w:val="36"/>
        </w:rPr>
        <w:br w:type="page"/>
      </w:r>
      <w:r>
        <w:rPr>
          <w:rFonts w:ascii="黑体" w:eastAsia="黑体" w:hint="eastAsia"/>
          <w:sz w:val="36"/>
          <w:szCs w:val="36"/>
        </w:rPr>
        <w:lastRenderedPageBreak/>
        <w:t>五、科研成果</w:t>
      </w:r>
    </w:p>
    <w:p w:rsidR="006D4AE8" w:rsidRDefault="004417D9">
      <w:pPr>
        <w:spacing w:afterLines="50" w:after="156" w:line="360" w:lineRule="auto"/>
        <w:ind w:firstLineChars="100" w:firstLine="241"/>
        <w:rPr>
          <w:rFonts w:ascii="仿宋_GB2312" w:eastAsia="仿宋_GB2312" w:hAnsi="宋体"/>
          <w:bCs/>
          <w:sz w:val="24"/>
        </w:rPr>
      </w:pPr>
      <w:r>
        <w:rPr>
          <w:rFonts w:ascii="仿宋_GB2312" w:eastAsia="仿宋_GB2312" w:hAnsi="宋体" w:hint="eastAsia"/>
          <w:b/>
          <w:bCs/>
          <w:sz w:val="24"/>
        </w:rPr>
        <w:t>5-1.在研和完成</w:t>
      </w:r>
      <w:r>
        <w:rPr>
          <w:rFonts w:ascii="仿宋_GB2312" w:eastAsia="仿宋_GB2312" w:hAnsi="宋体" w:hint="eastAsia"/>
          <w:b/>
          <w:sz w:val="24"/>
        </w:rPr>
        <w:t>省级及以上科研项目</w:t>
      </w:r>
      <w:r>
        <w:rPr>
          <w:rFonts w:ascii="仿宋_GB2312" w:eastAsia="仿宋_GB2312" w:hAnsi="宋体" w:hint="eastAsia"/>
          <w:bCs/>
          <w:sz w:val="24"/>
        </w:rPr>
        <w:t>（</w:t>
      </w:r>
      <w:r>
        <w:rPr>
          <w:rFonts w:ascii="仿宋_GB2312" w:eastAsia="仿宋_GB2312" w:hint="eastAsia"/>
          <w:sz w:val="24"/>
        </w:rPr>
        <w:t>限填负责人是本团队成员的项目，</w:t>
      </w:r>
      <w:r>
        <w:rPr>
          <w:rFonts w:ascii="仿宋_GB2312" w:eastAsia="仿宋_GB2312" w:hAnsi="宋体" w:hint="eastAsia"/>
          <w:bCs/>
          <w:sz w:val="24"/>
        </w:rPr>
        <w:t>限4项）</w:t>
      </w:r>
    </w:p>
    <w:tbl>
      <w:tblPr>
        <w:tblW w:w="8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6"/>
        <w:gridCol w:w="1439"/>
        <w:gridCol w:w="901"/>
        <w:gridCol w:w="1262"/>
        <w:gridCol w:w="1440"/>
        <w:gridCol w:w="706"/>
      </w:tblGrid>
      <w:tr w:rsidR="006D4AE8">
        <w:trPr>
          <w:trHeight w:hRule="exact" w:val="796"/>
          <w:jc w:val="center"/>
        </w:trPr>
        <w:tc>
          <w:tcPr>
            <w:tcW w:w="2846"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bCs/>
                <w:szCs w:val="21"/>
              </w:rPr>
              <w:t>项目名称</w:t>
            </w:r>
            <w:r>
              <w:rPr>
                <w:rFonts w:ascii="仿宋_GB2312" w:eastAsia="仿宋_GB2312" w:hint="eastAsia"/>
              </w:rPr>
              <w:t>（下达编号）</w:t>
            </w:r>
          </w:p>
        </w:tc>
        <w:tc>
          <w:tcPr>
            <w:tcW w:w="1439"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bCs/>
                <w:szCs w:val="21"/>
              </w:rPr>
              <w:t>项目来源</w:t>
            </w:r>
          </w:p>
        </w:tc>
        <w:tc>
          <w:tcPr>
            <w:tcW w:w="901"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bCs/>
                <w:szCs w:val="21"/>
              </w:rPr>
              <w:t>负责人</w:t>
            </w:r>
          </w:p>
        </w:tc>
        <w:tc>
          <w:tcPr>
            <w:tcW w:w="1262" w:type="dxa"/>
            <w:vAlign w:val="center"/>
          </w:tcPr>
          <w:p w:rsidR="006D4AE8" w:rsidRDefault="004417D9">
            <w:pPr>
              <w:spacing w:line="300" w:lineRule="auto"/>
              <w:ind w:firstLineChars="50" w:firstLine="105"/>
              <w:jc w:val="center"/>
              <w:rPr>
                <w:rFonts w:ascii="仿宋_GB2312" w:eastAsia="仿宋_GB2312" w:hAnsi="宋体"/>
                <w:bCs/>
                <w:szCs w:val="21"/>
              </w:rPr>
            </w:pPr>
            <w:r>
              <w:rPr>
                <w:rFonts w:ascii="仿宋_GB2312" w:eastAsia="仿宋_GB2312" w:hAnsi="宋体" w:hint="eastAsia"/>
                <w:bCs/>
                <w:szCs w:val="21"/>
              </w:rPr>
              <w:t>起止时间</w:t>
            </w:r>
          </w:p>
        </w:tc>
        <w:tc>
          <w:tcPr>
            <w:tcW w:w="1440"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szCs w:val="21"/>
              </w:rPr>
              <w:t>鉴定时间</w:t>
            </w:r>
          </w:p>
        </w:tc>
        <w:tc>
          <w:tcPr>
            <w:tcW w:w="706"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bCs/>
                <w:szCs w:val="21"/>
              </w:rPr>
              <w:t>经费</w:t>
            </w:r>
          </w:p>
        </w:tc>
      </w:tr>
      <w:tr w:rsidR="006D4AE8">
        <w:trPr>
          <w:trHeight w:hRule="exact" w:val="527"/>
          <w:jc w:val="center"/>
        </w:trPr>
        <w:tc>
          <w:tcPr>
            <w:tcW w:w="2846" w:type="dxa"/>
            <w:vAlign w:val="center"/>
          </w:tcPr>
          <w:p w:rsidR="006D4AE8" w:rsidRDefault="004417D9">
            <w:pPr>
              <w:adjustRightInd w:val="0"/>
              <w:snapToGrid w:val="0"/>
              <w:jc w:val="left"/>
              <w:rPr>
                <w:rFonts w:ascii="仿宋_GB2312" w:eastAsia="仿宋_GB2312" w:hAnsi="宋体"/>
                <w:bCs/>
                <w:szCs w:val="21"/>
              </w:rPr>
            </w:pPr>
            <w:r>
              <w:rPr>
                <w:rFonts w:ascii="仿宋_GB2312" w:eastAsia="仿宋_GB2312" w:hAnsi="宋体" w:hint="eastAsia"/>
                <w:bCs/>
                <w:szCs w:val="21"/>
              </w:rPr>
              <w:t>《资本论》哲学思想的当代阐释（1</w:t>
            </w:r>
            <w:r>
              <w:rPr>
                <w:rFonts w:ascii="仿宋_GB2312" w:eastAsia="仿宋_GB2312" w:hAnsi="宋体"/>
                <w:bCs/>
                <w:szCs w:val="21"/>
              </w:rPr>
              <w:t>2</w:t>
            </w:r>
            <w:r>
              <w:rPr>
                <w:rFonts w:ascii="仿宋_GB2312" w:eastAsia="仿宋_GB2312" w:hAnsi="宋体" w:hint="eastAsia"/>
                <w:bCs/>
                <w:szCs w:val="21"/>
              </w:rPr>
              <w:t>&amp;</w:t>
            </w:r>
            <w:r>
              <w:rPr>
                <w:rFonts w:ascii="仿宋_GB2312" w:eastAsia="仿宋_GB2312" w:hAnsi="宋体"/>
                <w:bCs/>
                <w:szCs w:val="21"/>
              </w:rPr>
              <w:t>ZD107</w:t>
            </w:r>
            <w:r>
              <w:rPr>
                <w:rFonts w:ascii="仿宋_GB2312" w:eastAsia="仿宋_GB2312" w:hAnsi="宋体" w:hint="eastAsia"/>
                <w:bCs/>
                <w:szCs w:val="21"/>
              </w:rPr>
              <w:t>）</w:t>
            </w:r>
          </w:p>
        </w:tc>
        <w:tc>
          <w:tcPr>
            <w:tcW w:w="1439" w:type="dxa"/>
            <w:vAlign w:val="center"/>
          </w:tcPr>
          <w:p w:rsidR="006D4AE8" w:rsidRDefault="004417D9">
            <w:pPr>
              <w:adjustRightInd w:val="0"/>
              <w:snapToGrid w:val="0"/>
              <w:jc w:val="left"/>
              <w:rPr>
                <w:rFonts w:ascii="仿宋_GB2312" w:eastAsia="仿宋_GB2312" w:hAnsi="宋体"/>
                <w:bCs/>
                <w:szCs w:val="21"/>
              </w:rPr>
            </w:pPr>
            <w:r>
              <w:rPr>
                <w:rFonts w:ascii="仿宋_GB2312" w:eastAsia="仿宋_GB2312" w:hAnsi="宋体" w:hint="eastAsia"/>
                <w:bCs/>
                <w:szCs w:val="21"/>
              </w:rPr>
              <w:t>国家社科基金重大项目</w:t>
            </w:r>
          </w:p>
        </w:tc>
        <w:tc>
          <w:tcPr>
            <w:tcW w:w="901"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孙正聿</w:t>
            </w:r>
          </w:p>
        </w:tc>
        <w:tc>
          <w:tcPr>
            <w:tcW w:w="1262"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2</w:t>
            </w:r>
            <w:r>
              <w:rPr>
                <w:rFonts w:ascii="仿宋_GB2312" w:eastAsia="仿宋_GB2312" w:hAnsi="宋体"/>
                <w:bCs/>
                <w:szCs w:val="21"/>
              </w:rPr>
              <w:t>012</w:t>
            </w:r>
            <w:r>
              <w:rPr>
                <w:rFonts w:ascii="仿宋_GB2312" w:eastAsia="仿宋_GB2312" w:hAnsi="宋体" w:hint="eastAsia"/>
                <w:bCs/>
                <w:szCs w:val="21"/>
              </w:rPr>
              <w:t>-</w:t>
            </w:r>
            <w:r>
              <w:rPr>
                <w:rFonts w:ascii="仿宋_GB2312" w:eastAsia="仿宋_GB2312" w:hAnsi="宋体"/>
                <w:bCs/>
                <w:szCs w:val="21"/>
              </w:rPr>
              <w:t>2017</w:t>
            </w:r>
          </w:p>
        </w:tc>
        <w:tc>
          <w:tcPr>
            <w:tcW w:w="1440"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2</w:t>
            </w:r>
            <w:r>
              <w:rPr>
                <w:rFonts w:ascii="仿宋_GB2312" w:eastAsia="仿宋_GB2312" w:hAnsi="宋体"/>
                <w:bCs/>
                <w:szCs w:val="21"/>
              </w:rPr>
              <w:t>017.8</w:t>
            </w:r>
          </w:p>
        </w:tc>
        <w:tc>
          <w:tcPr>
            <w:tcW w:w="706"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8</w:t>
            </w:r>
            <w:r>
              <w:rPr>
                <w:rFonts w:ascii="仿宋_GB2312" w:eastAsia="仿宋_GB2312" w:hAnsi="宋体"/>
                <w:bCs/>
                <w:szCs w:val="21"/>
              </w:rPr>
              <w:t>0</w:t>
            </w:r>
          </w:p>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万元</w:t>
            </w:r>
          </w:p>
        </w:tc>
      </w:tr>
      <w:tr w:rsidR="006D4AE8">
        <w:trPr>
          <w:trHeight w:hRule="exact" w:val="527"/>
          <w:jc w:val="center"/>
        </w:trPr>
        <w:tc>
          <w:tcPr>
            <w:tcW w:w="2846" w:type="dxa"/>
            <w:vAlign w:val="center"/>
          </w:tcPr>
          <w:p w:rsidR="006D4AE8" w:rsidRDefault="004417D9">
            <w:pPr>
              <w:adjustRightInd w:val="0"/>
              <w:snapToGrid w:val="0"/>
              <w:jc w:val="left"/>
              <w:rPr>
                <w:rFonts w:ascii="仿宋_GB2312" w:eastAsia="仿宋_GB2312" w:hAnsi="宋体"/>
                <w:bCs/>
                <w:szCs w:val="21"/>
              </w:rPr>
            </w:pPr>
            <w:r>
              <w:rPr>
                <w:rFonts w:ascii="仿宋_GB2312" w:eastAsia="仿宋_GB2312" w:hAnsi="宋体" w:hint="eastAsia"/>
                <w:bCs/>
                <w:szCs w:val="21"/>
              </w:rPr>
              <w:t>马克思主义中国化研究（1</w:t>
            </w:r>
            <w:r>
              <w:rPr>
                <w:rFonts w:ascii="仿宋_GB2312" w:eastAsia="仿宋_GB2312" w:hAnsi="宋体"/>
                <w:bCs/>
                <w:szCs w:val="21"/>
              </w:rPr>
              <w:t>0</w:t>
            </w:r>
            <w:r>
              <w:rPr>
                <w:rFonts w:ascii="仿宋_GB2312" w:eastAsia="仿宋_GB2312" w:hAnsi="宋体" w:hint="eastAsia"/>
                <w:bCs/>
                <w:szCs w:val="21"/>
              </w:rPr>
              <w:t>&amp;</w:t>
            </w:r>
            <w:r>
              <w:rPr>
                <w:rFonts w:ascii="仿宋_GB2312" w:eastAsia="仿宋_GB2312" w:hAnsi="宋体"/>
                <w:bCs/>
                <w:szCs w:val="21"/>
              </w:rPr>
              <w:t>ZD066</w:t>
            </w:r>
            <w:r>
              <w:rPr>
                <w:rFonts w:ascii="仿宋_GB2312" w:eastAsia="仿宋_GB2312" w:hAnsi="宋体" w:hint="eastAsia"/>
                <w:bCs/>
                <w:szCs w:val="21"/>
              </w:rPr>
              <w:t>）</w:t>
            </w:r>
          </w:p>
        </w:tc>
        <w:tc>
          <w:tcPr>
            <w:tcW w:w="1439" w:type="dxa"/>
          </w:tcPr>
          <w:p w:rsidR="006D4AE8" w:rsidRDefault="004417D9">
            <w:pPr>
              <w:adjustRightInd w:val="0"/>
              <w:snapToGrid w:val="0"/>
              <w:jc w:val="left"/>
            </w:pPr>
            <w:r>
              <w:rPr>
                <w:rFonts w:ascii="仿宋_GB2312" w:eastAsia="仿宋_GB2312" w:hAnsi="宋体" w:hint="eastAsia"/>
                <w:bCs/>
                <w:szCs w:val="21"/>
              </w:rPr>
              <w:t>国家社科基金重大项目</w:t>
            </w:r>
          </w:p>
        </w:tc>
        <w:tc>
          <w:tcPr>
            <w:tcW w:w="901"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孙利天</w:t>
            </w:r>
          </w:p>
        </w:tc>
        <w:tc>
          <w:tcPr>
            <w:tcW w:w="1262"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2</w:t>
            </w:r>
            <w:r>
              <w:rPr>
                <w:rFonts w:ascii="仿宋_GB2312" w:eastAsia="仿宋_GB2312" w:hAnsi="宋体"/>
                <w:bCs/>
                <w:szCs w:val="21"/>
              </w:rPr>
              <w:t>010</w:t>
            </w:r>
            <w:r>
              <w:rPr>
                <w:rFonts w:ascii="仿宋_GB2312" w:eastAsia="仿宋_GB2312" w:hAnsi="宋体" w:hint="eastAsia"/>
                <w:bCs/>
                <w:szCs w:val="21"/>
              </w:rPr>
              <w:t>-</w:t>
            </w:r>
            <w:r>
              <w:rPr>
                <w:rFonts w:ascii="仿宋_GB2312" w:eastAsia="仿宋_GB2312" w:hAnsi="宋体"/>
                <w:bCs/>
                <w:szCs w:val="21"/>
              </w:rPr>
              <w:t>2017</w:t>
            </w:r>
          </w:p>
        </w:tc>
        <w:tc>
          <w:tcPr>
            <w:tcW w:w="1440" w:type="dxa"/>
            <w:vAlign w:val="center"/>
          </w:tcPr>
          <w:p w:rsidR="006D4AE8" w:rsidRDefault="006D4AE8">
            <w:pPr>
              <w:adjustRightInd w:val="0"/>
              <w:snapToGrid w:val="0"/>
              <w:rPr>
                <w:rFonts w:ascii="仿宋_GB2312" w:eastAsia="仿宋_GB2312" w:hAnsi="宋体"/>
                <w:bCs/>
                <w:szCs w:val="21"/>
              </w:rPr>
            </w:pPr>
          </w:p>
        </w:tc>
        <w:tc>
          <w:tcPr>
            <w:tcW w:w="706" w:type="dxa"/>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8</w:t>
            </w:r>
            <w:r>
              <w:rPr>
                <w:rFonts w:ascii="仿宋_GB2312" w:eastAsia="仿宋_GB2312" w:hAnsi="宋体"/>
                <w:bCs/>
                <w:szCs w:val="21"/>
              </w:rPr>
              <w:t>0</w:t>
            </w:r>
          </w:p>
          <w:p w:rsidR="006D4AE8" w:rsidRDefault="004417D9">
            <w:pPr>
              <w:adjustRightInd w:val="0"/>
              <w:snapToGrid w:val="0"/>
            </w:pPr>
            <w:r>
              <w:rPr>
                <w:rFonts w:ascii="仿宋_GB2312" w:eastAsia="仿宋_GB2312" w:hAnsi="宋体" w:hint="eastAsia"/>
                <w:bCs/>
                <w:szCs w:val="21"/>
              </w:rPr>
              <w:t>万元</w:t>
            </w:r>
          </w:p>
        </w:tc>
      </w:tr>
      <w:tr w:rsidR="006D4AE8">
        <w:trPr>
          <w:trHeight w:hRule="exact" w:val="527"/>
          <w:jc w:val="center"/>
        </w:trPr>
        <w:tc>
          <w:tcPr>
            <w:tcW w:w="2846" w:type="dxa"/>
            <w:vAlign w:val="center"/>
          </w:tcPr>
          <w:p w:rsidR="006D4AE8" w:rsidRDefault="004417D9">
            <w:pPr>
              <w:adjustRightInd w:val="0"/>
              <w:snapToGrid w:val="0"/>
              <w:jc w:val="left"/>
              <w:rPr>
                <w:rFonts w:ascii="仿宋_GB2312" w:eastAsia="仿宋_GB2312" w:hAnsi="宋体"/>
                <w:bCs/>
                <w:szCs w:val="21"/>
              </w:rPr>
            </w:pPr>
            <w:r>
              <w:rPr>
                <w:rFonts w:ascii="仿宋_GB2312" w:eastAsia="仿宋_GB2312" w:hAnsi="宋体" w:hint="eastAsia"/>
                <w:bCs/>
                <w:szCs w:val="21"/>
              </w:rPr>
              <w:t>唯物辩证法的重大理论和现实问题研究（1</w:t>
            </w:r>
            <w:r>
              <w:rPr>
                <w:rFonts w:ascii="仿宋_GB2312" w:eastAsia="仿宋_GB2312" w:hAnsi="宋体"/>
                <w:bCs/>
                <w:szCs w:val="21"/>
              </w:rPr>
              <w:t>6ZDA242</w:t>
            </w:r>
            <w:r>
              <w:rPr>
                <w:rFonts w:ascii="仿宋_GB2312" w:eastAsia="仿宋_GB2312" w:hAnsi="宋体" w:hint="eastAsia"/>
                <w:bCs/>
                <w:szCs w:val="21"/>
              </w:rPr>
              <w:t>）</w:t>
            </w:r>
          </w:p>
        </w:tc>
        <w:tc>
          <w:tcPr>
            <w:tcW w:w="1439" w:type="dxa"/>
          </w:tcPr>
          <w:p w:rsidR="006D4AE8" w:rsidRDefault="004417D9">
            <w:pPr>
              <w:adjustRightInd w:val="0"/>
              <w:snapToGrid w:val="0"/>
              <w:jc w:val="left"/>
            </w:pPr>
            <w:r>
              <w:rPr>
                <w:rFonts w:ascii="仿宋_GB2312" w:eastAsia="仿宋_GB2312" w:hAnsi="宋体" w:hint="eastAsia"/>
                <w:bCs/>
                <w:szCs w:val="21"/>
              </w:rPr>
              <w:t>国家社科基金重大项目</w:t>
            </w:r>
          </w:p>
        </w:tc>
        <w:tc>
          <w:tcPr>
            <w:tcW w:w="901"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贺来</w:t>
            </w:r>
          </w:p>
        </w:tc>
        <w:tc>
          <w:tcPr>
            <w:tcW w:w="1262"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2</w:t>
            </w:r>
            <w:r>
              <w:rPr>
                <w:rFonts w:ascii="仿宋_GB2312" w:eastAsia="仿宋_GB2312" w:hAnsi="宋体"/>
                <w:bCs/>
                <w:szCs w:val="21"/>
              </w:rPr>
              <w:t>016</w:t>
            </w:r>
            <w:r>
              <w:rPr>
                <w:rFonts w:ascii="仿宋_GB2312" w:eastAsia="仿宋_GB2312" w:hAnsi="宋体" w:hint="eastAsia"/>
                <w:bCs/>
                <w:szCs w:val="21"/>
              </w:rPr>
              <w:t>-</w:t>
            </w:r>
            <w:r>
              <w:rPr>
                <w:rFonts w:ascii="仿宋_GB2312" w:eastAsia="仿宋_GB2312" w:hAnsi="宋体"/>
                <w:bCs/>
                <w:szCs w:val="21"/>
              </w:rPr>
              <w:t>2021</w:t>
            </w:r>
          </w:p>
        </w:tc>
        <w:tc>
          <w:tcPr>
            <w:tcW w:w="1440" w:type="dxa"/>
            <w:vAlign w:val="center"/>
          </w:tcPr>
          <w:p w:rsidR="006D4AE8" w:rsidRDefault="006D4AE8">
            <w:pPr>
              <w:adjustRightInd w:val="0"/>
              <w:snapToGrid w:val="0"/>
              <w:rPr>
                <w:rFonts w:ascii="仿宋_GB2312" w:eastAsia="仿宋_GB2312" w:hAnsi="宋体"/>
                <w:bCs/>
                <w:szCs w:val="21"/>
              </w:rPr>
            </w:pPr>
          </w:p>
        </w:tc>
        <w:tc>
          <w:tcPr>
            <w:tcW w:w="706" w:type="dxa"/>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8</w:t>
            </w:r>
            <w:r>
              <w:rPr>
                <w:rFonts w:ascii="仿宋_GB2312" w:eastAsia="仿宋_GB2312" w:hAnsi="宋体"/>
                <w:bCs/>
                <w:szCs w:val="21"/>
              </w:rPr>
              <w:t>0</w:t>
            </w:r>
          </w:p>
          <w:p w:rsidR="006D4AE8" w:rsidRDefault="004417D9">
            <w:pPr>
              <w:adjustRightInd w:val="0"/>
              <w:snapToGrid w:val="0"/>
            </w:pPr>
            <w:r>
              <w:rPr>
                <w:rFonts w:ascii="仿宋_GB2312" w:eastAsia="仿宋_GB2312" w:hAnsi="宋体" w:hint="eastAsia"/>
                <w:bCs/>
                <w:szCs w:val="21"/>
              </w:rPr>
              <w:t>万元</w:t>
            </w:r>
          </w:p>
        </w:tc>
      </w:tr>
      <w:tr w:rsidR="006D4AE8">
        <w:trPr>
          <w:trHeight w:hRule="exact" w:val="527"/>
          <w:jc w:val="center"/>
        </w:trPr>
        <w:tc>
          <w:tcPr>
            <w:tcW w:w="2846" w:type="dxa"/>
            <w:vAlign w:val="center"/>
          </w:tcPr>
          <w:p w:rsidR="006D4AE8" w:rsidRDefault="004417D9">
            <w:pPr>
              <w:adjustRightInd w:val="0"/>
              <w:snapToGrid w:val="0"/>
              <w:jc w:val="left"/>
              <w:rPr>
                <w:rFonts w:ascii="仿宋_GB2312" w:eastAsia="仿宋_GB2312" w:hAnsi="宋体"/>
                <w:bCs/>
                <w:szCs w:val="21"/>
              </w:rPr>
            </w:pPr>
            <w:r>
              <w:rPr>
                <w:rFonts w:ascii="仿宋_GB2312" w:eastAsia="仿宋_GB2312" w:hAnsi="宋体" w:hint="eastAsia"/>
                <w:bCs/>
                <w:szCs w:val="21"/>
              </w:rPr>
              <w:t>马克思主义政治哲学重大基础理论问题研究（1</w:t>
            </w:r>
            <w:r>
              <w:rPr>
                <w:rFonts w:ascii="仿宋_GB2312" w:eastAsia="仿宋_GB2312" w:hAnsi="宋体"/>
                <w:bCs/>
                <w:szCs w:val="21"/>
              </w:rPr>
              <w:t>5ZDB002</w:t>
            </w:r>
            <w:r>
              <w:rPr>
                <w:rFonts w:ascii="仿宋_GB2312" w:eastAsia="仿宋_GB2312" w:hAnsi="宋体" w:hint="eastAsia"/>
                <w:bCs/>
                <w:szCs w:val="21"/>
              </w:rPr>
              <w:t>）</w:t>
            </w:r>
          </w:p>
        </w:tc>
        <w:tc>
          <w:tcPr>
            <w:tcW w:w="1439" w:type="dxa"/>
          </w:tcPr>
          <w:p w:rsidR="006D4AE8" w:rsidRDefault="004417D9">
            <w:pPr>
              <w:adjustRightInd w:val="0"/>
              <w:snapToGrid w:val="0"/>
              <w:jc w:val="left"/>
            </w:pPr>
            <w:r>
              <w:rPr>
                <w:rFonts w:ascii="仿宋_GB2312" w:eastAsia="仿宋_GB2312" w:hAnsi="宋体" w:hint="eastAsia"/>
                <w:bCs/>
                <w:szCs w:val="21"/>
              </w:rPr>
              <w:t>国家社科基金重大项目</w:t>
            </w:r>
          </w:p>
        </w:tc>
        <w:tc>
          <w:tcPr>
            <w:tcW w:w="901"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张盾</w:t>
            </w:r>
          </w:p>
        </w:tc>
        <w:tc>
          <w:tcPr>
            <w:tcW w:w="1262" w:type="dxa"/>
            <w:vAlign w:val="center"/>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2</w:t>
            </w:r>
            <w:r>
              <w:rPr>
                <w:rFonts w:ascii="仿宋_GB2312" w:eastAsia="仿宋_GB2312" w:hAnsi="宋体"/>
                <w:bCs/>
                <w:szCs w:val="21"/>
              </w:rPr>
              <w:t>015</w:t>
            </w:r>
            <w:r>
              <w:rPr>
                <w:rFonts w:ascii="仿宋_GB2312" w:eastAsia="仿宋_GB2312" w:hAnsi="宋体" w:hint="eastAsia"/>
                <w:bCs/>
                <w:szCs w:val="21"/>
              </w:rPr>
              <w:t>-</w:t>
            </w:r>
            <w:r>
              <w:rPr>
                <w:rFonts w:ascii="仿宋_GB2312" w:eastAsia="仿宋_GB2312" w:hAnsi="宋体"/>
                <w:bCs/>
                <w:szCs w:val="21"/>
              </w:rPr>
              <w:t>2020</w:t>
            </w:r>
          </w:p>
        </w:tc>
        <w:tc>
          <w:tcPr>
            <w:tcW w:w="1440" w:type="dxa"/>
            <w:vAlign w:val="center"/>
          </w:tcPr>
          <w:p w:rsidR="006D4AE8" w:rsidRDefault="006D4AE8">
            <w:pPr>
              <w:adjustRightInd w:val="0"/>
              <w:snapToGrid w:val="0"/>
              <w:rPr>
                <w:rFonts w:ascii="仿宋_GB2312" w:eastAsia="仿宋_GB2312" w:hAnsi="宋体"/>
                <w:bCs/>
                <w:szCs w:val="21"/>
              </w:rPr>
            </w:pPr>
          </w:p>
        </w:tc>
        <w:tc>
          <w:tcPr>
            <w:tcW w:w="706" w:type="dxa"/>
          </w:tcPr>
          <w:p w:rsidR="006D4AE8" w:rsidRDefault="004417D9">
            <w:pPr>
              <w:adjustRightInd w:val="0"/>
              <w:snapToGrid w:val="0"/>
              <w:rPr>
                <w:rFonts w:ascii="仿宋_GB2312" w:eastAsia="仿宋_GB2312" w:hAnsi="宋体"/>
                <w:bCs/>
                <w:szCs w:val="21"/>
              </w:rPr>
            </w:pPr>
            <w:r>
              <w:rPr>
                <w:rFonts w:ascii="仿宋_GB2312" w:eastAsia="仿宋_GB2312" w:hAnsi="宋体" w:hint="eastAsia"/>
                <w:bCs/>
                <w:szCs w:val="21"/>
              </w:rPr>
              <w:t>8</w:t>
            </w:r>
            <w:r>
              <w:rPr>
                <w:rFonts w:ascii="仿宋_GB2312" w:eastAsia="仿宋_GB2312" w:hAnsi="宋体"/>
                <w:bCs/>
                <w:szCs w:val="21"/>
              </w:rPr>
              <w:t>0</w:t>
            </w:r>
          </w:p>
          <w:p w:rsidR="006D4AE8" w:rsidRDefault="004417D9">
            <w:pPr>
              <w:adjustRightInd w:val="0"/>
              <w:snapToGrid w:val="0"/>
            </w:pPr>
            <w:r>
              <w:rPr>
                <w:rFonts w:ascii="仿宋_GB2312" w:eastAsia="仿宋_GB2312" w:hAnsi="宋体" w:hint="eastAsia"/>
                <w:bCs/>
                <w:szCs w:val="21"/>
              </w:rPr>
              <w:t>万元</w:t>
            </w:r>
          </w:p>
        </w:tc>
      </w:tr>
      <w:tr w:rsidR="006D4AE8">
        <w:trPr>
          <w:trHeight w:hRule="exact" w:val="527"/>
          <w:jc w:val="center"/>
        </w:trPr>
        <w:tc>
          <w:tcPr>
            <w:tcW w:w="4285" w:type="dxa"/>
            <w:gridSpan w:val="2"/>
            <w:tcBorders>
              <w:bottom w:val="single" w:sz="4" w:space="0" w:color="auto"/>
            </w:tcBorders>
            <w:vAlign w:val="center"/>
          </w:tcPr>
          <w:p w:rsidR="006D4AE8" w:rsidRDefault="004417D9">
            <w:pPr>
              <w:spacing w:line="300" w:lineRule="auto"/>
              <w:ind w:firstLineChars="200" w:firstLine="480"/>
              <w:rPr>
                <w:rFonts w:ascii="仿宋_GB2312" w:eastAsia="仿宋_GB2312" w:hAnsi="宋体"/>
                <w:bCs/>
                <w:sz w:val="24"/>
              </w:rPr>
            </w:pPr>
            <w:r>
              <w:rPr>
                <w:rFonts w:ascii="仿宋_GB2312" w:eastAsia="仿宋_GB2312" w:hAnsi="宋体" w:hint="eastAsia"/>
                <w:bCs/>
                <w:sz w:val="24"/>
              </w:rPr>
              <w:t>近三年实际到款科研经费</w:t>
            </w:r>
          </w:p>
        </w:tc>
        <w:tc>
          <w:tcPr>
            <w:tcW w:w="4309" w:type="dxa"/>
            <w:gridSpan w:val="4"/>
            <w:tcBorders>
              <w:bottom w:val="single" w:sz="4" w:space="0" w:color="auto"/>
            </w:tcBorders>
            <w:vAlign w:val="center"/>
          </w:tcPr>
          <w:p w:rsidR="006D4AE8" w:rsidRDefault="004417D9">
            <w:pPr>
              <w:spacing w:line="300" w:lineRule="auto"/>
              <w:ind w:firstLineChars="250" w:firstLine="600"/>
              <w:rPr>
                <w:rFonts w:ascii="仿宋_GB2312" w:eastAsia="仿宋_GB2312" w:hAnsi="宋体"/>
                <w:bCs/>
                <w:sz w:val="24"/>
              </w:rPr>
            </w:pPr>
            <w:r>
              <w:rPr>
                <w:rFonts w:ascii="仿宋_GB2312" w:eastAsia="仿宋_GB2312" w:hAnsi="宋体" w:hint="eastAsia"/>
                <w:bCs/>
                <w:sz w:val="24"/>
              </w:rPr>
              <w:t>3</w:t>
            </w:r>
            <w:r>
              <w:rPr>
                <w:rFonts w:ascii="仿宋_GB2312" w:eastAsia="仿宋_GB2312" w:hAnsi="宋体"/>
                <w:bCs/>
                <w:sz w:val="24"/>
              </w:rPr>
              <w:t>20</w:t>
            </w:r>
            <w:r>
              <w:rPr>
                <w:rFonts w:ascii="仿宋_GB2312" w:eastAsia="仿宋_GB2312" w:hAnsi="宋体" w:hint="eastAsia"/>
                <w:bCs/>
                <w:sz w:val="24"/>
              </w:rPr>
              <w:t>万元</w:t>
            </w:r>
          </w:p>
        </w:tc>
      </w:tr>
    </w:tbl>
    <w:p w:rsidR="006D4AE8" w:rsidRDefault="006D4AE8">
      <w:pPr>
        <w:spacing w:line="360" w:lineRule="auto"/>
        <w:ind w:firstLineChars="100" w:firstLine="240"/>
        <w:rPr>
          <w:rFonts w:ascii="仿宋_GB2312" w:eastAsia="仿宋_GB2312" w:hAnsi="宋体"/>
          <w:bCs/>
          <w:sz w:val="24"/>
        </w:rPr>
      </w:pPr>
    </w:p>
    <w:p w:rsidR="006D4AE8" w:rsidRDefault="004417D9">
      <w:pPr>
        <w:spacing w:line="360" w:lineRule="auto"/>
        <w:ind w:firstLineChars="100" w:firstLine="241"/>
        <w:rPr>
          <w:rFonts w:ascii="仿宋_GB2312" w:eastAsia="仿宋_GB2312" w:hAnsi="宋体"/>
          <w:b/>
          <w:bCs/>
          <w:sz w:val="24"/>
        </w:rPr>
      </w:pPr>
      <w:r>
        <w:rPr>
          <w:rFonts w:ascii="仿宋_GB2312" w:eastAsia="仿宋_GB2312" w:hAnsi="宋体" w:hint="eastAsia"/>
          <w:b/>
          <w:bCs/>
          <w:sz w:val="24"/>
        </w:rPr>
        <w:t>5-2.公开发表科研论文</w:t>
      </w:r>
      <w:r>
        <w:rPr>
          <w:rFonts w:ascii="仿宋_GB2312" w:eastAsia="仿宋_GB2312" w:hAnsi="宋体" w:hint="eastAsia"/>
          <w:bCs/>
          <w:sz w:val="24"/>
        </w:rPr>
        <w:t>（</w:t>
      </w:r>
      <w:r>
        <w:rPr>
          <w:rFonts w:ascii="仿宋_GB2312" w:eastAsia="仿宋_GB2312" w:hint="eastAsia"/>
          <w:sz w:val="24"/>
        </w:rPr>
        <w:t>限填独撰和第一作者的教材</w:t>
      </w:r>
      <w:r>
        <w:rPr>
          <w:rFonts w:ascii="仿宋_GB2312" w:eastAsia="仿宋_GB2312" w:hAnsi="宋体" w:hint="eastAsia"/>
          <w:bCs/>
          <w:sz w:val="24"/>
        </w:rPr>
        <w:t>，限4篇）</w:t>
      </w:r>
    </w:p>
    <w:tbl>
      <w:tblPr>
        <w:tblW w:w="8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1466"/>
        <w:gridCol w:w="720"/>
        <w:gridCol w:w="720"/>
        <w:gridCol w:w="1079"/>
        <w:gridCol w:w="1071"/>
      </w:tblGrid>
      <w:tr w:rsidR="006D4AE8">
        <w:trPr>
          <w:trHeight w:hRule="exact" w:val="663"/>
          <w:jc w:val="center"/>
        </w:trPr>
        <w:tc>
          <w:tcPr>
            <w:tcW w:w="3538"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szCs w:val="21"/>
              </w:rPr>
              <w:t>论文题目</w:t>
            </w:r>
          </w:p>
        </w:tc>
        <w:tc>
          <w:tcPr>
            <w:tcW w:w="1466"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szCs w:val="21"/>
              </w:rPr>
              <w:t xml:space="preserve">期刊名称 </w:t>
            </w:r>
          </w:p>
        </w:tc>
        <w:tc>
          <w:tcPr>
            <w:tcW w:w="720"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szCs w:val="21"/>
              </w:rPr>
              <w:t>级别</w:t>
            </w:r>
          </w:p>
        </w:tc>
        <w:tc>
          <w:tcPr>
            <w:tcW w:w="720"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bCs/>
                <w:szCs w:val="21"/>
              </w:rPr>
              <w:t>作者</w:t>
            </w:r>
          </w:p>
        </w:tc>
        <w:tc>
          <w:tcPr>
            <w:tcW w:w="1079"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szCs w:val="21"/>
              </w:rPr>
              <w:t>发表时间</w:t>
            </w:r>
          </w:p>
        </w:tc>
        <w:tc>
          <w:tcPr>
            <w:tcW w:w="1071" w:type="dxa"/>
            <w:vAlign w:val="center"/>
          </w:tcPr>
          <w:p w:rsidR="006D4AE8" w:rsidRDefault="004417D9">
            <w:pPr>
              <w:spacing w:line="300" w:lineRule="auto"/>
              <w:jc w:val="center"/>
              <w:rPr>
                <w:rFonts w:ascii="仿宋_GB2312" w:eastAsia="仿宋_GB2312" w:hAnsi="宋体"/>
                <w:bCs/>
                <w:szCs w:val="21"/>
              </w:rPr>
            </w:pPr>
            <w:r>
              <w:rPr>
                <w:rFonts w:ascii="仿宋_GB2312" w:eastAsia="仿宋_GB2312" w:hAnsi="宋体" w:hint="eastAsia"/>
                <w:bCs/>
                <w:szCs w:val="21"/>
              </w:rPr>
              <w:t>收录情况</w:t>
            </w:r>
          </w:p>
        </w:tc>
      </w:tr>
      <w:tr w:rsidR="006D4AE8">
        <w:trPr>
          <w:trHeight w:hRule="exact" w:val="527"/>
          <w:jc w:val="center"/>
        </w:trPr>
        <w:tc>
          <w:tcPr>
            <w:tcW w:w="3538"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当代中国的哲学观念变革</w:t>
            </w:r>
          </w:p>
        </w:tc>
        <w:tc>
          <w:tcPr>
            <w:tcW w:w="1466" w:type="dxa"/>
            <w:vAlign w:val="center"/>
          </w:tcPr>
          <w:p w:rsidR="006D4AE8" w:rsidRDefault="004417D9">
            <w:pPr>
              <w:adjustRightInd w:val="0"/>
              <w:snapToGrid w:val="0"/>
              <w:rPr>
                <w:rFonts w:ascii="仿宋_GB2312" w:eastAsia="仿宋_GB2312" w:hAnsi="宋体"/>
                <w:bCs/>
                <w:spacing w:val="-20"/>
                <w:szCs w:val="21"/>
              </w:rPr>
            </w:pPr>
            <w:r>
              <w:rPr>
                <w:rFonts w:ascii="仿宋_GB2312" w:eastAsia="仿宋_GB2312" w:hAnsi="宋体" w:hint="eastAsia"/>
                <w:bCs/>
                <w:spacing w:val="-20"/>
                <w:szCs w:val="21"/>
              </w:rPr>
              <w:t>中国社会科学</w:t>
            </w:r>
          </w:p>
        </w:tc>
        <w:tc>
          <w:tcPr>
            <w:tcW w:w="720"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A</w:t>
            </w:r>
          </w:p>
        </w:tc>
        <w:tc>
          <w:tcPr>
            <w:tcW w:w="720" w:type="dxa"/>
            <w:vAlign w:val="center"/>
          </w:tcPr>
          <w:p w:rsidR="006D4AE8" w:rsidRDefault="004417D9">
            <w:pPr>
              <w:adjustRightInd w:val="0"/>
              <w:snapToGrid w:val="0"/>
              <w:rPr>
                <w:rFonts w:ascii="仿宋_GB2312" w:eastAsia="仿宋_GB2312" w:hAnsi="宋体"/>
                <w:bCs/>
                <w:spacing w:val="-26"/>
                <w:szCs w:val="21"/>
              </w:rPr>
            </w:pPr>
            <w:r>
              <w:rPr>
                <w:rFonts w:ascii="仿宋_GB2312" w:eastAsia="仿宋_GB2312" w:hAnsi="宋体" w:hint="eastAsia"/>
                <w:bCs/>
                <w:spacing w:val="-26"/>
                <w:szCs w:val="21"/>
              </w:rPr>
              <w:t>孙正聿</w:t>
            </w:r>
          </w:p>
        </w:tc>
        <w:tc>
          <w:tcPr>
            <w:tcW w:w="1079"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2</w:t>
            </w:r>
            <w:r>
              <w:rPr>
                <w:rFonts w:ascii="仿宋_GB2312" w:eastAsia="仿宋_GB2312" w:hAnsi="宋体"/>
                <w:bCs/>
                <w:sz w:val="24"/>
              </w:rPr>
              <w:t>016.1</w:t>
            </w:r>
          </w:p>
        </w:tc>
        <w:tc>
          <w:tcPr>
            <w:tcW w:w="1071"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C</w:t>
            </w:r>
            <w:r>
              <w:rPr>
                <w:rFonts w:ascii="仿宋_GB2312" w:eastAsia="仿宋_GB2312" w:hAnsi="宋体"/>
                <w:bCs/>
                <w:sz w:val="24"/>
              </w:rPr>
              <w:t>SSCI</w:t>
            </w:r>
          </w:p>
        </w:tc>
      </w:tr>
      <w:tr w:rsidR="006D4AE8">
        <w:trPr>
          <w:trHeight w:hRule="exact" w:val="527"/>
          <w:jc w:val="center"/>
        </w:trPr>
        <w:tc>
          <w:tcPr>
            <w:tcW w:w="3538"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现代性的追求和内在超越</w:t>
            </w:r>
          </w:p>
        </w:tc>
        <w:tc>
          <w:tcPr>
            <w:tcW w:w="1466" w:type="dxa"/>
            <w:vAlign w:val="center"/>
          </w:tcPr>
          <w:p w:rsidR="006D4AE8" w:rsidRDefault="004417D9">
            <w:r>
              <w:rPr>
                <w:rFonts w:ascii="仿宋_GB2312" w:eastAsia="仿宋_GB2312" w:hAnsi="宋体" w:hint="eastAsia"/>
                <w:bCs/>
                <w:spacing w:val="-20"/>
                <w:szCs w:val="21"/>
              </w:rPr>
              <w:t>中国社会科学</w:t>
            </w:r>
          </w:p>
        </w:tc>
        <w:tc>
          <w:tcPr>
            <w:tcW w:w="720"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A</w:t>
            </w:r>
          </w:p>
        </w:tc>
        <w:tc>
          <w:tcPr>
            <w:tcW w:w="720" w:type="dxa"/>
            <w:vAlign w:val="center"/>
          </w:tcPr>
          <w:p w:rsidR="006D4AE8" w:rsidRDefault="004417D9">
            <w:pPr>
              <w:adjustRightInd w:val="0"/>
              <w:snapToGrid w:val="0"/>
              <w:rPr>
                <w:rFonts w:ascii="仿宋_GB2312" w:eastAsia="仿宋_GB2312" w:hAnsi="宋体"/>
                <w:bCs/>
                <w:spacing w:val="-26"/>
                <w:szCs w:val="21"/>
              </w:rPr>
            </w:pPr>
            <w:r>
              <w:rPr>
                <w:rFonts w:ascii="仿宋_GB2312" w:eastAsia="仿宋_GB2312" w:hAnsi="宋体" w:hint="eastAsia"/>
                <w:bCs/>
                <w:spacing w:val="-26"/>
                <w:szCs w:val="21"/>
              </w:rPr>
              <w:t>孙利天</w:t>
            </w:r>
          </w:p>
        </w:tc>
        <w:tc>
          <w:tcPr>
            <w:tcW w:w="1079"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2</w:t>
            </w:r>
            <w:r>
              <w:rPr>
                <w:rFonts w:ascii="仿宋_GB2312" w:eastAsia="仿宋_GB2312" w:hAnsi="宋体"/>
                <w:bCs/>
                <w:sz w:val="24"/>
              </w:rPr>
              <w:t>016.2</w:t>
            </w:r>
          </w:p>
        </w:tc>
        <w:tc>
          <w:tcPr>
            <w:tcW w:w="1071" w:type="dxa"/>
            <w:vAlign w:val="center"/>
          </w:tcPr>
          <w:p w:rsidR="006D4AE8" w:rsidRDefault="004417D9">
            <w:r>
              <w:rPr>
                <w:rFonts w:ascii="仿宋_GB2312" w:eastAsia="仿宋_GB2312" w:hAnsi="宋体" w:hint="eastAsia"/>
                <w:bCs/>
                <w:sz w:val="24"/>
              </w:rPr>
              <w:t>C</w:t>
            </w:r>
            <w:r>
              <w:rPr>
                <w:rFonts w:ascii="仿宋_GB2312" w:eastAsia="仿宋_GB2312" w:hAnsi="宋体"/>
                <w:bCs/>
                <w:sz w:val="24"/>
              </w:rPr>
              <w:t>SSCI</w:t>
            </w:r>
          </w:p>
        </w:tc>
      </w:tr>
      <w:tr w:rsidR="006D4AE8">
        <w:trPr>
          <w:trHeight w:hRule="exact" w:val="527"/>
          <w:jc w:val="center"/>
        </w:trPr>
        <w:tc>
          <w:tcPr>
            <w:tcW w:w="3538"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“关系理性”与真实的“共同体”</w:t>
            </w:r>
          </w:p>
        </w:tc>
        <w:tc>
          <w:tcPr>
            <w:tcW w:w="1466" w:type="dxa"/>
            <w:vAlign w:val="center"/>
          </w:tcPr>
          <w:p w:rsidR="006D4AE8" w:rsidRDefault="004417D9">
            <w:r>
              <w:rPr>
                <w:rFonts w:ascii="仿宋_GB2312" w:eastAsia="仿宋_GB2312" w:hAnsi="宋体" w:hint="eastAsia"/>
                <w:bCs/>
                <w:spacing w:val="-20"/>
                <w:szCs w:val="21"/>
              </w:rPr>
              <w:t>中国社会科学</w:t>
            </w:r>
          </w:p>
        </w:tc>
        <w:tc>
          <w:tcPr>
            <w:tcW w:w="720"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A</w:t>
            </w:r>
          </w:p>
        </w:tc>
        <w:tc>
          <w:tcPr>
            <w:tcW w:w="720"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贺来</w:t>
            </w:r>
          </w:p>
        </w:tc>
        <w:tc>
          <w:tcPr>
            <w:tcW w:w="1079" w:type="dxa"/>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2</w:t>
            </w:r>
            <w:r>
              <w:rPr>
                <w:rFonts w:ascii="仿宋_GB2312" w:eastAsia="仿宋_GB2312" w:hAnsi="宋体"/>
                <w:bCs/>
                <w:sz w:val="24"/>
              </w:rPr>
              <w:t>015.6</w:t>
            </w:r>
          </w:p>
        </w:tc>
        <w:tc>
          <w:tcPr>
            <w:tcW w:w="1071" w:type="dxa"/>
            <w:vAlign w:val="center"/>
          </w:tcPr>
          <w:p w:rsidR="006D4AE8" w:rsidRDefault="004417D9">
            <w:r>
              <w:rPr>
                <w:rFonts w:ascii="仿宋_GB2312" w:eastAsia="仿宋_GB2312" w:hAnsi="宋体" w:hint="eastAsia"/>
                <w:bCs/>
                <w:sz w:val="24"/>
              </w:rPr>
              <w:t>C</w:t>
            </w:r>
            <w:r>
              <w:rPr>
                <w:rFonts w:ascii="仿宋_GB2312" w:eastAsia="仿宋_GB2312" w:hAnsi="宋体"/>
                <w:bCs/>
                <w:sz w:val="24"/>
              </w:rPr>
              <w:t>SSCI</w:t>
            </w:r>
          </w:p>
        </w:tc>
      </w:tr>
      <w:tr w:rsidR="006D4AE8">
        <w:trPr>
          <w:trHeight w:hRule="exact" w:val="527"/>
          <w:jc w:val="center"/>
        </w:trPr>
        <w:tc>
          <w:tcPr>
            <w:tcW w:w="3538" w:type="dxa"/>
            <w:tcBorders>
              <w:bottom w:val="single" w:sz="4" w:space="0" w:color="auto"/>
            </w:tcBorders>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马克思与政治美学</w:t>
            </w:r>
          </w:p>
        </w:tc>
        <w:tc>
          <w:tcPr>
            <w:tcW w:w="1466" w:type="dxa"/>
            <w:tcBorders>
              <w:bottom w:val="single" w:sz="4" w:space="0" w:color="auto"/>
            </w:tcBorders>
            <w:vAlign w:val="center"/>
          </w:tcPr>
          <w:p w:rsidR="006D4AE8" w:rsidRDefault="004417D9">
            <w:r>
              <w:rPr>
                <w:rFonts w:ascii="仿宋_GB2312" w:eastAsia="仿宋_GB2312" w:hAnsi="宋体" w:hint="eastAsia"/>
                <w:bCs/>
                <w:spacing w:val="-20"/>
                <w:szCs w:val="21"/>
              </w:rPr>
              <w:t>中国社会科学</w:t>
            </w:r>
          </w:p>
        </w:tc>
        <w:tc>
          <w:tcPr>
            <w:tcW w:w="720" w:type="dxa"/>
            <w:tcBorders>
              <w:bottom w:val="single" w:sz="4" w:space="0" w:color="auto"/>
            </w:tcBorders>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A</w:t>
            </w:r>
          </w:p>
        </w:tc>
        <w:tc>
          <w:tcPr>
            <w:tcW w:w="720" w:type="dxa"/>
            <w:tcBorders>
              <w:bottom w:val="single" w:sz="4" w:space="0" w:color="auto"/>
            </w:tcBorders>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张盾</w:t>
            </w:r>
          </w:p>
        </w:tc>
        <w:tc>
          <w:tcPr>
            <w:tcW w:w="1079" w:type="dxa"/>
            <w:tcBorders>
              <w:bottom w:val="single" w:sz="4" w:space="0" w:color="auto"/>
            </w:tcBorders>
            <w:vAlign w:val="center"/>
          </w:tcPr>
          <w:p w:rsidR="006D4AE8" w:rsidRDefault="004417D9">
            <w:pPr>
              <w:spacing w:line="300" w:lineRule="auto"/>
              <w:rPr>
                <w:rFonts w:ascii="仿宋_GB2312" w:eastAsia="仿宋_GB2312" w:hAnsi="宋体"/>
                <w:bCs/>
                <w:sz w:val="24"/>
              </w:rPr>
            </w:pPr>
            <w:r>
              <w:rPr>
                <w:rFonts w:ascii="仿宋_GB2312" w:eastAsia="仿宋_GB2312" w:hAnsi="宋体" w:hint="eastAsia"/>
                <w:bCs/>
                <w:sz w:val="24"/>
              </w:rPr>
              <w:t>2</w:t>
            </w:r>
            <w:r>
              <w:rPr>
                <w:rFonts w:ascii="仿宋_GB2312" w:eastAsia="仿宋_GB2312" w:hAnsi="宋体"/>
                <w:bCs/>
                <w:sz w:val="24"/>
              </w:rPr>
              <w:t>017.2</w:t>
            </w:r>
          </w:p>
        </w:tc>
        <w:tc>
          <w:tcPr>
            <w:tcW w:w="1071" w:type="dxa"/>
            <w:tcBorders>
              <w:bottom w:val="single" w:sz="4" w:space="0" w:color="auto"/>
            </w:tcBorders>
            <w:vAlign w:val="center"/>
          </w:tcPr>
          <w:p w:rsidR="006D4AE8" w:rsidRDefault="004417D9">
            <w:r>
              <w:rPr>
                <w:rFonts w:ascii="仿宋_GB2312" w:eastAsia="仿宋_GB2312" w:hAnsi="宋体" w:hint="eastAsia"/>
                <w:bCs/>
                <w:sz w:val="24"/>
              </w:rPr>
              <w:t>C</w:t>
            </w:r>
            <w:r>
              <w:rPr>
                <w:rFonts w:ascii="仿宋_GB2312" w:eastAsia="仿宋_GB2312" w:hAnsi="宋体"/>
                <w:bCs/>
                <w:sz w:val="24"/>
              </w:rPr>
              <w:t>SSCI</w:t>
            </w:r>
          </w:p>
        </w:tc>
      </w:tr>
    </w:tbl>
    <w:p w:rsidR="006D4AE8" w:rsidRDefault="006D4AE8">
      <w:pPr>
        <w:spacing w:line="360" w:lineRule="auto"/>
        <w:ind w:firstLineChars="100" w:firstLine="240"/>
        <w:rPr>
          <w:rFonts w:ascii="仿宋_GB2312" w:eastAsia="仿宋_GB2312"/>
          <w:bCs/>
          <w:position w:val="6"/>
          <w:sz w:val="24"/>
        </w:rPr>
      </w:pPr>
    </w:p>
    <w:p w:rsidR="006D4AE8" w:rsidRDefault="004417D9">
      <w:pPr>
        <w:spacing w:line="360" w:lineRule="auto"/>
        <w:ind w:firstLineChars="150" w:firstLine="361"/>
        <w:rPr>
          <w:rFonts w:ascii="仿宋_GB2312" w:eastAsia="仿宋_GB2312"/>
          <w:b/>
          <w:bCs/>
          <w:position w:val="6"/>
          <w:sz w:val="24"/>
        </w:rPr>
      </w:pPr>
      <w:r>
        <w:rPr>
          <w:rFonts w:ascii="仿宋_GB2312" w:eastAsia="仿宋_GB2312" w:hint="eastAsia"/>
          <w:b/>
          <w:bCs/>
          <w:position w:val="6"/>
          <w:sz w:val="24"/>
        </w:rPr>
        <w:t>5-3．获得省级及以上学术奖励</w:t>
      </w:r>
      <w:r>
        <w:rPr>
          <w:rFonts w:ascii="仿宋_GB2312" w:eastAsia="仿宋_GB2312" w:hint="eastAsia"/>
          <w:bCs/>
          <w:position w:val="6"/>
          <w:sz w:val="24"/>
        </w:rPr>
        <w:t>（集体奖限填负责人是本团队成员的成果，限4项）</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160"/>
        <w:gridCol w:w="720"/>
        <w:gridCol w:w="1260"/>
        <w:gridCol w:w="1080"/>
        <w:gridCol w:w="1260"/>
      </w:tblGrid>
      <w:tr w:rsidR="006D4AE8">
        <w:trPr>
          <w:trHeight w:hRule="exact" w:val="663"/>
        </w:trPr>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成果名称</w:t>
            </w:r>
          </w:p>
        </w:tc>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int="eastAsia"/>
                <w:bCs/>
                <w:position w:val="6"/>
                <w:szCs w:val="21"/>
              </w:rPr>
              <w:t>奖励名称</w:t>
            </w:r>
          </w:p>
        </w:tc>
        <w:tc>
          <w:tcPr>
            <w:tcW w:w="720"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等级</w:t>
            </w:r>
          </w:p>
        </w:tc>
        <w:tc>
          <w:tcPr>
            <w:tcW w:w="1260"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bCs/>
                <w:szCs w:val="21"/>
              </w:rPr>
              <w:t>获奖人</w:t>
            </w:r>
          </w:p>
        </w:tc>
        <w:tc>
          <w:tcPr>
            <w:tcW w:w="1080" w:type="dxa"/>
            <w:tcBorders>
              <w:top w:val="single" w:sz="4" w:space="0" w:color="auto"/>
              <w:left w:val="nil"/>
              <w:bottom w:val="single" w:sz="4" w:space="0" w:color="auto"/>
              <w:right w:val="single" w:sz="4" w:space="0" w:color="auto"/>
            </w:tcBorders>
            <w:vAlign w:val="center"/>
          </w:tcPr>
          <w:p w:rsidR="006D4AE8" w:rsidRDefault="004417D9">
            <w:pPr>
              <w:jc w:val="center"/>
              <w:rPr>
                <w:rFonts w:ascii="仿宋_GB2312" w:eastAsia="仿宋_GB2312" w:hAnsi="宋体"/>
                <w:szCs w:val="21"/>
              </w:rPr>
            </w:pPr>
            <w:r>
              <w:rPr>
                <w:rFonts w:ascii="仿宋_GB2312" w:eastAsia="仿宋_GB2312" w:hAnsi="宋体" w:hint="eastAsia"/>
                <w:szCs w:val="21"/>
              </w:rPr>
              <w:t>授予单位</w:t>
            </w:r>
          </w:p>
        </w:tc>
        <w:tc>
          <w:tcPr>
            <w:tcW w:w="1260" w:type="dxa"/>
            <w:tcBorders>
              <w:top w:val="single" w:sz="4" w:space="0" w:color="auto"/>
              <w:left w:val="nil"/>
              <w:bottom w:val="single" w:sz="4" w:space="0" w:color="auto"/>
              <w:right w:val="single" w:sz="4" w:space="0" w:color="auto"/>
            </w:tcBorders>
            <w:vAlign w:val="center"/>
          </w:tcPr>
          <w:p w:rsidR="006D4AE8" w:rsidRDefault="004417D9">
            <w:pPr>
              <w:ind w:rightChars="20" w:right="42"/>
              <w:jc w:val="center"/>
              <w:rPr>
                <w:rFonts w:ascii="仿宋_GB2312" w:eastAsia="仿宋_GB2312" w:hAnsi="宋体"/>
                <w:spacing w:val="-6"/>
                <w:szCs w:val="21"/>
              </w:rPr>
            </w:pPr>
            <w:r>
              <w:rPr>
                <w:rFonts w:ascii="仿宋_GB2312" w:eastAsia="仿宋_GB2312" w:hAnsi="宋体" w:hint="eastAsia"/>
                <w:szCs w:val="21"/>
              </w:rPr>
              <w:t>授予时间</w:t>
            </w:r>
          </w:p>
        </w:tc>
      </w:tr>
      <w:tr w:rsidR="006D4AE8">
        <w:trPr>
          <w:trHeight w:hRule="exact" w:val="527"/>
        </w:trPr>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jc w:val="left"/>
              <w:rPr>
                <w:rFonts w:ascii="仿宋_GB2312" w:eastAsia="仿宋_GB2312"/>
                <w:szCs w:val="21"/>
              </w:rPr>
            </w:pPr>
            <w:r>
              <w:rPr>
                <w:rFonts w:ascii="仿宋_GB2312" w:eastAsia="仿宋_GB2312" w:hint="eastAsia"/>
                <w:szCs w:val="21"/>
              </w:rPr>
              <w:t>马克思主义辩证法研究</w:t>
            </w:r>
          </w:p>
        </w:tc>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jc w:val="left"/>
              <w:rPr>
                <w:rFonts w:ascii="仿宋_GB2312" w:eastAsia="仿宋_GB2312"/>
                <w:spacing w:val="-26"/>
                <w:szCs w:val="21"/>
              </w:rPr>
            </w:pPr>
            <w:r>
              <w:rPr>
                <w:rFonts w:ascii="仿宋_GB2312" w:eastAsia="仿宋_GB2312" w:hint="eastAsia"/>
                <w:spacing w:val="-26"/>
                <w:szCs w:val="21"/>
              </w:rPr>
              <w:t>第七届高等学校科学研究优秀成果奖（人文社会科学）</w:t>
            </w:r>
          </w:p>
        </w:tc>
        <w:tc>
          <w:tcPr>
            <w:tcW w:w="72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二等</w:t>
            </w:r>
          </w:p>
        </w:tc>
        <w:tc>
          <w:tcPr>
            <w:tcW w:w="126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孙正聿</w:t>
            </w:r>
          </w:p>
        </w:tc>
        <w:tc>
          <w:tcPr>
            <w:tcW w:w="108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教育部</w:t>
            </w:r>
          </w:p>
        </w:tc>
        <w:tc>
          <w:tcPr>
            <w:tcW w:w="1260" w:type="dxa"/>
            <w:tcBorders>
              <w:top w:val="single" w:sz="4" w:space="0" w:color="auto"/>
              <w:left w:val="nil"/>
              <w:bottom w:val="single" w:sz="4" w:space="0" w:color="auto"/>
              <w:right w:val="single" w:sz="4" w:space="0" w:color="auto"/>
            </w:tcBorders>
            <w:vAlign w:val="center"/>
          </w:tcPr>
          <w:p w:rsidR="006D4AE8" w:rsidRDefault="004417D9">
            <w:pPr>
              <w:ind w:rightChars="20" w:right="42"/>
              <w:rPr>
                <w:rFonts w:ascii="仿宋_GB2312" w:eastAsia="仿宋_GB2312"/>
                <w:spacing w:val="-6"/>
                <w:sz w:val="24"/>
              </w:rPr>
            </w:pPr>
            <w:r>
              <w:rPr>
                <w:rFonts w:ascii="仿宋_GB2312" w:eastAsia="仿宋_GB2312" w:hint="eastAsia"/>
                <w:spacing w:val="-6"/>
                <w:sz w:val="24"/>
              </w:rPr>
              <w:t>2</w:t>
            </w:r>
            <w:r>
              <w:rPr>
                <w:rFonts w:ascii="仿宋_GB2312" w:eastAsia="仿宋_GB2312"/>
                <w:spacing w:val="-6"/>
                <w:sz w:val="24"/>
              </w:rPr>
              <w:t>015.12</w:t>
            </w:r>
          </w:p>
        </w:tc>
      </w:tr>
      <w:tr w:rsidR="006D4AE8">
        <w:trPr>
          <w:trHeight w:hRule="exact" w:val="527"/>
        </w:trPr>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jc w:val="left"/>
              <w:rPr>
                <w:rFonts w:ascii="仿宋_GB2312" w:eastAsia="仿宋_GB2312"/>
                <w:szCs w:val="21"/>
              </w:rPr>
            </w:pPr>
            <w:r>
              <w:rPr>
                <w:rFonts w:ascii="仿宋_GB2312" w:eastAsia="仿宋_GB2312" w:hint="eastAsia"/>
                <w:szCs w:val="21"/>
              </w:rPr>
              <w:t>“主体性”的当代哲学视域</w:t>
            </w:r>
          </w:p>
        </w:tc>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jc w:val="left"/>
              <w:rPr>
                <w:rFonts w:ascii="仿宋_GB2312" w:eastAsia="仿宋_GB2312"/>
                <w:spacing w:val="-26"/>
                <w:szCs w:val="21"/>
              </w:rPr>
            </w:pPr>
            <w:r>
              <w:rPr>
                <w:rFonts w:ascii="仿宋_GB2312" w:eastAsia="仿宋_GB2312" w:hint="eastAsia"/>
                <w:spacing w:val="-26"/>
                <w:szCs w:val="21"/>
              </w:rPr>
              <w:t>第七届高等学校科学研究优秀成果奖（人文社会科学）</w:t>
            </w:r>
          </w:p>
        </w:tc>
        <w:tc>
          <w:tcPr>
            <w:tcW w:w="72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三等</w:t>
            </w:r>
          </w:p>
        </w:tc>
        <w:tc>
          <w:tcPr>
            <w:tcW w:w="126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贺来</w:t>
            </w:r>
          </w:p>
        </w:tc>
        <w:tc>
          <w:tcPr>
            <w:tcW w:w="1080" w:type="dxa"/>
            <w:tcBorders>
              <w:top w:val="single" w:sz="4" w:space="0" w:color="auto"/>
              <w:left w:val="nil"/>
              <w:bottom w:val="single" w:sz="4" w:space="0" w:color="auto"/>
              <w:right w:val="single" w:sz="4" w:space="0" w:color="auto"/>
            </w:tcBorders>
            <w:vAlign w:val="center"/>
          </w:tcPr>
          <w:p w:rsidR="006D4AE8" w:rsidRDefault="004417D9">
            <w:r>
              <w:rPr>
                <w:rFonts w:ascii="仿宋_GB2312" w:eastAsia="仿宋_GB2312" w:hint="eastAsia"/>
                <w:sz w:val="24"/>
              </w:rPr>
              <w:t>教育部</w:t>
            </w:r>
          </w:p>
        </w:tc>
        <w:tc>
          <w:tcPr>
            <w:tcW w:w="1260" w:type="dxa"/>
            <w:tcBorders>
              <w:top w:val="single" w:sz="4" w:space="0" w:color="auto"/>
              <w:left w:val="nil"/>
              <w:bottom w:val="single" w:sz="4" w:space="0" w:color="auto"/>
              <w:right w:val="single" w:sz="4" w:space="0" w:color="auto"/>
            </w:tcBorders>
            <w:vAlign w:val="center"/>
          </w:tcPr>
          <w:p w:rsidR="006D4AE8" w:rsidRDefault="004417D9">
            <w:r>
              <w:rPr>
                <w:rFonts w:ascii="仿宋_GB2312" w:eastAsia="仿宋_GB2312" w:hint="eastAsia"/>
                <w:spacing w:val="-6"/>
                <w:sz w:val="24"/>
              </w:rPr>
              <w:t>2</w:t>
            </w:r>
            <w:r>
              <w:rPr>
                <w:rFonts w:ascii="仿宋_GB2312" w:eastAsia="仿宋_GB2312"/>
                <w:spacing w:val="-6"/>
                <w:sz w:val="24"/>
              </w:rPr>
              <w:t>015.12</w:t>
            </w:r>
          </w:p>
        </w:tc>
      </w:tr>
      <w:tr w:rsidR="006D4AE8">
        <w:trPr>
          <w:trHeight w:hRule="exact" w:val="527"/>
        </w:trPr>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jc w:val="left"/>
              <w:rPr>
                <w:rFonts w:ascii="仿宋_GB2312" w:eastAsia="仿宋_GB2312"/>
                <w:szCs w:val="21"/>
              </w:rPr>
            </w:pPr>
            <w:r>
              <w:rPr>
                <w:rFonts w:ascii="仿宋_GB2312" w:eastAsia="仿宋_GB2312" w:hint="eastAsia"/>
                <w:szCs w:val="21"/>
              </w:rPr>
              <w:t>马克思政治哲学中的个人原则与社会原则</w:t>
            </w:r>
          </w:p>
        </w:tc>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jc w:val="left"/>
              <w:rPr>
                <w:rFonts w:ascii="仿宋_GB2312" w:eastAsia="仿宋_GB2312"/>
                <w:spacing w:val="-26"/>
                <w:szCs w:val="21"/>
              </w:rPr>
            </w:pPr>
            <w:r>
              <w:rPr>
                <w:rFonts w:ascii="仿宋_GB2312" w:eastAsia="仿宋_GB2312" w:hint="eastAsia"/>
                <w:spacing w:val="-26"/>
                <w:szCs w:val="21"/>
              </w:rPr>
              <w:t>第七届高等学校科学研究优秀成果奖（人文社会科学）</w:t>
            </w:r>
          </w:p>
        </w:tc>
        <w:tc>
          <w:tcPr>
            <w:tcW w:w="72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三等</w:t>
            </w:r>
          </w:p>
        </w:tc>
        <w:tc>
          <w:tcPr>
            <w:tcW w:w="126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张盾</w:t>
            </w:r>
          </w:p>
        </w:tc>
        <w:tc>
          <w:tcPr>
            <w:tcW w:w="1080" w:type="dxa"/>
            <w:tcBorders>
              <w:top w:val="single" w:sz="4" w:space="0" w:color="auto"/>
              <w:left w:val="nil"/>
              <w:bottom w:val="single" w:sz="4" w:space="0" w:color="auto"/>
              <w:right w:val="single" w:sz="4" w:space="0" w:color="auto"/>
            </w:tcBorders>
            <w:vAlign w:val="center"/>
          </w:tcPr>
          <w:p w:rsidR="006D4AE8" w:rsidRDefault="004417D9">
            <w:r>
              <w:rPr>
                <w:rFonts w:ascii="仿宋_GB2312" w:eastAsia="仿宋_GB2312" w:hint="eastAsia"/>
                <w:sz w:val="24"/>
              </w:rPr>
              <w:t>教育部</w:t>
            </w:r>
          </w:p>
        </w:tc>
        <w:tc>
          <w:tcPr>
            <w:tcW w:w="1260" w:type="dxa"/>
            <w:tcBorders>
              <w:top w:val="single" w:sz="4" w:space="0" w:color="auto"/>
              <w:left w:val="nil"/>
              <w:bottom w:val="single" w:sz="4" w:space="0" w:color="auto"/>
              <w:right w:val="single" w:sz="4" w:space="0" w:color="auto"/>
            </w:tcBorders>
            <w:vAlign w:val="center"/>
          </w:tcPr>
          <w:p w:rsidR="006D4AE8" w:rsidRDefault="004417D9">
            <w:r>
              <w:rPr>
                <w:rFonts w:ascii="仿宋_GB2312" w:eastAsia="仿宋_GB2312" w:hint="eastAsia"/>
                <w:spacing w:val="-6"/>
                <w:sz w:val="24"/>
              </w:rPr>
              <w:t>2</w:t>
            </w:r>
            <w:r>
              <w:rPr>
                <w:rFonts w:ascii="仿宋_GB2312" w:eastAsia="仿宋_GB2312"/>
                <w:spacing w:val="-6"/>
                <w:sz w:val="24"/>
              </w:rPr>
              <w:t>015.12</w:t>
            </w:r>
          </w:p>
        </w:tc>
      </w:tr>
      <w:tr w:rsidR="006D4AE8">
        <w:trPr>
          <w:trHeight w:hRule="exact" w:val="527"/>
        </w:trPr>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jc w:val="left"/>
              <w:rPr>
                <w:rFonts w:ascii="仿宋_GB2312" w:eastAsia="仿宋_GB2312"/>
                <w:szCs w:val="21"/>
              </w:rPr>
            </w:pPr>
            <w:r>
              <w:rPr>
                <w:rFonts w:ascii="仿宋_GB2312" w:eastAsia="仿宋_GB2312" w:hint="eastAsia"/>
                <w:szCs w:val="21"/>
              </w:rPr>
              <w:t>哲学理论如何落到实处</w:t>
            </w:r>
          </w:p>
        </w:tc>
        <w:tc>
          <w:tcPr>
            <w:tcW w:w="2160" w:type="dxa"/>
            <w:tcBorders>
              <w:top w:val="single" w:sz="4" w:space="0" w:color="auto"/>
              <w:left w:val="single" w:sz="4" w:space="0" w:color="auto"/>
              <w:bottom w:val="single" w:sz="4" w:space="0" w:color="auto"/>
              <w:right w:val="single" w:sz="4" w:space="0" w:color="auto"/>
            </w:tcBorders>
            <w:vAlign w:val="center"/>
          </w:tcPr>
          <w:p w:rsidR="006D4AE8" w:rsidRDefault="004417D9">
            <w:pPr>
              <w:adjustRightInd w:val="0"/>
              <w:snapToGrid w:val="0"/>
              <w:jc w:val="left"/>
              <w:rPr>
                <w:rFonts w:ascii="仿宋_GB2312" w:eastAsia="仿宋_GB2312"/>
                <w:spacing w:val="-26"/>
                <w:szCs w:val="21"/>
              </w:rPr>
            </w:pPr>
            <w:r>
              <w:rPr>
                <w:rFonts w:ascii="仿宋_GB2312" w:eastAsia="仿宋_GB2312" w:hint="eastAsia"/>
                <w:spacing w:val="-26"/>
                <w:szCs w:val="21"/>
              </w:rPr>
              <w:t>吉林省第十一届社会科学优秀成果奖</w:t>
            </w:r>
          </w:p>
        </w:tc>
        <w:tc>
          <w:tcPr>
            <w:tcW w:w="72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一等</w:t>
            </w:r>
          </w:p>
        </w:tc>
        <w:tc>
          <w:tcPr>
            <w:tcW w:w="1260" w:type="dxa"/>
            <w:tcBorders>
              <w:top w:val="single" w:sz="4" w:space="0" w:color="auto"/>
              <w:left w:val="nil"/>
              <w:bottom w:val="single" w:sz="4" w:space="0" w:color="auto"/>
              <w:right w:val="single" w:sz="4" w:space="0" w:color="auto"/>
            </w:tcBorders>
            <w:vAlign w:val="center"/>
          </w:tcPr>
          <w:p w:rsidR="006D4AE8" w:rsidRDefault="004417D9">
            <w:pPr>
              <w:rPr>
                <w:rFonts w:ascii="仿宋_GB2312" w:eastAsia="仿宋_GB2312"/>
                <w:sz w:val="24"/>
              </w:rPr>
            </w:pPr>
            <w:r>
              <w:rPr>
                <w:rFonts w:ascii="仿宋_GB2312" w:eastAsia="仿宋_GB2312" w:hint="eastAsia"/>
                <w:sz w:val="24"/>
              </w:rPr>
              <w:t>孙利天</w:t>
            </w:r>
          </w:p>
        </w:tc>
        <w:tc>
          <w:tcPr>
            <w:tcW w:w="1080" w:type="dxa"/>
            <w:tcBorders>
              <w:top w:val="single" w:sz="4" w:space="0" w:color="auto"/>
              <w:left w:val="nil"/>
              <w:bottom w:val="single" w:sz="4" w:space="0" w:color="auto"/>
              <w:right w:val="single" w:sz="4" w:space="0" w:color="auto"/>
            </w:tcBorders>
            <w:vAlign w:val="center"/>
          </w:tcPr>
          <w:p w:rsidR="006D4AE8" w:rsidRDefault="004417D9">
            <w:pPr>
              <w:adjustRightInd w:val="0"/>
              <w:snapToGrid w:val="0"/>
              <w:rPr>
                <w:rFonts w:ascii="仿宋_GB2312" w:eastAsia="仿宋_GB2312"/>
                <w:spacing w:val="-20"/>
                <w:szCs w:val="21"/>
              </w:rPr>
            </w:pPr>
            <w:r>
              <w:rPr>
                <w:rFonts w:ascii="仿宋_GB2312" w:eastAsia="仿宋_GB2312" w:hint="eastAsia"/>
                <w:spacing w:val="-20"/>
                <w:szCs w:val="21"/>
              </w:rPr>
              <w:t>吉林省政府</w:t>
            </w:r>
          </w:p>
        </w:tc>
        <w:tc>
          <w:tcPr>
            <w:tcW w:w="1260" w:type="dxa"/>
            <w:tcBorders>
              <w:top w:val="single" w:sz="4" w:space="0" w:color="auto"/>
              <w:left w:val="nil"/>
              <w:bottom w:val="single" w:sz="4" w:space="0" w:color="auto"/>
              <w:right w:val="single" w:sz="4" w:space="0" w:color="auto"/>
            </w:tcBorders>
            <w:vAlign w:val="center"/>
          </w:tcPr>
          <w:p w:rsidR="006D4AE8" w:rsidRDefault="004417D9">
            <w:pPr>
              <w:ind w:rightChars="20" w:right="42"/>
              <w:rPr>
                <w:rFonts w:ascii="仿宋_GB2312" w:eastAsia="仿宋_GB2312"/>
                <w:spacing w:val="-6"/>
                <w:sz w:val="24"/>
              </w:rPr>
            </w:pPr>
            <w:r>
              <w:rPr>
                <w:rFonts w:ascii="仿宋_GB2312" w:eastAsia="仿宋_GB2312" w:hint="eastAsia"/>
                <w:spacing w:val="-6"/>
                <w:sz w:val="24"/>
              </w:rPr>
              <w:t>2</w:t>
            </w:r>
            <w:r>
              <w:rPr>
                <w:rFonts w:ascii="仿宋_GB2312" w:eastAsia="仿宋_GB2312"/>
                <w:spacing w:val="-6"/>
                <w:sz w:val="24"/>
              </w:rPr>
              <w:t>017.5</w:t>
            </w:r>
          </w:p>
        </w:tc>
      </w:tr>
    </w:tbl>
    <w:p w:rsidR="006D4AE8" w:rsidRDefault="006D4AE8">
      <w:pPr>
        <w:rPr>
          <w:rFonts w:ascii="仿宋_GB2312" w:eastAsia="仿宋_GB2312"/>
          <w:sz w:val="24"/>
        </w:rPr>
      </w:pPr>
    </w:p>
    <w:p w:rsidR="006D4AE8" w:rsidRDefault="006D4AE8">
      <w:pPr>
        <w:rPr>
          <w:rFonts w:ascii="仿宋_GB2312" w:eastAsia="仿宋_GB2312"/>
          <w:sz w:val="24"/>
        </w:rPr>
      </w:pPr>
    </w:p>
    <w:p w:rsidR="006D4AE8" w:rsidRDefault="004417D9">
      <w:pPr>
        <w:ind w:firstLineChars="100" w:firstLine="241"/>
        <w:rPr>
          <w:rFonts w:ascii="仿宋_GB2312" w:eastAsia="仿宋_GB2312"/>
          <w:b/>
          <w:sz w:val="24"/>
        </w:rPr>
      </w:pPr>
      <w:r>
        <w:rPr>
          <w:rFonts w:ascii="仿宋_GB2312" w:eastAsia="仿宋_GB2312" w:hint="eastAsia"/>
          <w:b/>
          <w:sz w:val="24"/>
        </w:rPr>
        <w:lastRenderedPageBreak/>
        <w:t>5-4．科研成果转化教学情况</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7"/>
      </w:tblGrid>
      <w:tr w:rsidR="006D4AE8">
        <w:trPr>
          <w:trHeight w:val="1703"/>
          <w:jc w:val="center"/>
        </w:trPr>
        <w:tc>
          <w:tcPr>
            <w:tcW w:w="8567" w:type="dxa"/>
          </w:tcPr>
          <w:p w:rsidR="006D4AE8" w:rsidRDefault="004417D9">
            <w:pPr>
              <w:ind w:firstLineChars="200" w:firstLine="420"/>
            </w:pPr>
            <w:r>
              <w:rPr>
                <w:rFonts w:hint="eastAsia"/>
              </w:rPr>
              <w:t>工作室主持人及主要成员的科研成果，不仅推进了哲学学科的学术研究，而且推进了哲学学科的学科建设。主要科研成果直接地转化为教材建设和课程建设内容。</w:t>
            </w:r>
          </w:p>
          <w:p w:rsidR="006D4AE8" w:rsidRDefault="004417D9">
            <w:pPr>
              <w:ind w:firstLineChars="200" w:firstLine="420"/>
            </w:pPr>
            <w:r>
              <w:rPr>
                <w:rFonts w:hint="eastAsia"/>
              </w:rPr>
              <w:t>“哲学通论”课程是工作室主持人孙正聿教授在长期科研和教学实践基础上开设的本科生哲学专业必修课和全校公共选修课；《哲学通论》是集中反映孙正聿教授科研和教学成果的专著性教材。“哲学通论”课程入选国家级精品课程，获首届全国微课大赛特别奖；《哲学通论》获第四届国家图书奖提名奖，第五次吉林省社会科学优秀成果奖一等奖。《哲学通论》出版后，全国各高校均开设“哲学通论”课程并采用《哲学通论》作为教材。该课程和该教材在国内高校的广泛开设和使用，有力推动了国内哲学通识教育的发展，对提高高校学生人文素养产生了积极作用。</w:t>
            </w:r>
          </w:p>
          <w:p w:rsidR="006D4AE8" w:rsidRDefault="004417D9">
            <w:pPr>
              <w:ind w:firstLine="420"/>
              <w:rPr>
                <w:szCs w:val="21"/>
              </w:rPr>
            </w:pPr>
            <w:r>
              <w:rPr>
                <w:rFonts w:hint="eastAsia"/>
                <w:szCs w:val="21"/>
              </w:rPr>
              <w:t>工作室主持人和主要成员出版的一系列学术专著以及发表在《中国社会科学》、《哲学研究》、《新华文摘》等期刊上的一系列学术论文，已经成为吉林大学哲学专业课程的教学内容。工作室主持人孙正聿教授的《现实的历史：〈资本论〉的存在论》（《中国社会科学》</w:t>
            </w:r>
            <w:r>
              <w:rPr>
                <w:rFonts w:hint="eastAsia"/>
                <w:szCs w:val="21"/>
              </w:rPr>
              <w:t>2</w:t>
            </w:r>
            <w:r>
              <w:rPr>
                <w:szCs w:val="21"/>
              </w:rPr>
              <w:t>010</w:t>
            </w:r>
            <w:r>
              <w:rPr>
                <w:rFonts w:hint="eastAsia"/>
                <w:szCs w:val="21"/>
              </w:rPr>
              <w:t>年第</w:t>
            </w:r>
            <w:r>
              <w:rPr>
                <w:rFonts w:hint="eastAsia"/>
                <w:szCs w:val="21"/>
              </w:rPr>
              <w:t>2</w:t>
            </w:r>
            <w:r>
              <w:rPr>
                <w:rFonts w:hint="eastAsia"/>
                <w:szCs w:val="21"/>
              </w:rPr>
              <w:t>期）、《列宁的“三者一致”的辩证法》（《中国社会科学》</w:t>
            </w:r>
            <w:r>
              <w:rPr>
                <w:rFonts w:hint="eastAsia"/>
                <w:szCs w:val="21"/>
              </w:rPr>
              <w:t>2</w:t>
            </w:r>
            <w:r>
              <w:rPr>
                <w:szCs w:val="21"/>
              </w:rPr>
              <w:t>012</w:t>
            </w:r>
            <w:r>
              <w:rPr>
                <w:rFonts w:hint="eastAsia"/>
                <w:szCs w:val="21"/>
              </w:rPr>
              <w:t>年第</w:t>
            </w:r>
            <w:r>
              <w:rPr>
                <w:rFonts w:hint="eastAsia"/>
                <w:szCs w:val="21"/>
              </w:rPr>
              <w:t>9</w:t>
            </w:r>
            <w:r>
              <w:rPr>
                <w:rFonts w:hint="eastAsia"/>
                <w:szCs w:val="21"/>
              </w:rPr>
              <w:t>期）、《当代中国的哲学观念变革》（《中国社会科学》</w:t>
            </w:r>
            <w:r>
              <w:rPr>
                <w:rFonts w:hint="eastAsia"/>
                <w:szCs w:val="21"/>
              </w:rPr>
              <w:t>2</w:t>
            </w:r>
            <w:r>
              <w:rPr>
                <w:szCs w:val="21"/>
              </w:rPr>
              <w:t>016</w:t>
            </w:r>
            <w:r>
              <w:rPr>
                <w:rFonts w:hint="eastAsia"/>
                <w:szCs w:val="21"/>
              </w:rPr>
              <w:t>年第</w:t>
            </w:r>
            <w:r>
              <w:rPr>
                <w:rFonts w:hint="eastAsia"/>
                <w:szCs w:val="21"/>
              </w:rPr>
              <w:t>1</w:t>
            </w:r>
            <w:r>
              <w:rPr>
                <w:rFonts w:hint="eastAsia"/>
                <w:szCs w:val="21"/>
              </w:rPr>
              <w:t>期）、《〈资本论〉与马克思主义哲学》（《新华文摘》</w:t>
            </w:r>
            <w:r>
              <w:rPr>
                <w:rFonts w:hint="eastAsia"/>
                <w:szCs w:val="21"/>
              </w:rPr>
              <w:t>2</w:t>
            </w:r>
            <w:r>
              <w:rPr>
                <w:szCs w:val="21"/>
              </w:rPr>
              <w:t>014</w:t>
            </w:r>
            <w:r>
              <w:rPr>
                <w:rFonts w:hint="eastAsia"/>
                <w:szCs w:val="21"/>
              </w:rPr>
              <w:t>年第</w:t>
            </w:r>
            <w:r>
              <w:rPr>
                <w:rFonts w:hint="eastAsia"/>
                <w:szCs w:val="21"/>
              </w:rPr>
              <w:t>1</w:t>
            </w:r>
            <w:r>
              <w:rPr>
                <w:szCs w:val="21"/>
              </w:rPr>
              <w:t>1</w:t>
            </w:r>
            <w:r>
              <w:rPr>
                <w:rFonts w:hint="eastAsia"/>
                <w:szCs w:val="21"/>
              </w:rPr>
              <w:t>期）等成为博士研究生“当代哲学前沿问题研究”课程的教学内容；工作室主要成员孙利天教授的《现代性的追求和内在超越》（《中国社会科学》</w:t>
            </w:r>
            <w:r>
              <w:rPr>
                <w:rFonts w:hint="eastAsia"/>
                <w:szCs w:val="21"/>
              </w:rPr>
              <w:t>2</w:t>
            </w:r>
            <w:r>
              <w:rPr>
                <w:szCs w:val="21"/>
              </w:rPr>
              <w:t>016</w:t>
            </w:r>
            <w:r>
              <w:rPr>
                <w:rFonts w:hint="eastAsia"/>
                <w:szCs w:val="21"/>
              </w:rPr>
              <w:t>年第</w:t>
            </w:r>
            <w:r>
              <w:rPr>
                <w:rFonts w:hint="eastAsia"/>
                <w:szCs w:val="21"/>
              </w:rPr>
              <w:t>2</w:t>
            </w:r>
            <w:r>
              <w:rPr>
                <w:rFonts w:hint="eastAsia"/>
                <w:szCs w:val="21"/>
              </w:rPr>
              <w:t>期）、贺来教授的《“关系理性”与真实的“共同体”》（《中国社会科学》</w:t>
            </w:r>
            <w:r>
              <w:rPr>
                <w:rFonts w:hint="eastAsia"/>
                <w:szCs w:val="21"/>
              </w:rPr>
              <w:t>2</w:t>
            </w:r>
            <w:r>
              <w:rPr>
                <w:szCs w:val="21"/>
              </w:rPr>
              <w:t>015</w:t>
            </w:r>
            <w:r>
              <w:rPr>
                <w:rFonts w:hint="eastAsia"/>
                <w:szCs w:val="21"/>
              </w:rPr>
              <w:t>年第</w:t>
            </w:r>
            <w:r>
              <w:rPr>
                <w:rFonts w:hint="eastAsia"/>
                <w:szCs w:val="21"/>
              </w:rPr>
              <w:t>6</w:t>
            </w:r>
            <w:r>
              <w:rPr>
                <w:rFonts w:hint="eastAsia"/>
                <w:szCs w:val="21"/>
              </w:rPr>
              <w:t>期）、张盾教授的《马克思与政治美学》（《中国社会科学》</w:t>
            </w:r>
            <w:r>
              <w:rPr>
                <w:rFonts w:hint="eastAsia"/>
                <w:szCs w:val="21"/>
              </w:rPr>
              <w:t>2</w:t>
            </w:r>
            <w:r>
              <w:rPr>
                <w:szCs w:val="21"/>
              </w:rPr>
              <w:t>017</w:t>
            </w:r>
            <w:r>
              <w:rPr>
                <w:rFonts w:hint="eastAsia"/>
                <w:szCs w:val="21"/>
              </w:rPr>
              <w:t>年第</w:t>
            </w:r>
            <w:r>
              <w:rPr>
                <w:rFonts w:hint="eastAsia"/>
                <w:szCs w:val="21"/>
              </w:rPr>
              <w:t>2</w:t>
            </w:r>
            <w:r>
              <w:rPr>
                <w:rFonts w:hint="eastAsia"/>
                <w:szCs w:val="21"/>
              </w:rPr>
              <w:t>期）以及姚大志教授的《论消极的平等主义》（《哲学研究》</w:t>
            </w:r>
            <w:r>
              <w:rPr>
                <w:rFonts w:hint="eastAsia"/>
                <w:szCs w:val="21"/>
              </w:rPr>
              <w:t>2</w:t>
            </w:r>
            <w:r>
              <w:rPr>
                <w:szCs w:val="21"/>
              </w:rPr>
              <w:t>015</w:t>
            </w:r>
            <w:r>
              <w:rPr>
                <w:rFonts w:hint="eastAsia"/>
                <w:szCs w:val="21"/>
              </w:rPr>
              <w:t>年第</w:t>
            </w:r>
            <w:r>
              <w:rPr>
                <w:rFonts w:hint="eastAsia"/>
                <w:szCs w:val="21"/>
              </w:rPr>
              <w:t>1</w:t>
            </w:r>
            <w:r>
              <w:rPr>
                <w:szCs w:val="21"/>
              </w:rPr>
              <w:t>0</w:t>
            </w:r>
            <w:r>
              <w:rPr>
                <w:rFonts w:hint="eastAsia"/>
                <w:szCs w:val="21"/>
              </w:rPr>
              <w:t>期）等分别成为博士研究生“哲学问题与哲学思维”、“马克思哲学著作研究”、“当代西方重要哲学著作研究”、“当代西方哲学前沿问题研究”等课程的教学内容。在哲学专业本科生教学中，孙正聿教授作为主要成员参与编写的“马工程重点教材”《马克思主义哲学》是本科生“马克思主义哲学原理”课程的教材，其《马克思主义哲学智慧》成为该课程的参考教材。</w:t>
            </w:r>
          </w:p>
          <w:p w:rsidR="006D4AE8" w:rsidRDefault="004417D9">
            <w:pPr>
              <w:ind w:firstLine="420"/>
              <w:rPr>
                <w:sz w:val="22"/>
              </w:rPr>
            </w:pPr>
            <w:r>
              <w:rPr>
                <w:rFonts w:hint="eastAsia"/>
              </w:rPr>
              <w:t>《辩证唯物主义党员干部读本》、《人的精神家园》、《理想信念的理论支撑》等不仅为哲学学科的教学提供了重要内容，而且为马克思主义理论学科提供了重要的参考教材，并且为马克思主义哲学大众化提供了重要的普及读物，对提高中华民族的哲学素养发挥了重要作用。</w:t>
            </w:r>
          </w:p>
          <w:p w:rsidR="006D4AE8" w:rsidRDefault="004417D9">
            <w:r>
              <w:t xml:space="preserve">    </w:t>
            </w:r>
            <w:r>
              <w:rPr>
                <w:rFonts w:hint="eastAsia"/>
              </w:rPr>
              <w:t>工作室主持人和工作室成员多年来举办旨在提升教师教学质量和本科生学习能力、研究生研究能力的讲座数十场，使主持人和各成员的科研成果在提升本人和他人教学与研究能力方面发挥了重要作用。工作室主持人和工作室成员主讲的“学术心得大家谈”、“思想者讲坛”、“青年学者讲坛”等系列讲座，本身就是课堂教学的延伸与升华，切实推动了科研成果在教学上的运用。</w:t>
            </w:r>
          </w:p>
          <w:p w:rsidR="006D4AE8" w:rsidRDefault="006D4AE8"/>
          <w:p w:rsidR="006D4AE8" w:rsidRDefault="006D4AE8"/>
          <w:p w:rsidR="006D4AE8" w:rsidRDefault="006D4AE8"/>
          <w:p w:rsidR="006D4AE8" w:rsidRDefault="006D4AE8"/>
          <w:p w:rsidR="006D4AE8" w:rsidRDefault="006D4AE8"/>
          <w:p w:rsidR="006D4AE8" w:rsidRDefault="006D4AE8"/>
          <w:p w:rsidR="006D4AE8" w:rsidRDefault="006D4AE8"/>
          <w:p w:rsidR="006D4AE8" w:rsidRDefault="006D4AE8"/>
          <w:p w:rsidR="006D4AE8" w:rsidRDefault="006D4AE8"/>
          <w:p w:rsidR="006D4AE8" w:rsidRDefault="006D4AE8"/>
          <w:p w:rsidR="006D4AE8" w:rsidRDefault="006D4AE8"/>
        </w:tc>
      </w:tr>
    </w:tbl>
    <w:p w:rsidR="006D4AE8" w:rsidRDefault="004417D9">
      <w:pPr>
        <w:jc w:val="center"/>
        <w:rPr>
          <w:rFonts w:ascii="黑体" w:eastAsia="黑体"/>
          <w:sz w:val="36"/>
          <w:szCs w:val="36"/>
        </w:rPr>
      </w:pPr>
      <w:r>
        <w:rPr>
          <w:rFonts w:ascii="黑体" w:eastAsia="黑体"/>
          <w:sz w:val="36"/>
          <w:szCs w:val="36"/>
        </w:rPr>
        <w:br w:type="page"/>
      </w:r>
      <w:r>
        <w:rPr>
          <w:rFonts w:ascii="黑体" w:eastAsia="黑体" w:hint="eastAsia"/>
          <w:sz w:val="36"/>
          <w:szCs w:val="36"/>
        </w:rPr>
        <w:lastRenderedPageBreak/>
        <w:t>六、建设计划</w:t>
      </w:r>
    </w:p>
    <w:p w:rsidR="006D4AE8" w:rsidRDefault="004417D9">
      <w:pPr>
        <w:ind w:firstLineChars="100" w:firstLine="241"/>
        <w:rPr>
          <w:rFonts w:ascii="仿宋_GB2312" w:eastAsia="仿宋_GB2312"/>
          <w:b/>
          <w:sz w:val="24"/>
        </w:rPr>
      </w:pPr>
      <w:r>
        <w:rPr>
          <w:rFonts w:ascii="仿宋_GB2312" w:eastAsia="仿宋_GB2312" w:hint="eastAsia"/>
          <w:b/>
          <w:sz w:val="24"/>
        </w:rPr>
        <w:t>6-1．建设目标</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4"/>
      </w:tblGrid>
      <w:tr w:rsidR="006D4AE8">
        <w:trPr>
          <w:trHeight w:val="2315"/>
        </w:trPr>
        <w:tc>
          <w:tcPr>
            <w:tcW w:w="8414" w:type="dxa"/>
          </w:tcPr>
          <w:p w:rsidR="006D4AE8" w:rsidRDefault="004417D9">
            <w:pPr>
              <w:rPr>
                <w:rFonts w:ascii="仿宋_GB2312" w:eastAsia="仿宋_GB2312"/>
              </w:rPr>
            </w:pPr>
            <w:r>
              <w:rPr>
                <w:rFonts w:ascii="仿宋_GB2312" w:eastAsia="仿宋_GB2312" w:hint="eastAsia"/>
                <w:sz w:val="24"/>
              </w:rPr>
              <w:t>总目标</w:t>
            </w:r>
          </w:p>
          <w:p w:rsidR="006D4AE8" w:rsidRDefault="004417D9">
            <w:pPr>
              <w:ind w:firstLineChars="200" w:firstLine="480"/>
            </w:pPr>
            <w:r>
              <w:rPr>
                <w:rFonts w:ascii="仿宋_GB2312" w:eastAsia="仿宋_GB2312" w:hint="eastAsia"/>
                <w:sz w:val="24"/>
              </w:rPr>
              <w:t>工作室的总目标是发挥国家级教学团队的示范和引领作用，推进我国高校哲学学科的课程体系和教材体系建设，推进哲学学科和马克思主义理论学科的师资队伍建设，提升高校本科生和研究生人才培养质量。培训我省哲学学科和马克思主义理论学科师资队伍，并定期开展全国高校哲学学科和马克思主义理论学科的师资培训工作，充分发挥国家级教学团队和本工作室的师资培训和人才培养的示范和引领作用。</w:t>
            </w:r>
          </w:p>
        </w:tc>
      </w:tr>
    </w:tbl>
    <w:p w:rsidR="006D4AE8" w:rsidRDefault="006D4AE8">
      <w:pPr>
        <w:ind w:firstLineChars="100" w:firstLine="241"/>
        <w:rPr>
          <w:rFonts w:ascii="仿宋_GB2312" w:eastAsia="仿宋_GB2312"/>
          <w:b/>
          <w:sz w:val="24"/>
        </w:rPr>
      </w:pPr>
    </w:p>
    <w:p w:rsidR="006D4AE8" w:rsidRDefault="004417D9">
      <w:pPr>
        <w:ind w:firstLineChars="100" w:firstLine="241"/>
        <w:rPr>
          <w:rFonts w:ascii="仿宋_GB2312" w:eastAsia="仿宋_GB2312"/>
          <w:b/>
          <w:sz w:val="24"/>
        </w:rPr>
      </w:pPr>
      <w:r>
        <w:rPr>
          <w:rFonts w:ascii="仿宋_GB2312" w:eastAsia="仿宋_GB2312" w:hint="eastAsia"/>
          <w:b/>
          <w:sz w:val="24"/>
        </w:rPr>
        <w:t>6-2.年度计划</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4"/>
      </w:tblGrid>
      <w:tr w:rsidR="006D4AE8">
        <w:trPr>
          <w:trHeight w:val="8716"/>
        </w:trPr>
        <w:tc>
          <w:tcPr>
            <w:tcW w:w="8414" w:type="dxa"/>
          </w:tcPr>
          <w:p w:rsidR="006D4AE8" w:rsidRDefault="004417D9">
            <w:pPr>
              <w:rPr>
                <w:rFonts w:ascii="仿宋_GB2312" w:eastAsia="仿宋_GB2312"/>
                <w:sz w:val="24"/>
              </w:rPr>
            </w:pPr>
            <w:r>
              <w:rPr>
                <w:rFonts w:ascii="仿宋_GB2312" w:eastAsia="仿宋_GB2312" w:hAnsi="华文仿宋" w:hint="eastAsia"/>
                <w:sz w:val="24"/>
              </w:rPr>
              <w:t>建设内容、措施、经费保障等</w:t>
            </w:r>
          </w:p>
          <w:p w:rsidR="006D4AE8" w:rsidRDefault="004417D9">
            <w:pPr>
              <w:rPr>
                <w:rFonts w:ascii="仿宋_GB2312" w:eastAsia="仿宋_GB2312"/>
                <w:b/>
                <w:sz w:val="24"/>
              </w:rPr>
            </w:pPr>
            <w:r>
              <w:rPr>
                <w:rFonts w:ascii="仿宋_GB2312" w:eastAsia="仿宋_GB2312" w:hint="eastAsia"/>
                <w:b/>
                <w:sz w:val="24"/>
              </w:rPr>
              <w:t>2</w:t>
            </w:r>
            <w:r>
              <w:rPr>
                <w:rFonts w:ascii="仿宋_GB2312" w:eastAsia="仿宋_GB2312"/>
                <w:b/>
                <w:sz w:val="24"/>
              </w:rPr>
              <w:t>018</w:t>
            </w:r>
            <w:r>
              <w:rPr>
                <w:rFonts w:ascii="仿宋_GB2312" w:eastAsia="仿宋_GB2312" w:hint="eastAsia"/>
                <w:b/>
                <w:sz w:val="24"/>
              </w:rPr>
              <w:t>年度</w:t>
            </w:r>
          </w:p>
          <w:p w:rsidR="006D4AE8" w:rsidRDefault="004417D9">
            <w:pPr>
              <w:ind w:firstLine="480"/>
              <w:rPr>
                <w:rFonts w:ascii="仿宋_GB2312" w:eastAsia="仿宋_GB2312"/>
                <w:sz w:val="24"/>
              </w:rPr>
            </w:pPr>
            <w:r>
              <w:rPr>
                <w:rFonts w:ascii="仿宋_GB2312" w:eastAsia="仿宋_GB2312" w:hint="eastAsia"/>
                <w:sz w:val="24"/>
              </w:rPr>
              <w:t>建设内容：设立并启动特色教师发展项目和一系列其他相关项目；面向国内各高校哲学专业和马克思主义理论专业开设多门教师培训课程；撰写并发表一系列科研和教学论文；举办系列旨在提高教师教学水平、提升学生科研能力的讲座。</w:t>
            </w:r>
          </w:p>
          <w:p w:rsidR="006D4AE8" w:rsidRDefault="004417D9">
            <w:pPr>
              <w:ind w:firstLine="480"/>
              <w:rPr>
                <w:rFonts w:ascii="仿宋_GB2312" w:eastAsia="仿宋_GB2312"/>
                <w:sz w:val="24"/>
              </w:rPr>
            </w:pPr>
            <w:r>
              <w:rPr>
                <w:rFonts w:ascii="仿宋_GB2312" w:eastAsia="仿宋_GB2312" w:hint="eastAsia"/>
                <w:sz w:val="24"/>
              </w:rPr>
              <w:t>建设措施：科学制定工作室建设的计划和制度，充分发挥工作室拥有多名国家级教学名师、多名长江学者、多项国家级教学成果奖、多门国家级精品课程的优势，借鉴工作室主持人和成员主持和参与国家社科基金重大项目、教育部重点研究基地重大项目等的经验，科学设立特色教师发展项目，合理设置教师培训课程，切实有效地完成各项建设内容。</w:t>
            </w:r>
          </w:p>
          <w:p w:rsidR="006D4AE8" w:rsidRDefault="004417D9">
            <w:pPr>
              <w:ind w:firstLine="480"/>
              <w:rPr>
                <w:rFonts w:ascii="仿宋_GB2312" w:eastAsia="仿宋_GB2312"/>
                <w:sz w:val="24"/>
              </w:rPr>
            </w:pPr>
            <w:r>
              <w:rPr>
                <w:rFonts w:ascii="仿宋_GB2312" w:eastAsia="仿宋_GB2312" w:hint="eastAsia"/>
                <w:sz w:val="24"/>
              </w:rPr>
              <w:t>经费保障：“教育部质量工程：哲学基地教学团队”项目经费、“精品视频公开课”项目经费。</w:t>
            </w:r>
          </w:p>
          <w:p w:rsidR="006D4AE8" w:rsidRDefault="004417D9">
            <w:pPr>
              <w:rPr>
                <w:rFonts w:ascii="仿宋_GB2312" w:eastAsia="仿宋_GB2312"/>
                <w:b/>
                <w:sz w:val="24"/>
              </w:rPr>
            </w:pPr>
            <w:r>
              <w:rPr>
                <w:rFonts w:ascii="仿宋_GB2312" w:eastAsia="仿宋_GB2312"/>
                <w:b/>
                <w:sz w:val="24"/>
              </w:rPr>
              <w:t>2019</w:t>
            </w:r>
            <w:r>
              <w:rPr>
                <w:rFonts w:ascii="仿宋_GB2312" w:eastAsia="仿宋_GB2312" w:hint="eastAsia"/>
                <w:b/>
                <w:sz w:val="24"/>
              </w:rPr>
              <w:t>年度</w:t>
            </w:r>
          </w:p>
          <w:p w:rsidR="006D4AE8" w:rsidRDefault="004417D9">
            <w:pPr>
              <w:ind w:firstLine="480"/>
              <w:rPr>
                <w:rFonts w:ascii="仿宋_GB2312" w:eastAsia="仿宋_GB2312"/>
                <w:sz w:val="24"/>
              </w:rPr>
            </w:pPr>
            <w:r>
              <w:rPr>
                <w:rFonts w:ascii="仿宋_GB2312" w:eastAsia="仿宋_GB2312" w:hint="eastAsia"/>
                <w:sz w:val="24"/>
              </w:rPr>
              <w:t>建设内容：建设多门视频公开课和慕课；面向国内各高校哲学专业和马克思主义理论专业开设多门教师培训课程；撰写并发表一系列科研和教学论文；举办系列旨在提高教师教学水平、提升学生科研能力的讲座。</w:t>
            </w:r>
          </w:p>
          <w:p w:rsidR="006D4AE8" w:rsidRDefault="004417D9">
            <w:pPr>
              <w:ind w:firstLine="480"/>
              <w:rPr>
                <w:rFonts w:ascii="仿宋_GB2312" w:eastAsia="仿宋_GB2312"/>
                <w:sz w:val="24"/>
              </w:rPr>
            </w:pPr>
            <w:r>
              <w:rPr>
                <w:rFonts w:ascii="仿宋_GB2312" w:eastAsia="仿宋_GB2312" w:hint="eastAsia"/>
                <w:sz w:val="24"/>
              </w:rPr>
              <w:t>建设措施：充分发挥工作室拥有多门国家级精品课程的优势，切实建设好视频公开课和慕课；充分发挥工作室主持人和成员在科研和教学上的能力和水平，切实做好师资培训等工作。</w:t>
            </w:r>
          </w:p>
          <w:p w:rsidR="006D4AE8" w:rsidRDefault="004417D9">
            <w:pPr>
              <w:ind w:firstLine="480"/>
              <w:rPr>
                <w:rFonts w:ascii="仿宋_GB2312" w:eastAsia="仿宋_GB2312"/>
                <w:sz w:val="24"/>
              </w:rPr>
            </w:pPr>
            <w:r>
              <w:rPr>
                <w:rFonts w:ascii="仿宋_GB2312" w:eastAsia="仿宋_GB2312" w:hint="eastAsia"/>
                <w:sz w:val="24"/>
              </w:rPr>
              <w:t>经费保障：“教育部质量工程：哲学基地教学团队”项目经费、“精品视频公开课”项目经费。</w:t>
            </w:r>
          </w:p>
          <w:p w:rsidR="006D4AE8" w:rsidRDefault="004417D9">
            <w:pPr>
              <w:rPr>
                <w:rFonts w:ascii="仿宋_GB2312" w:eastAsia="仿宋_GB2312"/>
                <w:b/>
                <w:sz w:val="24"/>
              </w:rPr>
            </w:pPr>
            <w:r>
              <w:rPr>
                <w:rFonts w:ascii="仿宋_GB2312" w:eastAsia="仿宋_GB2312" w:hint="eastAsia"/>
                <w:b/>
                <w:sz w:val="24"/>
              </w:rPr>
              <w:t>2</w:t>
            </w:r>
            <w:r>
              <w:rPr>
                <w:rFonts w:ascii="仿宋_GB2312" w:eastAsia="仿宋_GB2312"/>
                <w:b/>
                <w:sz w:val="24"/>
              </w:rPr>
              <w:t>020</w:t>
            </w:r>
            <w:r>
              <w:rPr>
                <w:rFonts w:ascii="仿宋_GB2312" w:eastAsia="仿宋_GB2312" w:hint="eastAsia"/>
                <w:b/>
                <w:sz w:val="24"/>
              </w:rPr>
              <w:t>年度</w:t>
            </w:r>
          </w:p>
          <w:p w:rsidR="006D4AE8" w:rsidRDefault="004417D9">
            <w:pPr>
              <w:ind w:firstLine="480"/>
              <w:rPr>
                <w:rFonts w:ascii="仿宋_GB2312" w:eastAsia="仿宋_GB2312"/>
                <w:sz w:val="24"/>
              </w:rPr>
            </w:pPr>
            <w:r>
              <w:rPr>
                <w:rFonts w:ascii="仿宋_GB2312" w:eastAsia="仿宋_GB2312" w:hint="eastAsia"/>
                <w:sz w:val="24"/>
              </w:rPr>
              <w:t>建设内容：出版多部学术专著和教材；面向国内各高校哲学专业和马克思主义理论专业开设多门教师培训课程；撰写并发表一系列科研和教学论文；举办系列旨在提高教师教学水平、提升学生科研能力的讲座。</w:t>
            </w:r>
          </w:p>
          <w:p w:rsidR="006D4AE8" w:rsidRDefault="004417D9">
            <w:pPr>
              <w:ind w:firstLine="480"/>
              <w:rPr>
                <w:rFonts w:ascii="仿宋_GB2312" w:eastAsia="仿宋_GB2312"/>
                <w:sz w:val="24"/>
              </w:rPr>
            </w:pPr>
            <w:r>
              <w:rPr>
                <w:rFonts w:ascii="仿宋_GB2312" w:eastAsia="仿宋_GB2312" w:hint="eastAsia"/>
                <w:sz w:val="24"/>
              </w:rPr>
              <w:t>建设措施：充分发挥国家级教学团队科研和教学的优势，力争出版高质量、有分量的学术专著和教材，培训师资工作规范化、制度化、经常化，真正实现该团队在本学科领域的示范和引领作用，并确保工作室建设的一系列目标如期实现。</w:t>
            </w:r>
          </w:p>
          <w:p w:rsidR="006D4AE8" w:rsidRDefault="004417D9">
            <w:pPr>
              <w:ind w:firstLine="480"/>
              <w:rPr>
                <w:rFonts w:ascii="仿宋_GB2312" w:eastAsia="仿宋_GB2312"/>
                <w:sz w:val="24"/>
              </w:rPr>
            </w:pPr>
            <w:r>
              <w:rPr>
                <w:rFonts w:ascii="仿宋_GB2312" w:eastAsia="仿宋_GB2312" w:hint="eastAsia"/>
                <w:sz w:val="24"/>
              </w:rPr>
              <w:t>经费保障：“教育部质量工程：哲学基地教学团队”项目经费、“精品视频公开课”项目经费。</w:t>
            </w:r>
          </w:p>
        </w:tc>
      </w:tr>
    </w:tbl>
    <w:p w:rsidR="006D4AE8" w:rsidRDefault="004417D9">
      <w:pPr>
        <w:ind w:firstLineChars="100" w:firstLine="241"/>
        <w:rPr>
          <w:rFonts w:ascii="仿宋_GB2312" w:eastAsia="仿宋_GB2312"/>
          <w:b/>
          <w:sz w:val="24"/>
        </w:rPr>
      </w:pPr>
      <w:r>
        <w:rPr>
          <w:rFonts w:ascii="仿宋_GB2312" w:eastAsia="仿宋_GB2312" w:hint="eastAsia"/>
          <w:b/>
          <w:sz w:val="24"/>
        </w:rPr>
        <w:lastRenderedPageBreak/>
        <w:t>6-3.特色教师发展项目</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4"/>
      </w:tblGrid>
      <w:tr w:rsidR="006D4AE8">
        <w:trPr>
          <w:trHeight w:val="5353"/>
        </w:trPr>
        <w:tc>
          <w:tcPr>
            <w:tcW w:w="8414" w:type="dxa"/>
          </w:tcPr>
          <w:p w:rsidR="006D4AE8" w:rsidRDefault="004417D9">
            <w:pPr>
              <w:rPr>
                <w:rFonts w:ascii="仿宋_GB2312" w:eastAsia="仿宋_GB2312"/>
                <w:sz w:val="24"/>
              </w:rPr>
            </w:pPr>
            <w:r>
              <w:rPr>
                <w:rFonts w:ascii="仿宋_GB2312" w:eastAsia="仿宋_GB2312" w:hint="eastAsia"/>
                <w:sz w:val="24"/>
              </w:rPr>
              <w:t>项目名称、项目设计、项目实施计划或改进措施等</w:t>
            </w:r>
          </w:p>
          <w:p w:rsidR="006D4AE8" w:rsidRDefault="004417D9">
            <w:pPr>
              <w:rPr>
                <w:rFonts w:ascii="仿宋_GB2312" w:eastAsia="仿宋_GB2312"/>
                <w:sz w:val="24"/>
              </w:rPr>
            </w:pPr>
            <w:r>
              <w:rPr>
                <w:rFonts w:ascii="仿宋_GB2312" w:eastAsia="仿宋_GB2312" w:hint="eastAsia"/>
                <w:sz w:val="24"/>
              </w:rPr>
              <w:t>项目名称：哲学学科师资队伍能力提升项目</w:t>
            </w:r>
          </w:p>
          <w:p w:rsidR="006D4AE8" w:rsidRDefault="004417D9">
            <w:pPr>
              <w:rPr>
                <w:rFonts w:ascii="仿宋_GB2312" w:eastAsia="仿宋_GB2312"/>
                <w:sz w:val="24"/>
              </w:rPr>
            </w:pPr>
            <w:r>
              <w:rPr>
                <w:rFonts w:ascii="仿宋_GB2312" w:eastAsia="仿宋_GB2312" w:hint="eastAsia"/>
                <w:sz w:val="24"/>
              </w:rPr>
              <w:t>项目设计：以国家级教学名师为指导，以国家级教学成果奖成果为基础，以国家级精品课程为范例，科学制定哲学学科师资队伍能力提升计划，突出吉林大学哲学学科国家级教学团队</w:t>
            </w:r>
            <w:r w:rsidR="003B2285">
              <w:rPr>
                <w:rFonts w:ascii="仿宋_GB2312" w:eastAsia="仿宋_GB2312" w:hint="eastAsia"/>
                <w:sz w:val="24"/>
              </w:rPr>
              <w:t>引领我国</w:t>
            </w:r>
            <w:r>
              <w:rPr>
                <w:rFonts w:ascii="仿宋_GB2312" w:eastAsia="仿宋_GB2312" w:hint="eastAsia"/>
                <w:sz w:val="24"/>
              </w:rPr>
              <w:t>哲学基础理论</w:t>
            </w:r>
            <w:r w:rsidR="003B2285">
              <w:rPr>
                <w:rFonts w:ascii="仿宋_GB2312" w:eastAsia="仿宋_GB2312" w:hint="eastAsia"/>
                <w:sz w:val="24"/>
              </w:rPr>
              <w:t>研究</w:t>
            </w:r>
            <w:r>
              <w:rPr>
                <w:rFonts w:ascii="仿宋_GB2312" w:eastAsia="仿宋_GB2312" w:hint="eastAsia"/>
                <w:sz w:val="24"/>
              </w:rPr>
              <w:t>的优势特色，着重培养哲学学科师资队伍“有理讲理”的意识和能力，促使其能够正确处理科研与教学的关系，以期全面提升哲学学科师资队伍的科研能力和教学水平。</w:t>
            </w:r>
          </w:p>
          <w:p w:rsidR="006D4AE8" w:rsidRDefault="004417D9">
            <w:pPr>
              <w:rPr>
                <w:rFonts w:ascii="仿宋_GB2312" w:eastAsia="仿宋_GB2312"/>
                <w:sz w:val="24"/>
              </w:rPr>
            </w:pPr>
            <w:r>
              <w:rPr>
                <w:rFonts w:ascii="仿宋_GB2312" w:eastAsia="仿宋_GB2312" w:hint="eastAsia"/>
                <w:sz w:val="24"/>
              </w:rPr>
              <w:t>实施计划：</w:t>
            </w:r>
          </w:p>
          <w:p w:rsidR="006D4AE8" w:rsidRDefault="004417D9">
            <w:pPr>
              <w:rPr>
                <w:rFonts w:ascii="仿宋_GB2312" w:eastAsia="仿宋_GB2312"/>
                <w:sz w:val="24"/>
              </w:rPr>
            </w:pPr>
            <w:r>
              <w:rPr>
                <w:rFonts w:ascii="仿宋_GB2312" w:eastAsia="仿宋_GB2312" w:hint="eastAsia"/>
                <w:sz w:val="24"/>
              </w:rPr>
              <w:t>第一阶段：主持人组织全体成员讨论并确定特色教师发展项目的实施细则，明确分工，并正式启动该项目。</w:t>
            </w:r>
          </w:p>
          <w:p w:rsidR="006D4AE8" w:rsidRDefault="004417D9">
            <w:pPr>
              <w:rPr>
                <w:rFonts w:ascii="仿宋_GB2312" w:eastAsia="仿宋_GB2312"/>
                <w:sz w:val="24"/>
              </w:rPr>
            </w:pPr>
            <w:r>
              <w:rPr>
                <w:rFonts w:ascii="仿宋_GB2312" w:eastAsia="仿宋_GB2312" w:hint="eastAsia"/>
                <w:sz w:val="24"/>
              </w:rPr>
              <w:t>第二阶段：充分挖掘并利用工作室现有的科研和教学资源，使工作室成员深入学习并真正掌握“教学名师”的治学态度和教学理念，以及“精品课程”中所蕴含的教学规律。</w:t>
            </w:r>
          </w:p>
          <w:p w:rsidR="006D4AE8" w:rsidRDefault="004417D9">
            <w:pPr>
              <w:rPr>
                <w:rFonts w:ascii="仿宋_GB2312" w:eastAsia="仿宋_GB2312"/>
                <w:sz w:val="24"/>
              </w:rPr>
            </w:pPr>
            <w:r>
              <w:rPr>
                <w:rFonts w:ascii="仿宋_GB2312" w:eastAsia="仿宋_GB2312" w:hint="eastAsia"/>
                <w:sz w:val="24"/>
              </w:rPr>
              <w:t>第三阶段：面向省内、国内各高校哲学专业和马克思主义理论专业开设一系列旨在提高教师科研和教学能力的课程，使工作室的科研和教学成果产生广泛的社会效益。</w:t>
            </w:r>
          </w:p>
          <w:p w:rsidR="006D4AE8" w:rsidRDefault="004417D9">
            <w:pPr>
              <w:rPr>
                <w:rFonts w:ascii="仿宋_GB2312" w:eastAsia="仿宋_GB2312"/>
                <w:sz w:val="24"/>
              </w:rPr>
            </w:pPr>
            <w:r>
              <w:rPr>
                <w:rFonts w:ascii="仿宋_GB2312" w:eastAsia="仿宋_GB2312" w:hint="eastAsia"/>
                <w:sz w:val="24"/>
              </w:rPr>
              <w:t>第四阶段：系统总结前三阶段的工作，撰写并发表相关科研和教研论文。</w:t>
            </w:r>
          </w:p>
        </w:tc>
      </w:tr>
    </w:tbl>
    <w:p w:rsidR="006D4AE8" w:rsidRDefault="006D4AE8">
      <w:pPr>
        <w:rPr>
          <w:rFonts w:ascii="仿宋_GB2312" w:eastAsia="仿宋_GB2312"/>
          <w:b/>
          <w:sz w:val="24"/>
        </w:rPr>
      </w:pPr>
    </w:p>
    <w:p w:rsidR="006D4AE8" w:rsidRDefault="004417D9">
      <w:pPr>
        <w:ind w:firstLineChars="100" w:firstLine="241"/>
        <w:rPr>
          <w:rFonts w:ascii="仿宋_GB2312" w:eastAsia="仿宋_GB2312"/>
          <w:b/>
          <w:sz w:val="24"/>
        </w:rPr>
      </w:pPr>
      <w:r>
        <w:rPr>
          <w:rFonts w:ascii="仿宋_GB2312" w:eastAsia="仿宋_GB2312" w:hint="eastAsia"/>
          <w:b/>
          <w:sz w:val="24"/>
        </w:rPr>
        <w:t>6-4.预期成果及示范推广情况</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4"/>
      </w:tblGrid>
      <w:tr w:rsidR="006D4AE8">
        <w:trPr>
          <w:trHeight w:val="6590"/>
        </w:trPr>
        <w:tc>
          <w:tcPr>
            <w:tcW w:w="8414" w:type="dxa"/>
          </w:tcPr>
          <w:p w:rsidR="006D4AE8" w:rsidRDefault="004417D9">
            <w:pPr>
              <w:rPr>
                <w:rFonts w:ascii="仿宋_GB2312" w:eastAsia="仿宋_GB2312"/>
                <w:sz w:val="24"/>
              </w:rPr>
            </w:pPr>
            <w:r>
              <w:rPr>
                <w:rFonts w:ascii="仿宋_GB2312" w:eastAsia="仿宋_GB2312" w:hint="eastAsia"/>
                <w:sz w:val="24"/>
              </w:rPr>
              <w:t>工作室成员发展、教师发展项目建设、教学资源建设、教师教育研究、示范服务等</w:t>
            </w:r>
          </w:p>
          <w:p w:rsidR="006D4AE8" w:rsidRDefault="004417D9">
            <w:r>
              <w:rPr>
                <w:rFonts w:hint="eastAsia"/>
              </w:rPr>
              <w:t>1</w:t>
            </w:r>
            <w:r>
              <w:rPr>
                <w:rFonts w:hint="eastAsia"/>
              </w:rPr>
              <w:t>、工作室成员发展</w:t>
            </w:r>
          </w:p>
          <w:p w:rsidR="006D4AE8" w:rsidRDefault="004417D9">
            <w:r>
              <w:rPr>
                <w:rFonts w:hint="eastAsia"/>
              </w:rPr>
              <w:t xml:space="preserve"> </w:t>
            </w:r>
            <w:r>
              <w:t xml:space="preserve">   </w:t>
            </w:r>
            <w:r>
              <w:rPr>
                <w:rFonts w:hint="eastAsia"/>
              </w:rPr>
              <w:t>在工作室建设期间，使全体成员具有较高的科研水平和较强的教学能力，争取出版多部学术专著和教材，在《中国社会科学》、《哲学研究》等期刊发表多篇科研与教学论文。</w:t>
            </w:r>
          </w:p>
          <w:p w:rsidR="006D4AE8" w:rsidRDefault="006D4AE8"/>
          <w:p w:rsidR="006D4AE8" w:rsidRDefault="004417D9">
            <w:r>
              <w:rPr>
                <w:rFonts w:hint="eastAsia"/>
              </w:rPr>
              <w:t>2</w:t>
            </w:r>
            <w:r>
              <w:rPr>
                <w:rFonts w:hint="eastAsia"/>
              </w:rPr>
              <w:t>、教师发展项目建设</w:t>
            </w:r>
          </w:p>
          <w:p w:rsidR="006D4AE8" w:rsidRDefault="004417D9">
            <w:r>
              <w:rPr>
                <w:rFonts w:hint="eastAsia"/>
              </w:rPr>
              <w:t xml:space="preserve"> </w:t>
            </w:r>
            <w:r>
              <w:t xml:space="preserve">   </w:t>
            </w:r>
            <w:r>
              <w:rPr>
                <w:rFonts w:hint="eastAsia"/>
              </w:rPr>
              <w:t>设立特色教师发展项目“哲学学科师资队伍能力提升项目”，设立多项一般教师发展项目“人类文明新形态哲学理念创新的研究与教学项目”、“马克思主义理论的研究与教学项目”、“新时代中国特色社会主义思想的研究与教学项目”、“马、中、西哲学汇通的研究与教学项目”等。</w:t>
            </w:r>
          </w:p>
          <w:p w:rsidR="006D4AE8" w:rsidRDefault="006D4AE8"/>
          <w:p w:rsidR="006D4AE8" w:rsidRDefault="004417D9">
            <w:r>
              <w:rPr>
                <w:rFonts w:hint="eastAsia"/>
              </w:rPr>
              <w:t>3</w:t>
            </w:r>
            <w:r>
              <w:rPr>
                <w:rFonts w:hint="eastAsia"/>
              </w:rPr>
              <w:t>、教学资源建设</w:t>
            </w:r>
          </w:p>
          <w:p w:rsidR="006D4AE8" w:rsidRDefault="004417D9">
            <w:r>
              <w:rPr>
                <w:rFonts w:hint="eastAsia"/>
              </w:rPr>
              <w:t xml:space="preserve"> </w:t>
            </w:r>
            <w:r>
              <w:t xml:space="preserve">   </w:t>
            </w:r>
            <w:r>
              <w:rPr>
                <w:rFonts w:hint="eastAsia"/>
              </w:rPr>
              <w:t>争取出版多部学术专著，为教学提供科研基础；出版多部教材；建设多门视频公开课和慕课；面向国内各高校哲学专业和马克思主义理论专业开设多门教师培训课程；举办系列旨在提高教师教学处水平、提升学生科研能力的讲座。</w:t>
            </w:r>
          </w:p>
          <w:p w:rsidR="006D4AE8" w:rsidRDefault="006D4AE8"/>
          <w:p w:rsidR="006D4AE8" w:rsidRDefault="004417D9">
            <w:r>
              <w:rPr>
                <w:rFonts w:hint="eastAsia"/>
              </w:rPr>
              <w:t>4</w:t>
            </w:r>
            <w:r>
              <w:rPr>
                <w:rFonts w:hint="eastAsia"/>
              </w:rPr>
              <w:t>、教师教育研究</w:t>
            </w:r>
          </w:p>
          <w:p w:rsidR="006D4AE8" w:rsidRDefault="004417D9">
            <w:r>
              <w:rPr>
                <w:rFonts w:hint="eastAsia"/>
              </w:rPr>
              <w:t xml:space="preserve"> </w:t>
            </w:r>
            <w:r>
              <w:t xml:space="preserve">   </w:t>
            </w:r>
            <w:r>
              <w:rPr>
                <w:rFonts w:hint="eastAsia"/>
              </w:rPr>
              <w:t>鼓励教师在本专业科研的基础上，结合教学实际，进行教育研究；设立教育研究项目，支持教师教育研究。</w:t>
            </w:r>
          </w:p>
          <w:p w:rsidR="006D4AE8" w:rsidRDefault="006D4AE8"/>
          <w:p w:rsidR="006D4AE8" w:rsidRDefault="004417D9">
            <w:r>
              <w:rPr>
                <w:rFonts w:hint="eastAsia"/>
              </w:rPr>
              <w:t>5</w:t>
            </w:r>
            <w:r>
              <w:rPr>
                <w:rFonts w:hint="eastAsia"/>
              </w:rPr>
              <w:t>、示范服务</w:t>
            </w:r>
          </w:p>
          <w:p w:rsidR="006D4AE8" w:rsidRDefault="004417D9">
            <w:r>
              <w:rPr>
                <w:rFonts w:hint="eastAsia"/>
              </w:rPr>
              <w:t xml:space="preserve"> </w:t>
            </w:r>
            <w:r>
              <w:t xml:space="preserve">   </w:t>
            </w:r>
            <w:r>
              <w:rPr>
                <w:rFonts w:hint="eastAsia"/>
              </w:rPr>
              <w:t>充分发挥本工作室拥有国家级教学名师、长江学者、国家级精品课程的优势，面向国内各高校哲学专业和马克思主义理论专业开展教学示范活动。</w:t>
            </w:r>
          </w:p>
        </w:tc>
      </w:tr>
    </w:tbl>
    <w:p w:rsidR="006D4AE8" w:rsidRDefault="004417D9">
      <w:pPr>
        <w:ind w:firstLineChars="98" w:firstLine="353"/>
        <w:jc w:val="left"/>
        <w:rPr>
          <w:rFonts w:ascii="黑体" w:eastAsia="黑体"/>
          <w:sz w:val="36"/>
          <w:szCs w:val="36"/>
        </w:rPr>
      </w:pPr>
      <w:r>
        <w:rPr>
          <w:rFonts w:ascii="黑体" w:eastAsia="黑体" w:hint="eastAsia"/>
          <w:sz w:val="36"/>
          <w:szCs w:val="36"/>
        </w:rPr>
        <w:lastRenderedPageBreak/>
        <w:t>七、推荐意见和评审意见</w:t>
      </w:r>
    </w:p>
    <w:p w:rsidR="006D4AE8" w:rsidRDefault="004417D9">
      <w:pPr>
        <w:ind w:firstLineChars="98" w:firstLine="236"/>
        <w:rPr>
          <w:rFonts w:ascii="仿宋_GB2312" w:eastAsia="仿宋_GB2312"/>
          <w:b/>
          <w:sz w:val="24"/>
        </w:rPr>
      </w:pPr>
      <w:r>
        <w:rPr>
          <w:rFonts w:ascii="仿宋_GB2312" w:eastAsia="仿宋_GB2312" w:hint="eastAsia"/>
          <w:b/>
          <w:sz w:val="24"/>
        </w:rPr>
        <w:t>7-1.学校推荐意见</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D4AE8">
        <w:trPr>
          <w:jc w:val="center"/>
        </w:trPr>
        <w:tc>
          <w:tcPr>
            <w:tcW w:w="8522" w:type="dxa"/>
          </w:tcPr>
          <w:p w:rsidR="006D4AE8" w:rsidRDefault="006D4AE8"/>
          <w:p w:rsidR="006D4AE8" w:rsidRDefault="006D4AE8"/>
          <w:p w:rsidR="006D4AE8" w:rsidRDefault="006D4AE8"/>
          <w:p w:rsidR="006D4AE8" w:rsidRDefault="006D4AE8"/>
          <w:p w:rsidR="006D4AE8" w:rsidRDefault="006D4AE8"/>
          <w:p w:rsidR="006D4AE8" w:rsidRDefault="006D4AE8"/>
          <w:p w:rsidR="006D4AE8" w:rsidRDefault="004417D9">
            <w:pPr>
              <w:spacing w:line="360" w:lineRule="auto"/>
              <w:ind w:right="280"/>
              <w:jc w:val="right"/>
              <w:rPr>
                <w:rFonts w:eastAsia="仿宋_GB2312"/>
              </w:rPr>
            </w:pPr>
            <w:r>
              <w:rPr>
                <w:rFonts w:eastAsia="仿宋_GB2312" w:hint="eastAsia"/>
              </w:rPr>
              <w:t>（公章）</w:t>
            </w:r>
          </w:p>
          <w:p w:rsidR="006D4AE8" w:rsidRDefault="006D4AE8">
            <w:pPr>
              <w:rPr>
                <w:rFonts w:eastAsia="仿宋_GB2312"/>
              </w:rPr>
            </w:pPr>
          </w:p>
          <w:p w:rsidR="006D4AE8" w:rsidRDefault="004417D9">
            <w:pPr>
              <w:ind w:firstLineChars="2200" w:firstLine="4620"/>
              <w:rPr>
                <w:rFonts w:eastAsia="仿宋_GB2312"/>
              </w:rPr>
            </w:pPr>
            <w:r>
              <w:rPr>
                <w:rFonts w:eastAsia="仿宋_GB2312" w:hint="eastAsia"/>
              </w:rPr>
              <w:t>院校长（签字）</w:t>
            </w:r>
            <w:r>
              <w:rPr>
                <w:rFonts w:eastAsia="仿宋_GB2312"/>
              </w:rPr>
              <w:t xml:space="preserve">           </w:t>
            </w:r>
            <w:r>
              <w:rPr>
                <w:rFonts w:eastAsia="仿宋_GB2312" w:hint="eastAsia"/>
              </w:rPr>
              <w:t xml:space="preserve">    </w:t>
            </w:r>
          </w:p>
          <w:p w:rsidR="006D4AE8" w:rsidRDefault="004417D9">
            <w:pPr>
              <w:ind w:firstLineChars="2200" w:firstLine="4620"/>
            </w:pPr>
            <w:r>
              <w:rPr>
                <w:rFonts w:eastAsia="仿宋_GB2312"/>
              </w:rPr>
              <w:t>年</w:t>
            </w:r>
            <w:r>
              <w:rPr>
                <w:rFonts w:eastAsia="仿宋_GB2312"/>
              </w:rPr>
              <w:t xml:space="preserve">   </w:t>
            </w:r>
            <w:r>
              <w:rPr>
                <w:rFonts w:eastAsia="仿宋_GB2312"/>
              </w:rPr>
              <w:t>月</w:t>
            </w:r>
            <w:r>
              <w:rPr>
                <w:rFonts w:eastAsia="仿宋_GB2312"/>
              </w:rPr>
              <w:t xml:space="preserve">   </w:t>
            </w:r>
            <w:r>
              <w:rPr>
                <w:rFonts w:eastAsia="仿宋_GB2312"/>
              </w:rPr>
              <w:t>日</w:t>
            </w:r>
          </w:p>
          <w:p w:rsidR="006D4AE8" w:rsidRDefault="006D4AE8"/>
        </w:tc>
      </w:tr>
    </w:tbl>
    <w:p w:rsidR="006D4AE8" w:rsidRDefault="006D4AE8"/>
    <w:p w:rsidR="006D4AE8" w:rsidRDefault="004417D9">
      <w:pPr>
        <w:ind w:firstLineChars="98" w:firstLine="236"/>
        <w:rPr>
          <w:rFonts w:ascii="仿宋_GB2312" w:eastAsia="仿宋_GB2312"/>
          <w:b/>
          <w:sz w:val="24"/>
        </w:rPr>
      </w:pPr>
      <w:r>
        <w:rPr>
          <w:rFonts w:ascii="仿宋_GB2312" w:eastAsia="仿宋_GB2312" w:hint="eastAsia"/>
          <w:b/>
          <w:sz w:val="24"/>
        </w:rPr>
        <w:t>7-2.评审专家组意见</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D4AE8">
        <w:trPr>
          <w:trHeight w:val="3999"/>
          <w:jc w:val="center"/>
        </w:trPr>
        <w:tc>
          <w:tcPr>
            <w:tcW w:w="8522" w:type="dxa"/>
          </w:tcPr>
          <w:p w:rsidR="006D4AE8" w:rsidRDefault="006D4AE8"/>
          <w:p w:rsidR="006D4AE8" w:rsidRDefault="006D4AE8"/>
          <w:p w:rsidR="006D4AE8" w:rsidRDefault="006D4AE8"/>
          <w:p w:rsidR="006D4AE8" w:rsidRDefault="006D4AE8"/>
          <w:p w:rsidR="006D4AE8" w:rsidRDefault="006D4AE8"/>
          <w:p w:rsidR="006D4AE8" w:rsidRDefault="006D4AE8"/>
          <w:p w:rsidR="006D4AE8" w:rsidRDefault="006D4AE8"/>
          <w:p w:rsidR="006D4AE8" w:rsidRDefault="006D4AE8">
            <w:pPr>
              <w:rPr>
                <w:rFonts w:eastAsia="仿宋_GB2312"/>
              </w:rPr>
            </w:pPr>
          </w:p>
          <w:p w:rsidR="006D4AE8" w:rsidRDefault="006D4AE8">
            <w:pPr>
              <w:rPr>
                <w:rFonts w:eastAsia="仿宋_GB2312"/>
              </w:rPr>
            </w:pPr>
          </w:p>
          <w:p w:rsidR="006D4AE8" w:rsidRDefault="006D4AE8">
            <w:pPr>
              <w:rPr>
                <w:rFonts w:eastAsia="仿宋_GB2312"/>
              </w:rPr>
            </w:pPr>
          </w:p>
          <w:p w:rsidR="006D4AE8" w:rsidRDefault="004417D9">
            <w:pPr>
              <w:ind w:firstLineChars="2350" w:firstLine="4935"/>
              <w:rPr>
                <w:rFonts w:eastAsia="仿宋_GB2312"/>
              </w:rPr>
            </w:pPr>
            <w:r>
              <w:rPr>
                <w:rFonts w:eastAsia="仿宋_GB2312" w:hint="eastAsia"/>
              </w:rPr>
              <w:t>组长（签字）</w:t>
            </w:r>
            <w:r>
              <w:rPr>
                <w:rFonts w:eastAsia="仿宋_GB2312"/>
              </w:rPr>
              <w:t xml:space="preserve">           </w:t>
            </w:r>
            <w:r>
              <w:rPr>
                <w:rFonts w:eastAsia="仿宋_GB2312" w:hint="eastAsia"/>
              </w:rPr>
              <w:t xml:space="preserve">    </w:t>
            </w:r>
          </w:p>
          <w:p w:rsidR="006D4AE8" w:rsidRDefault="004417D9">
            <w:pPr>
              <w:ind w:firstLineChars="2350" w:firstLine="4935"/>
            </w:pPr>
            <w:r>
              <w:rPr>
                <w:rFonts w:eastAsia="仿宋_GB2312"/>
              </w:rPr>
              <w:t>年</w:t>
            </w:r>
            <w:r>
              <w:rPr>
                <w:rFonts w:eastAsia="仿宋_GB2312"/>
              </w:rPr>
              <w:t xml:space="preserve">   </w:t>
            </w:r>
            <w:r>
              <w:rPr>
                <w:rFonts w:eastAsia="仿宋_GB2312"/>
              </w:rPr>
              <w:t>月</w:t>
            </w:r>
            <w:r>
              <w:rPr>
                <w:rFonts w:eastAsia="仿宋_GB2312"/>
              </w:rPr>
              <w:t xml:space="preserve">   </w:t>
            </w:r>
            <w:r>
              <w:rPr>
                <w:rFonts w:eastAsia="仿宋_GB2312"/>
              </w:rPr>
              <w:t>日</w:t>
            </w:r>
          </w:p>
        </w:tc>
      </w:tr>
    </w:tbl>
    <w:p w:rsidR="006D4AE8" w:rsidRDefault="006D4AE8">
      <w:pPr>
        <w:ind w:firstLineChars="98" w:firstLine="236"/>
        <w:rPr>
          <w:rFonts w:ascii="仿宋_GB2312" w:eastAsia="仿宋_GB2312"/>
          <w:b/>
          <w:sz w:val="24"/>
        </w:rPr>
      </w:pPr>
    </w:p>
    <w:p w:rsidR="006D4AE8" w:rsidRDefault="004417D9">
      <w:pPr>
        <w:ind w:firstLineChars="98" w:firstLine="236"/>
        <w:rPr>
          <w:rFonts w:ascii="仿宋_GB2312" w:eastAsia="仿宋_GB2312"/>
          <w:b/>
          <w:sz w:val="24"/>
        </w:rPr>
      </w:pPr>
      <w:r>
        <w:rPr>
          <w:rFonts w:ascii="仿宋_GB2312" w:eastAsia="仿宋_GB2312" w:hint="eastAsia"/>
          <w:b/>
          <w:sz w:val="24"/>
        </w:rPr>
        <w:t>7-3.省教育厅意见</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D4AE8">
        <w:trPr>
          <w:trHeight w:val="3361"/>
          <w:jc w:val="center"/>
        </w:trPr>
        <w:tc>
          <w:tcPr>
            <w:tcW w:w="8522" w:type="dxa"/>
          </w:tcPr>
          <w:p w:rsidR="006D4AE8" w:rsidRDefault="006D4AE8">
            <w:pPr>
              <w:rPr>
                <w:rFonts w:ascii="仿宋_GB2312" w:eastAsia="仿宋_GB2312"/>
                <w:sz w:val="24"/>
              </w:rPr>
            </w:pPr>
          </w:p>
          <w:p w:rsidR="006D4AE8" w:rsidRDefault="006D4AE8">
            <w:pPr>
              <w:rPr>
                <w:rFonts w:ascii="仿宋_GB2312" w:eastAsia="仿宋_GB2312"/>
                <w:sz w:val="24"/>
              </w:rPr>
            </w:pPr>
          </w:p>
          <w:p w:rsidR="006D4AE8" w:rsidRDefault="006D4AE8">
            <w:pPr>
              <w:rPr>
                <w:rFonts w:ascii="仿宋_GB2312" w:eastAsia="仿宋_GB2312"/>
                <w:sz w:val="24"/>
              </w:rPr>
            </w:pPr>
          </w:p>
          <w:p w:rsidR="006D4AE8" w:rsidRDefault="006D4AE8">
            <w:pPr>
              <w:rPr>
                <w:rFonts w:ascii="仿宋_GB2312" w:eastAsia="仿宋_GB2312"/>
                <w:sz w:val="24"/>
              </w:rPr>
            </w:pPr>
          </w:p>
          <w:p w:rsidR="006D4AE8" w:rsidRDefault="006D4AE8">
            <w:pPr>
              <w:rPr>
                <w:rFonts w:ascii="仿宋_GB2312" w:eastAsia="仿宋_GB2312"/>
                <w:sz w:val="24"/>
              </w:rPr>
            </w:pPr>
          </w:p>
          <w:p w:rsidR="006D4AE8" w:rsidRDefault="006D4AE8">
            <w:pPr>
              <w:rPr>
                <w:rFonts w:ascii="仿宋_GB2312" w:eastAsia="仿宋_GB2312"/>
                <w:sz w:val="24"/>
              </w:rPr>
            </w:pPr>
          </w:p>
          <w:p w:rsidR="006D4AE8" w:rsidRDefault="004417D9">
            <w:pPr>
              <w:ind w:firstLineChars="1750" w:firstLine="4200"/>
              <w:rPr>
                <w:rFonts w:ascii="仿宋_GB2312" w:eastAsia="仿宋_GB2312"/>
                <w:sz w:val="24"/>
              </w:rPr>
            </w:pPr>
            <w:r>
              <w:rPr>
                <w:rFonts w:ascii="仿宋_GB2312" w:eastAsia="仿宋_GB2312" w:hint="eastAsia"/>
                <w:sz w:val="24"/>
              </w:rPr>
              <w:t xml:space="preserve">省教育厅（公章）         </w:t>
            </w:r>
          </w:p>
          <w:p w:rsidR="006D4AE8" w:rsidRDefault="004417D9">
            <w:pPr>
              <w:ind w:firstLineChars="1750" w:firstLine="4200"/>
              <w:rPr>
                <w:rFonts w:ascii="仿宋_GB2312" w:eastAsia="仿宋_GB2312"/>
                <w:sz w:val="24"/>
              </w:rPr>
            </w:pPr>
            <w:r>
              <w:rPr>
                <w:rFonts w:ascii="仿宋_GB2312" w:eastAsia="仿宋_GB2312" w:hint="eastAsia"/>
                <w:sz w:val="24"/>
              </w:rPr>
              <w:t>年   月   日</w:t>
            </w:r>
          </w:p>
        </w:tc>
      </w:tr>
    </w:tbl>
    <w:p w:rsidR="006D4AE8" w:rsidRDefault="006D4AE8"/>
    <w:sectPr w:rsidR="006D4AE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37B" w:rsidRDefault="0078237B">
      <w:r>
        <w:separator/>
      </w:r>
    </w:p>
  </w:endnote>
  <w:endnote w:type="continuationSeparator" w:id="0">
    <w:p w:rsidR="0078237B" w:rsidRDefault="0078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46508"/>
    </w:sdtPr>
    <w:sdtEndPr/>
    <w:sdtContent>
      <w:p w:rsidR="004417D9" w:rsidRDefault="004417D9">
        <w:pPr>
          <w:pStyle w:val="a6"/>
          <w:jc w:val="center"/>
        </w:pPr>
        <w:r>
          <w:fldChar w:fldCharType="begin"/>
        </w:r>
        <w:r>
          <w:instrText>PAGE   \* MERGEFORMAT</w:instrText>
        </w:r>
        <w:r>
          <w:fldChar w:fldCharType="separate"/>
        </w:r>
        <w:r w:rsidR="009E2320" w:rsidRPr="009E2320">
          <w:rPr>
            <w:noProof/>
            <w:lang w:val="zh-CN"/>
          </w:rPr>
          <w:t>1</w:t>
        </w:r>
        <w:r>
          <w:fldChar w:fldCharType="end"/>
        </w:r>
      </w:p>
    </w:sdtContent>
  </w:sdt>
  <w:p w:rsidR="004417D9" w:rsidRDefault="004417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37B" w:rsidRDefault="0078237B">
      <w:r>
        <w:separator/>
      </w:r>
    </w:p>
  </w:footnote>
  <w:footnote w:type="continuationSeparator" w:id="0">
    <w:p w:rsidR="0078237B" w:rsidRDefault="007823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AD6"/>
    <w:rsid w:val="0007428B"/>
    <w:rsid w:val="00075A98"/>
    <w:rsid w:val="001157BF"/>
    <w:rsid w:val="001550B9"/>
    <w:rsid w:val="00182B3D"/>
    <w:rsid w:val="001F1563"/>
    <w:rsid w:val="00213634"/>
    <w:rsid w:val="0024087E"/>
    <w:rsid w:val="00255117"/>
    <w:rsid w:val="00264ED7"/>
    <w:rsid w:val="002B5368"/>
    <w:rsid w:val="003A7E35"/>
    <w:rsid w:val="003B2285"/>
    <w:rsid w:val="003D4D4F"/>
    <w:rsid w:val="004417D9"/>
    <w:rsid w:val="00490744"/>
    <w:rsid w:val="00496FD6"/>
    <w:rsid w:val="004B7ACE"/>
    <w:rsid w:val="00664F4F"/>
    <w:rsid w:val="006B06F6"/>
    <w:rsid w:val="006D4AE8"/>
    <w:rsid w:val="00711AD6"/>
    <w:rsid w:val="0072310F"/>
    <w:rsid w:val="00723DE0"/>
    <w:rsid w:val="00775001"/>
    <w:rsid w:val="0078237B"/>
    <w:rsid w:val="00792D1D"/>
    <w:rsid w:val="007E45CF"/>
    <w:rsid w:val="007F4745"/>
    <w:rsid w:val="007F7A82"/>
    <w:rsid w:val="008F111C"/>
    <w:rsid w:val="00900502"/>
    <w:rsid w:val="009127AF"/>
    <w:rsid w:val="0094428A"/>
    <w:rsid w:val="00947531"/>
    <w:rsid w:val="00974B15"/>
    <w:rsid w:val="009816BB"/>
    <w:rsid w:val="009E0A20"/>
    <w:rsid w:val="009E2320"/>
    <w:rsid w:val="00AE0FAA"/>
    <w:rsid w:val="00B06452"/>
    <w:rsid w:val="00B12BDE"/>
    <w:rsid w:val="00B249BD"/>
    <w:rsid w:val="00B45692"/>
    <w:rsid w:val="00B5763A"/>
    <w:rsid w:val="00BA1A22"/>
    <w:rsid w:val="00C0124F"/>
    <w:rsid w:val="00C022B0"/>
    <w:rsid w:val="00C703ED"/>
    <w:rsid w:val="00C85B24"/>
    <w:rsid w:val="00CB7754"/>
    <w:rsid w:val="00CD2C95"/>
    <w:rsid w:val="00CE2FB7"/>
    <w:rsid w:val="00D7624C"/>
    <w:rsid w:val="00D903C3"/>
    <w:rsid w:val="00DA27B1"/>
    <w:rsid w:val="00DC44DA"/>
    <w:rsid w:val="00DC7DEF"/>
    <w:rsid w:val="00DD5D79"/>
    <w:rsid w:val="00DF2036"/>
    <w:rsid w:val="00E724D4"/>
    <w:rsid w:val="00E8431E"/>
    <w:rsid w:val="00E871D4"/>
    <w:rsid w:val="00F34DDD"/>
    <w:rsid w:val="00F705AC"/>
    <w:rsid w:val="00F72483"/>
    <w:rsid w:val="00FD5DCD"/>
    <w:rsid w:val="05BC2FB9"/>
    <w:rsid w:val="337C0905"/>
    <w:rsid w:val="69DA0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62978E-3244-4D2B-8ADB-13F2CD370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Pr>
      <w:sz w:val="21"/>
      <w:szCs w:val="21"/>
    </w:rPr>
  </w:style>
  <w:style w:type="character" w:customStyle="1" w:styleId="Char3">
    <w:name w:val="页眉 Char"/>
    <w:basedOn w:val="a0"/>
    <w:link w:val="a7"/>
    <w:uiPriority w:val="99"/>
    <w:qFormat/>
    <w:rPr>
      <w:rFonts w:ascii="Times New Roman" w:eastAsia="宋体" w:hAnsi="Times New Roman" w:cs="Times New Roman"/>
      <w:sz w:val="18"/>
      <w:szCs w:val="18"/>
    </w:rPr>
  </w:style>
  <w:style w:type="character" w:customStyle="1" w:styleId="Char2">
    <w:name w:val="页脚 Char"/>
    <w:basedOn w:val="a0"/>
    <w:link w:val="a6"/>
    <w:uiPriority w:val="99"/>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343ABA-1EB5-4E28-AAC9-B76A93339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1111</Words>
  <Characters>6337</Characters>
  <Application>Microsoft Office Word</Application>
  <DocSecurity>0</DocSecurity>
  <Lines>52</Lines>
  <Paragraphs>14</Paragraphs>
  <ScaleCrop>false</ScaleCrop>
  <Company/>
  <LinksUpToDate>false</LinksUpToDate>
  <CharactersWithSpaces>7434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23</cp:revision>
  <cp:lastPrinted>2017-11-08T02:47:00Z</cp:lastPrinted>
  <dcterms:created xsi:type="dcterms:W3CDTF">2017-10-19T02:56:00Z</dcterms:created>
  <dcterms:modified xsi:type="dcterms:W3CDTF">2017-11-15T06:51:00Z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