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汉仪仿宋简" w:hAnsi="宋体" w:eastAsia="汉仪仿宋简" w:cs="Times New Roman"/>
          <w:color w:val="000000"/>
          <w:kern w:val="0"/>
          <w:sz w:val="32"/>
          <w:szCs w:val="32"/>
        </w:rPr>
      </w:pPr>
      <w:r>
        <w:rPr>
          <w:rFonts w:hint="eastAsia" w:ascii="宋体" w:hAnsi="宋体" w:cs="宋体"/>
          <w:b/>
          <w:bCs/>
          <w:sz w:val="28"/>
          <w:szCs w:val="28"/>
        </w:rPr>
        <w:t>附件</w:t>
      </w:r>
      <w:r>
        <w:rPr>
          <w:rFonts w:ascii="宋体" w:hAnsi="宋体" w:cs="宋体"/>
          <w:b/>
          <w:bCs/>
          <w:sz w:val="28"/>
          <w:szCs w:val="28"/>
        </w:rPr>
        <w:t>1         2016</w:t>
      </w:r>
      <w:r>
        <w:rPr>
          <w:rFonts w:hint="eastAsia" w:ascii="宋体" w:hAnsi="宋体" w:cs="宋体"/>
          <w:b/>
          <w:bCs/>
          <w:sz w:val="28"/>
          <w:szCs w:val="28"/>
        </w:rPr>
        <w:t>年下半年在线点播培训课程目录</w:t>
      </w:r>
    </w:p>
    <w:p>
      <w:pPr>
        <w:widowControl/>
        <w:ind w:firstLine="31680" w:firstLineChars="600"/>
        <w:rPr>
          <w:rFonts w:ascii="宋体" w:cs="Times New Roman"/>
          <w:sz w:val="28"/>
          <w:szCs w:val="28"/>
        </w:rPr>
      </w:pPr>
      <w:r>
        <w:rPr>
          <w:rFonts w:hint="eastAsia" w:ascii="宋体" w:hAnsi="宋体" w:cs="宋体"/>
          <w:sz w:val="28"/>
          <w:szCs w:val="28"/>
        </w:rPr>
        <w:t>表</w:t>
      </w:r>
      <w:r>
        <w:rPr>
          <w:rFonts w:ascii="宋体" w:hAnsi="宋体" w:cs="宋体"/>
          <w:sz w:val="28"/>
          <w:szCs w:val="28"/>
        </w:rPr>
        <w:t xml:space="preserve">1   </w:t>
      </w:r>
      <w:r>
        <w:rPr>
          <w:rFonts w:hint="eastAsia" w:ascii="宋体" w:hAnsi="宋体" w:cs="宋体"/>
          <w:sz w:val="28"/>
          <w:szCs w:val="28"/>
        </w:rPr>
        <w:t>新教师在线点播培训课程</w:t>
      </w:r>
    </w:p>
    <w:p>
      <w:pPr>
        <w:widowControl/>
        <w:jc w:val="center"/>
        <w:rPr>
          <w:rFonts w:ascii="宋体" w:cs="Times New Roman"/>
          <w:b/>
          <w:bCs/>
          <w:color w:val="000000"/>
          <w:kern w:val="0"/>
        </w:rPr>
        <w:sectPr>
          <w:headerReference r:id="rId4" w:type="default"/>
          <w:footerReference r:id="rId5" w:type="default"/>
          <w:pgSz w:w="11906" w:h="16838"/>
          <w:pgMar w:top="1440" w:right="1797" w:bottom="1134" w:left="1797" w:header="851" w:footer="992" w:gutter="0"/>
          <w:cols w:space="425" w:num="1"/>
          <w:docGrid w:type="lines" w:linePitch="312" w:charSpace="0"/>
        </w:sectPr>
      </w:pPr>
    </w:p>
    <w:p>
      <w:pPr>
        <w:widowControl/>
        <w:jc w:val="center"/>
        <w:rPr>
          <w:rFonts w:ascii="宋体" w:cs="Times New Roman"/>
          <w:b/>
          <w:bCs/>
          <w:color w:val="000000"/>
          <w:kern w:val="0"/>
        </w:rPr>
        <w:sectPr>
          <w:type w:val="continuous"/>
          <w:pgSz w:w="11906" w:h="16838"/>
          <w:pgMar w:top="1440" w:right="1797" w:bottom="1134" w:left="1797" w:header="851" w:footer="992" w:gutter="0"/>
          <w:cols w:space="425" w:num="1"/>
          <w:docGrid w:type="lines" w:linePitch="312" w:charSpace="0"/>
        </w:sectPr>
      </w:pPr>
    </w:p>
    <w:tbl>
      <w:tblPr>
        <w:tblStyle w:val="17"/>
        <w:tblW w:w="93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3714"/>
        <w:gridCol w:w="741"/>
        <w:gridCol w:w="4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b/>
                <w:bCs/>
                <w:color w:val="000000"/>
                <w:kern w:val="0"/>
              </w:rPr>
            </w:pPr>
            <w:r>
              <w:rPr>
                <w:rFonts w:ascii="宋体" w:hAnsi="宋体" w:cs="宋体"/>
                <w:b/>
                <w:bCs/>
                <w:color w:val="000000"/>
                <w:kern w:val="0"/>
              </w:rPr>
              <w:t>ID</w:t>
            </w:r>
          </w:p>
          <w:p>
            <w:pPr>
              <w:widowControl/>
              <w:jc w:val="center"/>
              <w:rPr>
                <w:rFonts w:ascii="宋体" w:cs="宋体"/>
                <w:b/>
                <w:bCs/>
                <w:color w:val="000000"/>
                <w:kern w:val="0"/>
              </w:rPr>
            </w:pPr>
            <w:r>
              <w:rPr>
                <w:rFonts w:hint="eastAsia" w:ascii="宋体" w:hAnsi="宋体" w:cs="宋体"/>
                <w:b/>
                <w:bCs/>
                <w:color w:val="000000"/>
                <w:kern w:val="0"/>
              </w:rPr>
              <w:t>号</w:t>
            </w:r>
            <w:r>
              <w:rPr>
                <w:rStyle w:val="16"/>
                <w:rFonts w:ascii="宋体" w:cs="宋体"/>
                <w:b/>
                <w:bCs/>
                <w:color w:val="000000"/>
                <w:kern w:val="0"/>
              </w:rPr>
              <w:footnoteReference w:id="0"/>
            </w:r>
          </w:p>
        </w:tc>
        <w:tc>
          <w:tcPr>
            <w:tcW w:w="3714" w:type="dxa"/>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培训课程</w:t>
            </w:r>
          </w:p>
        </w:tc>
        <w:tc>
          <w:tcPr>
            <w:tcW w:w="741" w:type="dxa"/>
            <w:shd w:val="clear" w:color="000000" w:fill="FFFFFF"/>
            <w:vAlign w:val="center"/>
          </w:tcPr>
          <w:p>
            <w:pPr>
              <w:widowControl/>
              <w:jc w:val="center"/>
              <w:rPr>
                <w:rFonts w:ascii="宋体" w:hAnsi="宋体" w:cs="宋体"/>
                <w:b/>
                <w:bCs/>
                <w:color w:val="000000"/>
                <w:kern w:val="0"/>
              </w:rPr>
            </w:pPr>
            <w:r>
              <w:rPr>
                <w:rFonts w:ascii="宋体" w:hAnsi="宋体" w:cs="宋体"/>
                <w:b/>
                <w:bCs/>
                <w:color w:val="000000"/>
                <w:kern w:val="0"/>
              </w:rPr>
              <w:t>ID</w:t>
            </w:r>
          </w:p>
          <w:p>
            <w:pPr>
              <w:widowControl/>
              <w:jc w:val="center"/>
              <w:rPr>
                <w:rFonts w:ascii="宋体" w:cs="宋体"/>
                <w:b/>
                <w:bCs/>
                <w:color w:val="000000"/>
                <w:kern w:val="0"/>
              </w:rPr>
            </w:pPr>
            <w:r>
              <w:rPr>
                <w:rFonts w:hint="eastAsia" w:ascii="宋体" w:hAnsi="宋体" w:cs="宋体"/>
                <w:b/>
                <w:bCs/>
                <w:color w:val="000000"/>
                <w:kern w:val="0"/>
              </w:rPr>
              <w:t>号</w:t>
            </w:r>
          </w:p>
        </w:tc>
        <w:tc>
          <w:tcPr>
            <w:tcW w:w="4130" w:type="dxa"/>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培训课程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9326" w:type="dxa"/>
            <w:gridSpan w:val="4"/>
            <w:shd w:val="clear" w:color="000000" w:fill="FFFFFF"/>
            <w:vAlign w:val="center"/>
          </w:tcPr>
          <w:p>
            <w:pPr>
              <w:widowControl/>
              <w:jc w:val="center"/>
              <w:rPr>
                <w:rFonts w:ascii="仿宋" w:hAnsi="仿宋" w:eastAsia="仿宋" w:cs="Times New Roman"/>
                <w:b/>
                <w:bCs/>
                <w:color w:val="000000"/>
                <w:kern w:val="0"/>
                <w:sz w:val="24"/>
                <w:szCs w:val="24"/>
              </w:rPr>
            </w:pPr>
            <w:r>
              <w:rPr>
                <w:rFonts w:hint="eastAsia" w:ascii="仿宋" w:hAnsi="仿宋" w:eastAsia="仿宋" w:cs="仿宋"/>
                <w:b/>
                <w:bCs/>
                <w:color w:val="000000"/>
                <w:kern w:val="0"/>
                <w:sz w:val="24"/>
                <w:szCs w:val="24"/>
              </w:rPr>
              <w:t>专业理念与规范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3" w:hRule="atLeast"/>
          <w:jc w:val="center"/>
        </w:trPr>
        <w:tc>
          <w:tcPr>
            <w:tcW w:w="9326" w:type="dxa"/>
            <w:gridSpan w:val="4"/>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师德规范（</w:t>
            </w:r>
            <w:r>
              <w:rPr>
                <w:rFonts w:ascii="宋体" w:hAnsi="宋体" w:cs="宋体"/>
                <w:b/>
                <w:bCs/>
                <w:color w:val="000000"/>
                <w:kern w:val="0"/>
              </w:rPr>
              <w:t>15</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10001</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教师大计，师德为本</w:t>
            </w:r>
            <w:r>
              <w:rPr>
                <w:rFonts w:ascii="宋体" w:hAnsi="宋体" w:cs="宋体"/>
                <w:color w:val="000000"/>
                <w:kern w:val="0"/>
              </w:rPr>
              <w:t>——</w:t>
            </w:r>
            <w:r>
              <w:rPr>
                <w:rFonts w:hint="eastAsia" w:ascii="宋体" w:hAnsi="宋体" w:cs="宋体"/>
                <w:color w:val="000000"/>
                <w:kern w:val="0"/>
              </w:rPr>
              <w:t>和高校教师谈师德（林崇德）</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10007</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师德的修炼与实践（辛自强）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10002</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浅谈如何树立良好的师德师风问题（朱月龙）</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10008</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教师的素质与修养（颜静兰）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10003</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当代高校教师的职业素养和专业成长（李天凤）</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10009</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师德修养的若干问题（胡德海）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10004</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以站讲台为天职（冯博琴）</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10010</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如何成为一名好老师（吴文虎）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10005</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怎样成长为一名优秀的大学教师</w:t>
            </w:r>
            <w:r>
              <w:rPr>
                <w:rFonts w:ascii="宋体" w:hAnsi="宋体" w:cs="宋体"/>
                <w:color w:val="000000"/>
                <w:kern w:val="0"/>
              </w:rPr>
              <w:t xml:space="preserve"> </w:t>
            </w:r>
            <w:r>
              <w:rPr>
                <w:rFonts w:hint="eastAsia" w:ascii="宋体" w:hAnsi="宋体" w:cs="宋体"/>
                <w:color w:val="000000"/>
                <w:kern w:val="0"/>
              </w:rPr>
              <w:t>（马知恩</w:t>
            </w:r>
            <w:r>
              <w:rPr>
                <w:rFonts w:ascii="宋体" w:hAnsi="宋体" w:cs="宋体"/>
                <w:color w:val="000000"/>
                <w:kern w:val="0"/>
              </w:rPr>
              <w:t xml:space="preserve"> </w:t>
            </w:r>
            <w:r>
              <w:rPr>
                <w:rFonts w:hint="eastAsia" w:ascii="宋体" w:hAnsi="宋体" w:cs="宋体"/>
                <w:color w:val="000000"/>
                <w:kern w:val="0"/>
              </w:rPr>
              <w:t>）</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10011</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教师：从知识的传授者到生命的点燃者</w:t>
            </w:r>
            <w:r>
              <w:rPr>
                <w:rFonts w:ascii="宋体" w:hAnsi="宋体" w:cs="宋体"/>
                <w:color w:val="000000"/>
                <w:kern w:val="0"/>
              </w:rPr>
              <w:t xml:space="preserve"> </w:t>
            </w:r>
            <w:r>
              <w:rPr>
                <w:rFonts w:hint="eastAsia" w:ascii="宋体" w:hAnsi="宋体" w:cs="宋体"/>
                <w:color w:val="000000"/>
                <w:kern w:val="0"/>
              </w:rPr>
              <w:t>（甘德安）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10006</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中国梦</w:t>
            </w:r>
            <w:r>
              <w:rPr>
                <w:rFonts w:ascii="宋体" w:hAnsi="宋体" w:cs="宋体"/>
                <w:color w:val="000000"/>
                <w:kern w:val="0"/>
              </w:rPr>
              <w:t xml:space="preserve"> </w:t>
            </w:r>
            <w:r>
              <w:rPr>
                <w:rFonts w:hint="eastAsia" w:ascii="宋体" w:hAnsi="宋体" w:cs="宋体"/>
                <w:color w:val="000000"/>
                <w:kern w:val="0"/>
              </w:rPr>
              <w:t>教育梦</w:t>
            </w:r>
            <w:r>
              <w:rPr>
                <w:rFonts w:ascii="宋体" w:hAnsi="宋体" w:cs="宋体"/>
                <w:color w:val="000000"/>
                <w:kern w:val="0"/>
              </w:rPr>
              <w:t xml:space="preserve"> </w:t>
            </w:r>
            <w:r>
              <w:rPr>
                <w:rFonts w:hint="eastAsia" w:ascii="宋体" w:hAnsi="宋体" w:cs="宋体"/>
                <w:color w:val="000000"/>
                <w:kern w:val="0"/>
              </w:rPr>
              <w:t>教师梦</w:t>
            </w:r>
            <w:r>
              <w:rPr>
                <w:rFonts w:ascii="宋体" w:hAnsi="宋体" w:cs="宋体"/>
                <w:color w:val="000000"/>
                <w:kern w:val="0"/>
              </w:rPr>
              <w:t xml:space="preserve"> </w:t>
            </w:r>
            <w:r>
              <w:rPr>
                <w:rFonts w:hint="eastAsia" w:ascii="宋体" w:hAnsi="宋体" w:cs="宋体"/>
                <w:color w:val="000000"/>
                <w:kern w:val="0"/>
              </w:rPr>
              <w:t>（冯宋彻）</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10012</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大学生喜爱什么样的老师（郑曙光）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488</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高校青年教师师德修养（张慕葏、马知恩、冯博琴等）</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449</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高校教师师德素养与专业发展（班华、崔景贵、符惠明等）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kern w:val="0"/>
              </w:rPr>
            </w:pPr>
            <w:r>
              <w:rPr>
                <w:rFonts w:ascii="宋体" w:hAnsi="宋体" w:cs="宋体"/>
                <w:kern w:val="0"/>
              </w:rPr>
              <w:t>10013</w:t>
            </w:r>
          </w:p>
        </w:tc>
        <w:tc>
          <w:tcPr>
            <w:tcW w:w="3714" w:type="dxa"/>
            <w:shd w:val="clear" w:color="000000" w:fill="FFFFFF"/>
            <w:vAlign w:val="center"/>
          </w:tcPr>
          <w:p>
            <w:pPr>
              <w:widowControl/>
              <w:jc w:val="left"/>
              <w:rPr>
                <w:rFonts w:ascii="宋体" w:cs="宋体"/>
                <w:kern w:val="0"/>
                <w:u w:val="wavyHeavy"/>
              </w:rPr>
            </w:pPr>
            <w:r>
              <w:rPr>
                <w:rFonts w:ascii="宋体" w:hAnsi="宋体" w:cs="宋体"/>
                <w:color w:val="000000"/>
                <w:kern w:val="0"/>
              </w:rPr>
              <w:t>#</w:t>
            </w:r>
            <w:r>
              <w:rPr>
                <w:rFonts w:hint="eastAsia" w:ascii="宋体" w:hAnsi="宋体" w:cs="宋体"/>
                <w:color w:val="000000"/>
                <w:kern w:val="0"/>
              </w:rPr>
              <w:t>高校教师职业道德修养（余小波）</w:t>
            </w:r>
            <w:r>
              <w:rPr>
                <w:rStyle w:val="16"/>
                <w:rFonts w:ascii="宋体" w:cs="宋体"/>
                <w:color w:val="000000"/>
                <w:kern w:val="0"/>
              </w:rPr>
              <w:footnoteReference w:id="1"/>
            </w:r>
          </w:p>
        </w:tc>
        <w:tc>
          <w:tcPr>
            <w:tcW w:w="741" w:type="dxa"/>
            <w:shd w:val="clear" w:color="000000" w:fill="FFFFFF"/>
            <w:vAlign w:val="center"/>
          </w:tcPr>
          <w:p>
            <w:pPr>
              <w:widowControl/>
              <w:jc w:val="center"/>
              <w:rPr>
                <w:rFonts w:ascii="宋体" w:cs="宋体"/>
                <w:color w:val="000000"/>
                <w:kern w:val="0"/>
              </w:rPr>
            </w:pPr>
          </w:p>
        </w:tc>
        <w:tc>
          <w:tcPr>
            <w:tcW w:w="4130" w:type="dxa"/>
            <w:shd w:val="clear" w:color="000000" w:fill="FFFFFF"/>
            <w:vAlign w:val="center"/>
          </w:tcPr>
          <w:p>
            <w:pPr>
              <w:widowControl/>
              <w:jc w:val="left"/>
              <w:rPr>
                <w:rFonts w:asci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jc w:val="center"/>
        </w:trPr>
        <w:tc>
          <w:tcPr>
            <w:tcW w:w="9326" w:type="dxa"/>
            <w:gridSpan w:val="4"/>
            <w:shd w:val="clear" w:color="000000" w:fill="FFFFFF"/>
            <w:vAlign w:val="center"/>
          </w:tcPr>
          <w:p>
            <w:pPr>
              <w:widowControl/>
              <w:jc w:val="center"/>
              <w:rPr>
                <w:rFonts w:ascii="宋体" w:cs="宋体"/>
                <w:color w:val="000000"/>
                <w:kern w:val="0"/>
              </w:rPr>
            </w:pPr>
            <w:r>
              <w:rPr>
                <w:rFonts w:hint="eastAsia" w:ascii="宋体" w:hAnsi="宋体" w:cs="宋体"/>
                <w:b/>
                <w:bCs/>
                <w:color w:val="000000"/>
                <w:kern w:val="0"/>
              </w:rPr>
              <w:t>教育政策与法规（</w:t>
            </w:r>
            <w:r>
              <w:rPr>
                <w:rFonts w:ascii="宋体" w:hAnsi="宋体" w:cs="宋体"/>
                <w:b/>
                <w:bCs/>
                <w:color w:val="000000"/>
                <w:kern w:val="0"/>
              </w:rPr>
              <w:t>4</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10014</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改革开放以来我国高等教育政策法规建设的回顾与反思（张乐天）</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10016</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高等教育法解读（査海波）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10015</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依法治国与加强高等教育政策法规建设（黄忠敬）</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10017</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全球化视野下国际高等教育政策建设（程晋宽）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5" w:hRule="atLeast"/>
          <w:jc w:val="center"/>
        </w:trPr>
        <w:tc>
          <w:tcPr>
            <w:tcW w:w="9326" w:type="dxa"/>
            <w:gridSpan w:val="4"/>
            <w:shd w:val="clear" w:color="000000" w:fill="FFFFFF"/>
            <w:vAlign w:val="center"/>
          </w:tcPr>
          <w:p>
            <w:pPr>
              <w:widowControl/>
              <w:jc w:val="center"/>
              <w:rPr>
                <w:rFonts w:ascii="宋体" w:cs="宋体"/>
                <w:color w:val="000000"/>
                <w:kern w:val="0"/>
              </w:rPr>
            </w:pPr>
            <w:r>
              <w:rPr>
                <w:rFonts w:hint="eastAsia" w:ascii="宋体" w:hAnsi="宋体" w:cs="宋体"/>
                <w:b/>
                <w:bCs/>
                <w:color w:val="000000"/>
                <w:kern w:val="0"/>
              </w:rPr>
              <w:t>高等教育发展趋势（</w:t>
            </w:r>
            <w:r>
              <w:rPr>
                <w:rFonts w:ascii="宋体" w:hAnsi="宋体" w:cs="宋体"/>
                <w:b/>
                <w:bCs/>
                <w:color w:val="000000"/>
                <w:kern w:val="0"/>
              </w:rPr>
              <w:t>24</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10018</w:t>
            </w:r>
          </w:p>
        </w:tc>
        <w:tc>
          <w:tcPr>
            <w:tcW w:w="3714" w:type="dxa"/>
            <w:shd w:val="clear" w:color="000000" w:fill="FFFFFF"/>
            <w:vAlign w:val="center"/>
          </w:tcPr>
          <w:p>
            <w:pPr>
              <w:widowControl/>
              <w:jc w:val="left"/>
              <w:rPr>
                <w:rFonts w:ascii="宋体" w:hAnsi="宋体" w:cs="宋体"/>
                <w:color w:val="000000"/>
                <w:kern w:val="0"/>
              </w:rPr>
            </w:pPr>
            <w:r>
              <w:rPr>
                <w:rFonts w:hint="eastAsia" w:ascii="宋体" w:hAnsi="宋体" w:cs="宋体"/>
                <w:color w:val="000000"/>
                <w:kern w:val="0"/>
              </w:rPr>
              <w:t>高等教育的历史发展</w:t>
            </w:r>
            <w:r>
              <w:rPr>
                <w:rFonts w:ascii="宋体" w:hAnsi="宋体" w:cs="宋体"/>
                <w:color w:val="000000"/>
                <w:kern w:val="0"/>
              </w:rPr>
              <w:t>(</w:t>
            </w:r>
            <w:r>
              <w:rPr>
                <w:rFonts w:hint="eastAsia" w:ascii="宋体" w:hAnsi="宋体" w:cs="宋体"/>
                <w:color w:val="000000"/>
                <w:kern w:val="0"/>
              </w:rPr>
              <w:t>高益民</w:t>
            </w:r>
            <w:r>
              <w:rPr>
                <w:rFonts w:ascii="宋体" w:hAnsi="宋体" w:cs="宋体"/>
                <w:color w:val="000000"/>
                <w:kern w:val="0"/>
              </w:rPr>
              <w:t>)</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10023</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高等教育的目的（林杰）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10019</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高等教育的结构（洪成文）</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10024</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高等教育招生与就业（刘宝存）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10020</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高等教育教学（杨明全）</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10025</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高等教育的科学研究（谷贤林）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10021</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高等教育的社会服务（黄宇）</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10026</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高等教育管理（王璐）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10022</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高等教育教师与学生（林杰）</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10027</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高等教育的发展趋势（谷贤林）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kern w:val="0"/>
              </w:rPr>
            </w:pPr>
            <w:r>
              <w:rPr>
                <w:rFonts w:ascii="宋体" w:hAnsi="宋体" w:cs="宋体"/>
                <w:kern w:val="0"/>
              </w:rPr>
              <w:t>937</w:t>
            </w:r>
          </w:p>
        </w:tc>
        <w:tc>
          <w:tcPr>
            <w:tcW w:w="3714" w:type="dxa"/>
            <w:shd w:val="clear" w:color="000000" w:fill="FFFFFF"/>
            <w:vAlign w:val="center"/>
          </w:tcPr>
          <w:p>
            <w:pPr>
              <w:widowControl/>
              <w:jc w:val="left"/>
              <w:rPr>
                <w:rFonts w:ascii="宋体" w:cs="宋体"/>
                <w:kern w:val="0"/>
                <w:u w:val="wavyHeavy"/>
              </w:rPr>
            </w:pPr>
            <w:r>
              <w:rPr>
                <w:rFonts w:ascii="宋体" w:hAnsi="宋体" w:cs="宋体"/>
                <w:color w:val="000000"/>
                <w:kern w:val="0"/>
              </w:rPr>
              <w:t>#</w:t>
            </w:r>
            <w:r>
              <w:rPr>
                <w:rFonts w:hint="eastAsia" w:ascii="宋体" w:hAnsi="宋体" w:cs="宋体"/>
                <w:color w:val="000000"/>
                <w:kern w:val="0"/>
              </w:rPr>
              <w:t>高等教育学（胡弼成）</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364</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高校教学改革与创新人才培养（李克东、马知恩等）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845</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课程</w:t>
            </w:r>
            <w:r>
              <w:rPr>
                <w:rFonts w:ascii="宋体" w:hAnsi="宋体" w:cs="宋体"/>
                <w:color w:val="000000"/>
                <w:kern w:val="0"/>
              </w:rPr>
              <w:t>-</w:t>
            </w:r>
            <w:r>
              <w:rPr>
                <w:rFonts w:hint="eastAsia" w:ascii="宋体" w:hAnsi="宋体" w:cs="宋体"/>
                <w:color w:val="000000"/>
                <w:kern w:val="0"/>
              </w:rPr>
              <w:t>教室</w:t>
            </w:r>
            <w:r>
              <w:rPr>
                <w:rFonts w:ascii="宋体" w:hAnsi="宋体" w:cs="宋体"/>
                <w:color w:val="000000"/>
                <w:kern w:val="0"/>
              </w:rPr>
              <w:t>-</w:t>
            </w:r>
            <w:r>
              <w:rPr>
                <w:rFonts w:hint="eastAsia" w:ascii="宋体" w:hAnsi="宋体" w:cs="宋体"/>
                <w:color w:val="000000"/>
                <w:kern w:val="0"/>
              </w:rPr>
              <w:t>教师：应用型人才培养教学模式改革三大要素（甘德安）</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432</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大学生创造性思维培育与创新人才培养（张慕葏、冯林、宋宝萍等）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390</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高校创新创业教育（董青春、黄兆信、郑友取）</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603</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大学生思维训练与创新能力培养（冯林、宋宝萍、甘德安等）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472</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大学生创业基础的教育教学（梅强、吴晓义、王建平等）</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10115</w:t>
            </w:r>
          </w:p>
        </w:tc>
        <w:tc>
          <w:tcPr>
            <w:tcW w:w="4130"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深化教学改革，加强课程建设（陈仲利）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10125</w:t>
            </w:r>
          </w:p>
        </w:tc>
        <w:tc>
          <w:tcPr>
            <w:tcW w:w="3714"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基于信息及其相互作用下的人才成长机制与高等教育改革（李德昌）</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10176</w:t>
            </w:r>
          </w:p>
        </w:tc>
        <w:tc>
          <w:tcPr>
            <w:tcW w:w="4130" w:type="dxa"/>
            <w:shd w:val="clear" w:color="000000" w:fill="FFFFFF"/>
            <w:vAlign w:val="center"/>
          </w:tcPr>
          <w:p>
            <w:pPr>
              <w:widowControl/>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高等教育国际化（周满生）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10140</w:t>
            </w:r>
          </w:p>
        </w:tc>
        <w:tc>
          <w:tcPr>
            <w:tcW w:w="3714"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哈佛大学教授的工作及其借鉴意义（王建民）</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10182</w:t>
            </w:r>
          </w:p>
        </w:tc>
        <w:tc>
          <w:tcPr>
            <w:tcW w:w="4130" w:type="dxa"/>
            <w:shd w:val="clear" w:color="000000" w:fill="FFFFFF"/>
            <w:vAlign w:val="center"/>
          </w:tcPr>
          <w:p>
            <w:pPr>
              <w:widowControl/>
              <w:rPr>
                <w:rFonts w:ascii="宋体" w:cs="宋体"/>
                <w:color w:val="000000"/>
                <w:kern w:val="0"/>
              </w:rPr>
            </w:pPr>
            <w:r>
              <w:rPr>
                <w:rFonts w:ascii="宋体" w:hAnsi="宋体" w:cs="宋体"/>
                <w:color w:val="000000"/>
                <w:kern w:val="0"/>
              </w:rPr>
              <w:t>#</w:t>
            </w:r>
            <w:r>
              <w:rPr>
                <w:rFonts w:hint="eastAsia" w:ascii="宋体" w:hAnsi="宋体" w:cs="宋体"/>
                <w:color w:val="000000"/>
                <w:kern w:val="0"/>
              </w:rPr>
              <w:t>让理想照进现实</w:t>
            </w:r>
            <w:r>
              <w:rPr>
                <w:rFonts w:ascii="宋体" w:hAnsi="宋体" w:cs="宋体"/>
                <w:color w:val="000000"/>
                <w:kern w:val="0"/>
              </w:rPr>
              <w:t>——</w:t>
            </w:r>
            <w:r>
              <w:rPr>
                <w:rFonts w:hint="eastAsia" w:ascii="宋体" w:hAnsi="宋体" w:cs="宋体"/>
                <w:color w:val="000000"/>
                <w:kern w:val="0"/>
              </w:rPr>
              <w:t>关于教育终极目的思考（郭益东）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10141</w:t>
            </w:r>
          </w:p>
        </w:tc>
        <w:tc>
          <w:tcPr>
            <w:tcW w:w="3714"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美国一流大学建设与高等教育改革</w:t>
            </w:r>
            <w:r>
              <w:rPr>
                <w:rFonts w:ascii="宋体" w:hAnsi="宋体" w:cs="宋体"/>
                <w:color w:val="000000"/>
                <w:kern w:val="0"/>
              </w:rPr>
              <w:t>——</w:t>
            </w:r>
            <w:r>
              <w:rPr>
                <w:rFonts w:hint="eastAsia" w:ascii="宋体" w:hAnsi="宋体" w:cs="宋体"/>
                <w:color w:val="000000"/>
                <w:kern w:val="0"/>
              </w:rPr>
              <w:t>分析与借鉴（周满生）</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10184</w:t>
            </w:r>
          </w:p>
        </w:tc>
        <w:tc>
          <w:tcPr>
            <w:tcW w:w="4130" w:type="dxa"/>
            <w:shd w:val="clear" w:color="000000" w:fill="FFFFFF"/>
            <w:vAlign w:val="center"/>
          </w:tcPr>
          <w:p>
            <w:pPr>
              <w:widowControl/>
              <w:rPr>
                <w:rFonts w:ascii="宋体" w:cs="宋体"/>
                <w:color w:val="000000"/>
                <w:kern w:val="0"/>
              </w:rPr>
            </w:pPr>
            <w:r>
              <w:rPr>
                <w:rFonts w:ascii="宋体" w:hAnsi="宋体" w:cs="宋体"/>
                <w:color w:val="000000"/>
                <w:kern w:val="0"/>
              </w:rPr>
              <w:t>#</w:t>
            </w:r>
            <w:r>
              <w:rPr>
                <w:rFonts w:hint="eastAsia" w:ascii="宋体" w:hAnsi="宋体" w:cs="宋体"/>
                <w:color w:val="000000"/>
                <w:kern w:val="0"/>
              </w:rPr>
              <w:t>英国教育督导理论（王璐）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6" w:hRule="atLeast"/>
          <w:jc w:val="center"/>
        </w:trPr>
        <w:tc>
          <w:tcPr>
            <w:tcW w:w="9326" w:type="dxa"/>
            <w:gridSpan w:val="4"/>
            <w:shd w:val="clear" w:color="000000" w:fill="FFFFFF"/>
            <w:vAlign w:val="center"/>
          </w:tcPr>
          <w:p>
            <w:pPr>
              <w:widowControl/>
              <w:jc w:val="center"/>
              <w:rPr>
                <w:rFonts w:ascii="宋体" w:cs="宋体"/>
                <w:color w:val="000000"/>
                <w:kern w:val="0"/>
              </w:rPr>
            </w:pPr>
            <w:r>
              <w:rPr>
                <w:rFonts w:hint="eastAsia" w:ascii="宋体" w:hAnsi="宋体" w:cs="宋体"/>
                <w:b/>
                <w:bCs/>
                <w:color w:val="000000"/>
                <w:kern w:val="0"/>
              </w:rPr>
              <w:t>教师职业生涯规划（</w:t>
            </w:r>
            <w:r>
              <w:rPr>
                <w:rFonts w:ascii="宋体" w:hAnsi="宋体" w:cs="宋体"/>
                <w:b/>
                <w:bCs/>
                <w:color w:val="000000"/>
                <w:kern w:val="0"/>
              </w:rPr>
              <w:t>24</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kern w:val="0"/>
              </w:rPr>
            </w:pPr>
            <w:r>
              <w:rPr>
                <w:rFonts w:ascii="宋体" w:hAnsi="宋体" w:cs="宋体"/>
                <w:kern w:val="0"/>
              </w:rPr>
              <w:t>907</w:t>
            </w:r>
          </w:p>
        </w:tc>
        <w:tc>
          <w:tcPr>
            <w:tcW w:w="3714" w:type="dxa"/>
            <w:shd w:val="clear" w:color="000000" w:fill="FFFFFF"/>
            <w:vAlign w:val="center"/>
          </w:tcPr>
          <w:p>
            <w:pPr>
              <w:spacing w:line="400" w:lineRule="exact"/>
              <w:rPr>
                <w:rFonts w:ascii="宋体" w:cs="宋体"/>
                <w:kern w:val="0"/>
              </w:rPr>
            </w:pPr>
            <w:r>
              <w:rPr>
                <w:rFonts w:ascii="宋体" w:hAnsi="宋体" w:cs="宋体"/>
                <w:color w:val="000000"/>
                <w:kern w:val="0"/>
              </w:rPr>
              <w:t>#</w:t>
            </w:r>
            <w:r>
              <w:rPr>
                <w:rFonts w:hint="eastAsia" w:ascii="宋体" w:hAnsi="宋体" w:cs="宋体"/>
                <w:color w:val="000000"/>
                <w:kern w:val="0"/>
              </w:rPr>
              <w:t>教学名师从教经验谈系列：大学教师从哪里起步（理工）（冯博琴、王金发、朱士信）</w:t>
            </w:r>
          </w:p>
        </w:tc>
        <w:tc>
          <w:tcPr>
            <w:tcW w:w="741" w:type="dxa"/>
            <w:shd w:val="clear" w:color="000000" w:fill="FFFFFF"/>
            <w:vAlign w:val="center"/>
          </w:tcPr>
          <w:p>
            <w:pPr>
              <w:widowControl/>
              <w:jc w:val="center"/>
              <w:rPr>
                <w:rFonts w:ascii="宋体" w:hAnsi="宋体" w:cs="宋体"/>
                <w:kern w:val="0"/>
              </w:rPr>
            </w:pPr>
            <w:r>
              <w:rPr>
                <w:rFonts w:ascii="宋体" w:hAnsi="宋体" w:cs="宋体"/>
                <w:kern w:val="0"/>
              </w:rPr>
              <w:t>908</w:t>
            </w:r>
          </w:p>
        </w:tc>
        <w:tc>
          <w:tcPr>
            <w:tcW w:w="4130" w:type="dxa"/>
            <w:shd w:val="clear" w:color="000000" w:fill="FFFFFF"/>
            <w:vAlign w:val="center"/>
          </w:tcPr>
          <w:p>
            <w:pPr>
              <w:spacing w:line="400" w:lineRule="exact"/>
              <w:rPr>
                <w:rFonts w:ascii="宋体" w:cs="宋体"/>
                <w:kern w:val="0"/>
              </w:rPr>
            </w:pPr>
            <w:r>
              <w:rPr>
                <w:rFonts w:ascii="宋体" w:hAnsi="宋体" w:cs="宋体"/>
                <w:color w:val="000000"/>
                <w:kern w:val="0"/>
              </w:rPr>
              <w:t>#</w:t>
            </w:r>
            <w:r>
              <w:rPr>
                <w:rFonts w:hint="eastAsia" w:ascii="宋体" w:hAnsi="宋体" w:cs="宋体"/>
                <w:color w:val="000000"/>
                <w:kern w:val="0"/>
              </w:rPr>
              <w:t>教学名师从教经验谈系列：大学教师从哪里起步（文）（李霄翔、张征、曹顺庆）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715</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教师专业发展（刘义兵）</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605</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教师职业生涯规划与发展（马知恩、王建民、徐莉等）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350</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高校教师专业成长与学术职业规划（孙亚玲、谢春萍、刘尧等）</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609</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青年教师的职业发展与路径选择（王建民、张斌贤、马知恩）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491</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青年教师成长系列</w:t>
            </w:r>
            <w:r>
              <w:rPr>
                <w:rFonts w:ascii="宋体" w:hAnsi="宋体" w:cs="宋体"/>
                <w:color w:val="000000"/>
                <w:kern w:val="0"/>
              </w:rPr>
              <w:t>----</w:t>
            </w:r>
            <w:r>
              <w:rPr>
                <w:rFonts w:hint="eastAsia" w:ascii="宋体" w:hAnsi="宋体" w:cs="宋体"/>
                <w:color w:val="000000"/>
                <w:kern w:val="0"/>
              </w:rPr>
              <w:t>高校青年教师素质培养与教学能力提升（李尚志、姚小玲、刘宝存等）</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261</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青年教师职业生涯规划与发展（沈红、刘尧、张贤科、李尚志）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490</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青年教师成长系列</w:t>
            </w:r>
            <w:r>
              <w:rPr>
                <w:rFonts w:ascii="宋体" w:hAnsi="宋体" w:cs="宋体"/>
                <w:color w:val="000000"/>
                <w:kern w:val="0"/>
              </w:rPr>
              <w:t>----</w:t>
            </w:r>
            <w:r>
              <w:rPr>
                <w:rFonts w:hint="eastAsia" w:ascii="宋体" w:hAnsi="宋体" w:cs="宋体"/>
                <w:color w:val="000000"/>
                <w:kern w:val="0"/>
              </w:rPr>
              <w:t>高校青年教师职业生涯规划与发展（张斌贤、李天凤、刘尧、吴冬梅、王嘉毅）</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473</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青年教师教学能力提升与职业规划（李凤霞、孙亚玲、沈敏荣等）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606</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教学相长</w:t>
            </w:r>
            <w:r>
              <w:rPr>
                <w:rFonts w:ascii="宋体" w:hAnsi="宋体" w:cs="宋体"/>
                <w:color w:val="000000"/>
                <w:kern w:val="0"/>
              </w:rPr>
              <w:t xml:space="preserve"> </w:t>
            </w:r>
            <w:r>
              <w:rPr>
                <w:rFonts w:hint="eastAsia" w:ascii="宋体" w:hAnsi="宋体" w:cs="宋体"/>
                <w:color w:val="000000"/>
                <w:kern w:val="0"/>
              </w:rPr>
              <w:t>为人师表</w:t>
            </w:r>
            <w:r>
              <w:rPr>
                <w:rFonts w:ascii="宋体" w:hAnsi="宋体" w:cs="宋体"/>
                <w:color w:val="000000"/>
                <w:kern w:val="0"/>
              </w:rPr>
              <w:t>----</w:t>
            </w:r>
            <w:r>
              <w:rPr>
                <w:rFonts w:hint="eastAsia" w:ascii="宋体" w:hAnsi="宋体" w:cs="宋体"/>
                <w:color w:val="000000"/>
                <w:kern w:val="0"/>
              </w:rPr>
              <w:t>教师的修养及礼仪（张奇伟、王汉杰、徐莉）</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631</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学者人生与学术生涯</w:t>
            </w:r>
            <w:r>
              <w:rPr>
                <w:rFonts w:ascii="宋体" w:hAnsi="宋体" w:cs="宋体"/>
                <w:color w:val="000000"/>
                <w:kern w:val="0"/>
              </w:rPr>
              <w:t>----</w:t>
            </w:r>
            <w:r>
              <w:rPr>
                <w:rFonts w:hint="eastAsia" w:ascii="宋体" w:hAnsi="宋体" w:cs="宋体"/>
                <w:color w:val="000000"/>
                <w:kern w:val="0"/>
              </w:rPr>
              <w:t>高校师生科研能力提升通路（童美松）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697</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教师素养与形象管理（张奇伟、刘庆龙等）</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655</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高校青年教师职业规划与健康成长（刘平青）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343</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高校教师的心理调适（谭顶良、胡佩诚、彭德华）</w:t>
            </w:r>
          </w:p>
        </w:tc>
        <w:tc>
          <w:tcPr>
            <w:tcW w:w="741" w:type="dxa"/>
            <w:shd w:val="clear" w:color="000000" w:fill="FFFFFF"/>
            <w:vAlign w:val="center"/>
          </w:tcPr>
          <w:p>
            <w:pPr>
              <w:spacing w:line="400" w:lineRule="exact"/>
              <w:jc w:val="center"/>
              <w:rPr>
                <w:rFonts w:ascii="宋体" w:cs="宋体"/>
                <w:color w:val="000000"/>
              </w:rPr>
            </w:pPr>
            <w:r>
              <w:rPr>
                <w:rFonts w:ascii="宋体" w:cs="宋体"/>
                <w:color w:val="000000"/>
              </w:rPr>
              <w:t>520</w:t>
            </w:r>
          </w:p>
        </w:tc>
        <w:tc>
          <w:tcPr>
            <w:tcW w:w="4130" w:type="dxa"/>
            <w:shd w:val="clear" w:color="000000" w:fill="FFFFFF"/>
            <w:vAlign w:val="center"/>
          </w:tcPr>
          <w:p>
            <w:pPr>
              <w:spacing w:line="400" w:lineRule="exact"/>
              <w:rPr>
                <w:rFonts w:ascii="宋体" w:cs="Times New Roman"/>
                <w:color w:val="000000"/>
              </w:rPr>
            </w:pPr>
            <w:r>
              <w:rPr>
                <w:rFonts w:hint="eastAsia" w:ascii="宋体" w:cs="宋体"/>
                <w:color w:val="000000"/>
              </w:rPr>
              <w:t>现代礼仪（袁涤非）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615</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高校教师压力管理与教学技能提升（李伟、邢红军）</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749</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网络时代新教师的新读写（刘海涛）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608</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高校青年教师的时间管理与压力纾解（刘破资、蔺桂瑞、国智丹）</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698</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教师的沟通艺术（姚小玲、管健等）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604</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压力管理与心理健康（蔺桂瑞、彭德华）</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575</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教师嗓音训练及保健（彭莉佳）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714</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高校教师职业倦怠与压力管理（郑日昌、伍新春）</w:t>
            </w:r>
          </w:p>
        </w:tc>
        <w:tc>
          <w:tcPr>
            <w:tcW w:w="741" w:type="dxa"/>
            <w:shd w:val="clear" w:color="000000" w:fill="FFFFFF"/>
            <w:vAlign w:val="center"/>
          </w:tcPr>
          <w:p>
            <w:pPr>
              <w:spacing w:line="400" w:lineRule="exact"/>
              <w:jc w:val="center"/>
              <w:rPr>
                <w:rFonts w:ascii="宋体" w:cs="宋体"/>
                <w:color w:val="000000"/>
              </w:rPr>
            </w:pPr>
            <w:r>
              <w:rPr>
                <w:rFonts w:ascii="宋体" w:cs="宋体"/>
                <w:color w:val="000000"/>
              </w:rPr>
              <w:t>519</w:t>
            </w:r>
          </w:p>
        </w:tc>
        <w:tc>
          <w:tcPr>
            <w:tcW w:w="4130" w:type="dxa"/>
            <w:shd w:val="clear" w:color="000000" w:fill="FFFFFF"/>
            <w:vAlign w:val="center"/>
          </w:tcPr>
          <w:p>
            <w:pPr>
              <w:spacing w:line="400" w:lineRule="exact"/>
              <w:rPr>
                <w:rFonts w:ascii="宋体" w:cs="Times New Roman"/>
                <w:color w:val="000000"/>
              </w:rPr>
            </w:pPr>
            <w:r>
              <w:rPr>
                <w:rFonts w:hint="eastAsia" w:ascii="宋体" w:cs="宋体"/>
                <w:color w:val="000000"/>
              </w:rPr>
              <w:t>演讲与口才（姚小玲）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jc w:val="center"/>
        </w:trPr>
        <w:tc>
          <w:tcPr>
            <w:tcW w:w="9326" w:type="dxa"/>
            <w:gridSpan w:val="4"/>
            <w:shd w:val="clear" w:color="000000" w:fill="auto"/>
            <w:vAlign w:val="center"/>
          </w:tcPr>
          <w:p>
            <w:pPr>
              <w:widowControl/>
              <w:jc w:val="center"/>
              <w:rPr>
                <w:rFonts w:ascii="仿宋" w:hAnsi="仿宋" w:eastAsia="仿宋" w:cs="Times New Roman"/>
                <w:b/>
                <w:bCs/>
                <w:color w:val="000000"/>
                <w:kern w:val="0"/>
                <w:sz w:val="24"/>
                <w:szCs w:val="24"/>
              </w:rPr>
            </w:pPr>
            <w:r>
              <w:rPr>
                <w:rFonts w:hint="eastAsia" w:ascii="仿宋" w:hAnsi="仿宋" w:eastAsia="仿宋" w:cs="仿宋"/>
                <w:b/>
                <w:bCs/>
                <w:color w:val="000000"/>
                <w:kern w:val="0"/>
                <w:sz w:val="24"/>
                <w:szCs w:val="24"/>
              </w:rPr>
              <w:t>教学理论与技能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jc w:val="center"/>
        </w:trPr>
        <w:tc>
          <w:tcPr>
            <w:tcW w:w="9326" w:type="dxa"/>
            <w:gridSpan w:val="4"/>
            <w:shd w:val="clear" w:color="000000" w:fill="auto"/>
            <w:vAlign w:val="center"/>
          </w:tcPr>
          <w:p>
            <w:pPr>
              <w:widowControl/>
              <w:jc w:val="center"/>
              <w:rPr>
                <w:rFonts w:ascii="宋体" w:cs="宋体"/>
                <w:b/>
                <w:bCs/>
                <w:color w:val="000000"/>
                <w:kern w:val="0"/>
              </w:rPr>
            </w:pPr>
            <w:r>
              <w:rPr>
                <w:rFonts w:hint="eastAsia" w:ascii="宋体" w:hAnsi="宋体" w:cs="宋体"/>
                <w:b/>
                <w:bCs/>
                <w:color w:val="000000"/>
                <w:kern w:val="0"/>
              </w:rPr>
              <w:t>教学设计（</w:t>
            </w:r>
            <w:r>
              <w:rPr>
                <w:rFonts w:ascii="宋体" w:hAnsi="宋体" w:cs="宋体"/>
                <w:b/>
                <w:bCs/>
                <w:color w:val="000000"/>
                <w:kern w:val="0"/>
              </w:rPr>
              <w:t>8</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249</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教学理论与设计（盛群力）</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344</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大学学习心理与教学互动（赵丽琴、黄建榕、蒲晓蓉等）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206</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教学设计（皮连生）</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263</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数字化教学方案设计与实施（道焰、王竹立）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304</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信息化环境下的教学设计（理工）（李志民、李元杰、钟晓流等）</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696</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教学创新策略与方法指导（余胜泉、李芒等）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303</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信息化环境下的教学设计（文科）（李志民、焦建利、杨开城）</w:t>
            </w:r>
          </w:p>
        </w:tc>
        <w:tc>
          <w:tcPr>
            <w:tcW w:w="741" w:type="dxa"/>
            <w:shd w:val="clear" w:color="000000" w:fill="auto"/>
            <w:vAlign w:val="center"/>
          </w:tcPr>
          <w:p>
            <w:pPr>
              <w:jc w:val="center"/>
              <w:rPr>
                <w:rFonts w:ascii="宋体" w:hAnsi="宋体" w:cs="宋体"/>
              </w:rPr>
            </w:pPr>
            <w:r>
              <w:rPr>
                <w:rFonts w:ascii="宋体" w:hAnsi="宋体" w:cs="宋体"/>
              </w:rPr>
              <w:t>946</w:t>
            </w:r>
          </w:p>
        </w:tc>
        <w:tc>
          <w:tcPr>
            <w:tcW w:w="4130" w:type="dxa"/>
            <w:shd w:val="clear" w:color="000000" w:fill="auto"/>
            <w:vAlign w:val="center"/>
          </w:tcPr>
          <w:p>
            <w:pPr>
              <w:rPr>
                <w:rFonts w:ascii="宋体" w:cs="宋体"/>
              </w:rPr>
            </w:pPr>
            <w:r>
              <w:rPr>
                <w:rFonts w:ascii="宋体" w:hAnsi="宋体" w:cs="宋体"/>
                <w:color w:val="000000"/>
                <w:kern w:val="0"/>
              </w:rPr>
              <w:t>#</w:t>
            </w:r>
            <w:r>
              <w:rPr>
                <w:rFonts w:hint="eastAsia" w:ascii="宋体" w:hAnsi="宋体" w:cs="宋体"/>
                <w:color w:val="000000"/>
                <w:kern w:val="0"/>
              </w:rPr>
              <w:t>慕课制作之课程设计（徐明星、师雪霖、梁君健等）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1" w:hRule="atLeast"/>
          <w:jc w:val="center"/>
        </w:trPr>
        <w:tc>
          <w:tcPr>
            <w:tcW w:w="9326" w:type="dxa"/>
            <w:gridSpan w:val="4"/>
            <w:shd w:val="clear" w:color="000000" w:fill="auto"/>
            <w:vAlign w:val="center"/>
          </w:tcPr>
          <w:p>
            <w:pPr>
              <w:widowControl/>
              <w:jc w:val="center"/>
              <w:rPr>
                <w:rFonts w:ascii="宋体" w:cs="宋体"/>
                <w:b/>
                <w:bCs/>
                <w:color w:val="000000"/>
                <w:kern w:val="0"/>
              </w:rPr>
            </w:pPr>
            <w:r>
              <w:rPr>
                <w:rFonts w:hint="eastAsia" w:ascii="宋体" w:hAnsi="宋体" w:cs="宋体"/>
                <w:b/>
                <w:bCs/>
                <w:color w:val="000000"/>
                <w:kern w:val="0"/>
              </w:rPr>
              <w:t>教学行为（</w:t>
            </w:r>
            <w:r>
              <w:rPr>
                <w:rFonts w:ascii="宋体" w:hAnsi="宋体" w:cs="宋体"/>
                <w:b/>
                <w:bCs/>
                <w:color w:val="000000"/>
                <w:kern w:val="0"/>
              </w:rPr>
              <w:t>34</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233</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高校新入职教师的教学适应性培训（刘宝存、林崇德、叶志明）</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667</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高校教师必备教学技能与案例研讨（邢红军）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796</w:t>
            </w:r>
          </w:p>
        </w:tc>
        <w:tc>
          <w:tcPr>
            <w:tcW w:w="3714" w:type="dxa"/>
            <w:shd w:val="clear" w:color="000000" w:fill="auto"/>
            <w:vAlign w:val="center"/>
          </w:tcPr>
          <w:p>
            <w:pPr>
              <w:widowControl/>
              <w:jc w:val="left"/>
              <w:rPr>
                <w:rFonts w:ascii="宋体" w:cs="宋体"/>
                <w:color w:val="000000"/>
                <w:kern w:val="0"/>
              </w:rPr>
            </w:pPr>
            <w:r>
              <w:rPr>
                <w:rFonts w:ascii="宋体" w:hAnsi="宋体" w:cs="宋体"/>
                <w:color w:val="000000"/>
                <w:kern w:val="0"/>
              </w:rPr>
              <w:t>2015</w:t>
            </w:r>
            <w:r>
              <w:rPr>
                <w:rFonts w:hint="eastAsia" w:ascii="宋体" w:hAnsi="宋体" w:cs="宋体"/>
                <w:color w:val="000000"/>
                <w:kern w:val="0"/>
              </w:rPr>
              <w:t>新教师教学适应性能力提升（理工）（陆国栋、郑春燕、陈庆章）</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593</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课程教学的理论与实践（陈时见、王牧华）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797</w:t>
            </w:r>
          </w:p>
        </w:tc>
        <w:tc>
          <w:tcPr>
            <w:tcW w:w="3714" w:type="dxa"/>
            <w:shd w:val="clear" w:color="000000" w:fill="auto"/>
            <w:vAlign w:val="center"/>
          </w:tcPr>
          <w:p>
            <w:pPr>
              <w:widowControl/>
              <w:jc w:val="left"/>
              <w:rPr>
                <w:rFonts w:ascii="宋体" w:cs="宋体"/>
                <w:color w:val="000000"/>
                <w:kern w:val="0"/>
              </w:rPr>
            </w:pPr>
            <w:r>
              <w:rPr>
                <w:rFonts w:ascii="宋体" w:hAnsi="宋体" w:cs="宋体"/>
                <w:color w:val="000000"/>
                <w:kern w:val="0"/>
              </w:rPr>
              <w:t>2015</w:t>
            </w:r>
            <w:r>
              <w:rPr>
                <w:rFonts w:hint="eastAsia" w:ascii="宋体" w:hAnsi="宋体" w:cs="宋体"/>
                <w:color w:val="000000"/>
                <w:kern w:val="0"/>
              </w:rPr>
              <w:t>新教师教学适应性能力提升（文科）（傅钢善、孙绵涛、蔡铁权、黄甫全）</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501</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高校课堂教学理念与教学方法（张学政、熊永红等）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381</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教与学的理解及应用（李芒、孙建荣、别敦荣）</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703</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大学课堂教学理论与方法（陈晓端、傅钢善）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355</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高校教师教学方法与教学技能（孙亚玲、谢春萍、谭顶良等）</w:t>
            </w:r>
          </w:p>
        </w:tc>
        <w:tc>
          <w:tcPr>
            <w:tcW w:w="741" w:type="dxa"/>
            <w:shd w:val="clear" w:color="000000" w:fill="auto"/>
            <w:vAlign w:val="center"/>
          </w:tcPr>
          <w:p>
            <w:pPr>
              <w:widowControl/>
              <w:jc w:val="center"/>
              <w:rPr>
                <w:rFonts w:ascii="宋体" w:hAnsi="宋体" w:cs="宋体"/>
                <w:kern w:val="0"/>
              </w:rPr>
            </w:pPr>
            <w:r>
              <w:rPr>
                <w:rFonts w:ascii="宋体" w:hAnsi="宋体" w:cs="宋体"/>
                <w:kern w:val="0"/>
              </w:rPr>
              <w:t>377</w:t>
            </w:r>
          </w:p>
        </w:tc>
        <w:tc>
          <w:tcPr>
            <w:tcW w:w="4130" w:type="dxa"/>
            <w:shd w:val="clear" w:color="000000" w:fill="auto"/>
            <w:vAlign w:val="center"/>
          </w:tcPr>
          <w:p>
            <w:pPr>
              <w:widowControl/>
              <w:jc w:val="left"/>
              <w:rPr>
                <w:rFonts w:ascii="宋体" w:cs="宋体"/>
                <w:kern w:val="0"/>
              </w:rPr>
            </w:pPr>
            <w:r>
              <w:rPr>
                <w:rFonts w:hint="eastAsia" w:ascii="宋体" w:hAnsi="宋体" w:cs="宋体"/>
                <w:kern w:val="0"/>
              </w:rPr>
              <w:t>高校新教师的教学实践技能培训（张斌贤、金盛华、姚小玲等）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kern w:val="0"/>
              </w:rPr>
            </w:pPr>
            <w:r>
              <w:rPr>
                <w:rFonts w:ascii="宋体" w:hAnsi="宋体" w:cs="宋体"/>
                <w:kern w:val="0"/>
              </w:rPr>
              <w:t>413</w:t>
            </w:r>
          </w:p>
        </w:tc>
        <w:tc>
          <w:tcPr>
            <w:tcW w:w="3714" w:type="dxa"/>
            <w:shd w:val="clear" w:color="000000" w:fill="auto"/>
            <w:vAlign w:val="center"/>
          </w:tcPr>
          <w:p>
            <w:pPr>
              <w:widowControl/>
              <w:jc w:val="left"/>
              <w:rPr>
                <w:rFonts w:ascii="宋体" w:cs="宋体"/>
                <w:kern w:val="0"/>
              </w:rPr>
            </w:pPr>
            <w:r>
              <w:rPr>
                <w:rFonts w:hint="eastAsia" w:ascii="宋体" w:hAnsi="宋体" w:cs="宋体"/>
                <w:kern w:val="0"/>
              </w:rPr>
              <w:t>高校新教师的课堂教学能力培训（马知恩、张征、洪成文等）</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361</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高等教育教学理念创新与提升（傅钢善、彭林、雷庆等）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123</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高校教学理念、教学方法与实践（理工）（邬大光、黄荣怀等）</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518</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营造兴趣课堂，实现魅力教学（赵丽琴、张雁云、盛群力等）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124</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高校教学理念、教学方法与实践（文科）（邬大光、姚梅林、潘立生等）</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351</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精彩课堂</w:t>
            </w:r>
            <w:r>
              <w:rPr>
                <w:rFonts w:ascii="宋体" w:hAnsi="宋体" w:cs="宋体"/>
                <w:color w:val="000000"/>
                <w:kern w:val="0"/>
              </w:rPr>
              <w:t>----</w:t>
            </w:r>
            <w:r>
              <w:rPr>
                <w:rFonts w:hint="eastAsia" w:ascii="宋体" w:hAnsi="宋体" w:cs="宋体"/>
                <w:color w:val="000000"/>
                <w:kern w:val="0"/>
              </w:rPr>
              <w:t>教学名师谈教学（马知恩、李尚志、傅钢善等）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410</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关注学生，关注课堂（赵丽琴、马万华、李芒等）</w:t>
            </w:r>
          </w:p>
        </w:tc>
        <w:tc>
          <w:tcPr>
            <w:tcW w:w="741" w:type="dxa"/>
            <w:shd w:val="clear" w:color="000000" w:fill="auto"/>
            <w:vAlign w:val="center"/>
          </w:tcPr>
          <w:p>
            <w:pPr>
              <w:widowControl/>
              <w:jc w:val="center"/>
              <w:rPr>
                <w:rFonts w:ascii="宋体" w:cs="宋体"/>
                <w:kern w:val="0"/>
              </w:rPr>
            </w:pPr>
            <w:r>
              <w:rPr>
                <w:rFonts w:ascii="宋体" w:hAnsi="宋体" w:cs="宋体"/>
                <w:color w:val="000000"/>
                <w:kern w:val="0"/>
              </w:rPr>
              <w:t>10028</w:t>
            </w:r>
          </w:p>
        </w:tc>
        <w:tc>
          <w:tcPr>
            <w:tcW w:w="4130" w:type="dxa"/>
            <w:shd w:val="clear" w:color="000000" w:fill="auto"/>
            <w:vAlign w:val="center"/>
          </w:tcPr>
          <w:p>
            <w:pPr>
              <w:widowControl/>
              <w:jc w:val="left"/>
              <w:rPr>
                <w:rFonts w:ascii="宋体" w:cs="宋体"/>
                <w:kern w:val="0"/>
                <w:u w:val="wavyHeavy"/>
              </w:rPr>
            </w:pPr>
            <w:r>
              <w:rPr>
                <w:rFonts w:ascii="宋体" w:hAnsi="宋体" w:cs="宋体"/>
                <w:color w:val="000000"/>
                <w:kern w:val="0"/>
              </w:rPr>
              <w:t>#</w:t>
            </w:r>
            <w:r>
              <w:rPr>
                <w:rFonts w:hint="eastAsia" w:ascii="宋体" w:hAnsi="宋体" w:cs="宋体"/>
                <w:color w:val="000000"/>
                <w:kern w:val="0"/>
              </w:rPr>
              <w:t>高校教师教育教学技能（唐松林）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751</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大学课堂教学的误区（李芒、朱京曦、郑葳、张志帧）</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592</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青年教师教学方法专题（理工）（龚沛曾、马知恩、李芒等）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647</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能力导向的大学有效课堂教学（余文森、方元山）</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591</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青年教师教学方法专题（文科）（张征、张红峻、李芒等）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9" w:hRule="atLeast"/>
          <w:jc w:val="center"/>
        </w:trPr>
        <w:tc>
          <w:tcPr>
            <w:tcW w:w="741" w:type="dxa"/>
            <w:vAlign w:val="center"/>
          </w:tcPr>
          <w:p>
            <w:pPr>
              <w:widowControl/>
              <w:jc w:val="center"/>
              <w:rPr>
                <w:rFonts w:ascii="宋体" w:hAnsi="宋体" w:cs="宋体"/>
                <w:color w:val="000000"/>
                <w:kern w:val="0"/>
              </w:rPr>
            </w:pPr>
            <w:r>
              <w:rPr>
                <w:rFonts w:ascii="宋体" w:hAnsi="宋体" w:cs="宋体"/>
                <w:color w:val="000000"/>
                <w:kern w:val="0"/>
              </w:rPr>
              <w:t>409</w:t>
            </w:r>
          </w:p>
        </w:tc>
        <w:tc>
          <w:tcPr>
            <w:tcW w:w="3714" w:type="dxa"/>
            <w:vAlign w:val="center"/>
          </w:tcPr>
          <w:p>
            <w:pPr>
              <w:widowControl/>
              <w:jc w:val="left"/>
              <w:rPr>
                <w:rFonts w:ascii="宋体" w:cs="宋体"/>
                <w:color w:val="000000"/>
                <w:kern w:val="0"/>
              </w:rPr>
            </w:pPr>
            <w:r>
              <w:rPr>
                <w:rFonts w:hint="eastAsia" w:ascii="宋体" w:hAnsi="宋体" w:cs="宋体"/>
                <w:color w:val="000000"/>
                <w:kern w:val="0"/>
              </w:rPr>
              <w:t>高校有效教学及实施策略（姚梅林、刘儒德、孙建荣等）</w:t>
            </w:r>
          </w:p>
        </w:tc>
        <w:tc>
          <w:tcPr>
            <w:tcW w:w="741" w:type="dxa"/>
            <w:vAlign w:val="center"/>
          </w:tcPr>
          <w:p>
            <w:pPr>
              <w:widowControl/>
              <w:jc w:val="center"/>
              <w:rPr>
                <w:rFonts w:ascii="宋体" w:hAnsi="宋体" w:cs="宋体"/>
                <w:color w:val="000000"/>
                <w:kern w:val="0"/>
              </w:rPr>
            </w:pPr>
            <w:r>
              <w:rPr>
                <w:rFonts w:ascii="宋体" w:hAnsi="宋体" w:cs="宋体"/>
                <w:color w:val="000000"/>
                <w:kern w:val="0"/>
              </w:rPr>
              <w:t>459</w:t>
            </w:r>
          </w:p>
        </w:tc>
        <w:tc>
          <w:tcPr>
            <w:tcW w:w="4130" w:type="dxa"/>
            <w:vAlign w:val="center"/>
          </w:tcPr>
          <w:p>
            <w:pPr>
              <w:widowControl/>
              <w:jc w:val="left"/>
              <w:rPr>
                <w:rFonts w:ascii="宋体" w:cs="宋体"/>
                <w:color w:val="000000"/>
                <w:kern w:val="0"/>
              </w:rPr>
            </w:pPr>
            <w:r>
              <w:rPr>
                <w:rFonts w:hint="eastAsia" w:ascii="宋体" w:hAnsi="宋体" w:cs="宋体"/>
                <w:color w:val="000000"/>
                <w:kern w:val="0"/>
              </w:rPr>
              <w:t>高校新进教师素质培养与教学能力提升（理工）（张慕葏、姚小玲、熊永红等）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2" w:hRule="atLeast"/>
          <w:jc w:val="center"/>
        </w:trPr>
        <w:tc>
          <w:tcPr>
            <w:tcW w:w="741" w:type="dxa"/>
            <w:vAlign w:val="center"/>
          </w:tcPr>
          <w:p>
            <w:pPr>
              <w:widowControl/>
              <w:jc w:val="center"/>
              <w:rPr>
                <w:rFonts w:ascii="宋体" w:hAnsi="宋体" w:cs="宋体"/>
                <w:color w:val="000000"/>
                <w:kern w:val="0"/>
              </w:rPr>
            </w:pPr>
            <w:r>
              <w:rPr>
                <w:rFonts w:ascii="宋体" w:hAnsi="宋体" w:cs="宋体"/>
                <w:color w:val="000000"/>
                <w:kern w:val="0"/>
              </w:rPr>
              <w:t>752</w:t>
            </w:r>
          </w:p>
        </w:tc>
        <w:tc>
          <w:tcPr>
            <w:tcW w:w="3714" w:type="dxa"/>
            <w:vAlign w:val="center"/>
          </w:tcPr>
          <w:p>
            <w:pPr>
              <w:widowControl/>
              <w:jc w:val="left"/>
              <w:rPr>
                <w:rFonts w:ascii="宋体" w:cs="宋体"/>
                <w:color w:val="000000"/>
                <w:kern w:val="0"/>
              </w:rPr>
            </w:pPr>
            <w:r>
              <w:rPr>
                <w:rFonts w:hint="eastAsia" w:ascii="宋体" w:hAnsi="宋体" w:cs="宋体"/>
                <w:color w:val="000000"/>
                <w:kern w:val="0"/>
              </w:rPr>
              <w:t>课程教学范式转变与教学模式创新（毛洪涛、陆根书、傅刚善等）</w:t>
            </w:r>
          </w:p>
        </w:tc>
        <w:tc>
          <w:tcPr>
            <w:tcW w:w="741" w:type="dxa"/>
            <w:vAlign w:val="center"/>
          </w:tcPr>
          <w:p>
            <w:pPr>
              <w:widowControl/>
              <w:jc w:val="center"/>
              <w:rPr>
                <w:rFonts w:ascii="宋体" w:hAnsi="宋体" w:cs="宋体"/>
                <w:color w:val="000000"/>
                <w:kern w:val="0"/>
              </w:rPr>
            </w:pPr>
            <w:r>
              <w:rPr>
                <w:rFonts w:ascii="宋体" w:hAnsi="宋体" w:cs="宋体"/>
                <w:color w:val="000000"/>
                <w:kern w:val="0"/>
              </w:rPr>
              <w:t>458</w:t>
            </w:r>
          </w:p>
        </w:tc>
        <w:tc>
          <w:tcPr>
            <w:tcW w:w="4130" w:type="dxa"/>
            <w:vAlign w:val="center"/>
          </w:tcPr>
          <w:p>
            <w:pPr>
              <w:widowControl/>
              <w:jc w:val="left"/>
              <w:rPr>
                <w:rFonts w:ascii="宋体" w:cs="宋体"/>
                <w:color w:val="000000"/>
                <w:kern w:val="0"/>
              </w:rPr>
            </w:pPr>
            <w:r>
              <w:rPr>
                <w:rFonts w:hint="eastAsia" w:ascii="宋体" w:hAnsi="宋体" w:cs="宋体"/>
                <w:color w:val="000000"/>
                <w:kern w:val="0"/>
              </w:rPr>
              <w:t>高校新进教师素质培养与教学能力提升（文科）（张慕葏、姚小玲、郑寅达等）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741" w:type="dxa"/>
            <w:vAlign w:val="center"/>
          </w:tcPr>
          <w:p>
            <w:pPr>
              <w:widowControl/>
              <w:jc w:val="center"/>
              <w:rPr>
                <w:rFonts w:ascii="宋体" w:hAnsi="宋体" w:cs="宋体"/>
                <w:color w:val="000000"/>
                <w:kern w:val="0"/>
              </w:rPr>
            </w:pPr>
            <w:r>
              <w:rPr>
                <w:rFonts w:ascii="宋体" w:hAnsi="宋体" w:cs="宋体"/>
                <w:color w:val="000000"/>
                <w:kern w:val="0"/>
              </w:rPr>
              <w:t>635</w:t>
            </w:r>
          </w:p>
        </w:tc>
        <w:tc>
          <w:tcPr>
            <w:tcW w:w="3714" w:type="dxa"/>
            <w:vAlign w:val="center"/>
          </w:tcPr>
          <w:p>
            <w:pPr>
              <w:widowControl/>
              <w:jc w:val="left"/>
              <w:rPr>
                <w:rFonts w:ascii="宋体" w:cs="宋体"/>
                <w:color w:val="000000"/>
                <w:kern w:val="0"/>
              </w:rPr>
            </w:pPr>
            <w:r>
              <w:rPr>
                <w:rFonts w:hint="eastAsia" w:ascii="宋体" w:hAnsi="宋体" w:cs="宋体"/>
                <w:color w:val="000000"/>
                <w:kern w:val="0"/>
              </w:rPr>
              <w:t>教学方法与教学艺术（文科）（周游）</w:t>
            </w:r>
          </w:p>
        </w:tc>
        <w:tc>
          <w:tcPr>
            <w:tcW w:w="741" w:type="dxa"/>
            <w:vAlign w:val="center"/>
          </w:tcPr>
          <w:p>
            <w:pPr>
              <w:widowControl/>
              <w:jc w:val="center"/>
              <w:rPr>
                <w:rFonts w:ascii="宋体" w:hAnsi="宋体" w:cs="宋体"/>
                <w:color w:val="000000"/>
                <w:kern w:val="0"/>
              </w:rPr>
            </w:pPr>
            <w:r>
              <w:rPr>
                <w:rFonts w:ascii="宋体" w:hAnsi="宋体" w:cs="宋体"/>
                <w:color w:val="000000"/>
                <w:kern w:val="0"/>
              </w:rPr>
              <w:t>149</w:t>
            </w:r>
          </w:p>
        </w:tc>
        <w:tc>
          <w:tcPr>
            <w:tcW w:w="4130" w:type="dxa"/>
            <w:vAlign w:val="center"/>
          </w:tcPr>
          <w:p>
            <w:pPr>
              <w:widowControl/>
              <w:jc w:val="left"/>
              <w:rPr>
                <w:rFonts w:ascii="宋体" w:cs="宋体"/>
                <w:color w:val="000000"/>
                <w:kern w:val="0"/>
              </w:rPr>
            </w:pPr>
            <w:r>
              <w:rPr>
                <w:rFonts w:hint="eastAsia" w:ascii="宋体" w:hAnsi="宋体" w:cs="宋体"/>
                <w:color w:val="000000"/>
                <w:kern w:val="0"/>
              </w:rPr>
              <w:t>高校课堂教学方法的改革与创新（理工）（范钦珊、谌卫军、刘振天等）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jc w:val="center"/>
        </w:trPr>
        <w:tc>
          <w:tcPr>
            <w:tcW w:w="741" w:type="dxa"/>
            <w:vAlign w:val="center"/>
          </w:tcPr>
          <w:p>
            <w:pPr>
              <w:widowControl/>
              <w:jc w:val="center"/>
              <w:rPr>
                <w:rFonts w:ascii="宋体" w:hAnsi="宋体" w:cs="宋体"/>
                <w:color w:val="000000"/>
                <w:kern w:val="0"/>
              </w:rPr>
            </w:pPr>
            <w:r>
              <w:rPr>
                <w:rFonts w:ascii="宋体" w:hAnsi="宋体" w:cs="宋体"/>
                <w:color w:val="000000"/>
                <w:kern w:val="0"/>
              </w:rPr>
              <w:t>309</w:t>
            </w:r>
          </w:p>
        </w:tc>
        <w:tc>
          <w:tcPr>
            <w:tcW w:w="3714" w:type="dxa"/>
            <w:vAlign w:val="center"/>
          </w:tcPr>
          <w:p>
            <w:pPr>
              <w:widowControl/>
              <w:jc w:val="left"/>
              <w:rPr>
                <w:rFonts w:ascii="宋体" w:cs="宋体"/>
                <w:color w:val="000000"/>
                <w:kern w:val="0"/>
              </w:rPr>
            </w:pPr>
            <w:r>
              <w:rPr>
                <w:rFonts w:hint="eastAsia" w:ascii="宋体" w:hAnsi="宋体" w:cs="宋体"/>
                <w:color w:val="000000"/>
                <w:kern w:val="0"/>
              </w:rPr>
              <w:t>高校教师教学艺术（文科）（顾沛、周旺生、李子奈等）</w:t>
            </w:r>
          </w:p>
        </w:tc>
        <w:tc>
          <w:tcPr>
            <w:tcW w:w="741" w:type="dxa"/>
            <w:vAlign w:val="center"/>
          </w:tcPr>
          <w:p>
            <w:pPr>
              <w:widowControl/>
              <w:jc w:val="center"/>
              <w:rPr>
                <w:rFonts w:ascii="宋体" w:hAnsi="宋体" w:cs="宋体"/>
                <w:color w:val="000000"/>
                <w:kern w:val="0"/>
              </w:rPr>
            </w:pPr>
            <w:r>
              <w:rPr>
                <w:rFonts w:ascii="宋体" w:hAnsi="宋体" w:cs="宋体"/>
                <w:color w:val="000000"/>
                <w:kern w:val="0"/>
              </w:rPr>
              <w:t>148</w:t>
            </w:r>
          </w:p>
        </w:tc>
        <w:tc>
          <w:tcPr>
            <w:tcW w:w="4130" w:type="dxa"/>
            <w:vAlign w:val="center"/>
          </w:tcPr>
          <w:p>
            <w:pPr>
              <w:widowControl/>
              <w:jc w:val="left"/>
              <w:rPr>
                <w:rFonts w:ascii="宋体" w:cs="宋体"/>
                <w:color w:val="000000"/>
                <w:kern w:val="0"/>
              </w:rPr>
            </w:pPr>
            <w:r>
              <w:rPr>
                <w:rFonts w:hint="eastAsia" w:ascii="宋体" w:hAnsi="宋体" w:cs="宋体"/>
                <w:color w:val="000000"/>
                <w:kern w:val="0"/>
              </w:rPr>
              <w:t>高校课堂教学方法的改革与创新（文科）（谌卫军、黄建榕、魏钧等）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jc w:val="center"/>
        </w:trPr>
        <w:tc>
          <w:tcPr>
            <w:tcW w:w="741" w:type="dxa"/>
            <w:vAlign w:val="center"/>
          </w:tcPr>
          <w:p>
            <w:pPr>
              <w:spacing w:line="400" w:lineRule="exact"/>
              <w:jc w:val="center"/>
              <w:rPr>
                <w:rFonts w:ascii="宋体" w:cs="宋体"/>
                <w:color w:val="000000"/>
              </w:rPr>
            </w:pPr>
            <w:r>
              <w:rPr>
                <w:rFonts w:ascii="宋体" w:cs="宋体"/>
                <w:color w:val="000000"/>
              </w:rPr>
              <w:t>528</w:t>
            </w:r>
          </w:p>
        </w:tc>
        <w:tc>
          <w:tcPr>
            <w:tcW w:w="3714" w:type="dxa"/>
            <w:vAlign w:val="center"/>
          </w:tcPr>
          <w:p>
            <w:pPr>
              <w:spacing w:line="400" w:lineRule="exact"/>
              <w:rPr>
                <w:rFonts w:ascii="宋体" w:cs="Times New Roman"/>
                <w:color w:val="000000"/>
              </w:rPr>
            </w:pPr>
            <w:r>
              <w:rPr>
                <w:rFonts w:hint="eastAsia" w:ascii="宋体" w:cs="宋体"/>
                <w:color w:val="000000"/>
              </w:rPr>
              <w:t>高校教师教学艺术（理工）（顾沛、邹逢兴、吴鹿鸣、郑用琏）</w:t>
            </w:r>
          </w:p>
        </w:tc>
        <w:tc>
          <w:tcPr>
            <w:tcW w:w="741" w:type="dxa"/>
            <w:vAlign w:val="center"/>
          </w:tcPr>
          <w:p>
            <w:pPr>
              <w:widowControl/>
              <w:jc w:val="center"/>
              <w:rPr>
                <w:rFonts w:ascii="宋体" w:hAnsi="宋体" w:cs="宋体"/>
                <w:color w:val="000000"/>
                <w:kern w:val="0"/>
              </w:rPr>
            </w:pPr>
            <w:r>
              <w:rPr>
                <w:rFonts w:ascii="宋体" w:hAnsi="宋体" w:cs="宋体"/>
                <w:color w:val="000000"/>
                <w:kern w:val="0"/>
              </w:rPr>
              <w:t>450</w:t>
            </w:r>
          </w:p>
        </w:tc>
        <w:tc>
          <w:tcPr>
            <w:tcW w:w="4130" w:type="dxa"/>
            <w:vAlign w:val="center"/>
          </w:tcPr>
          <w:p>
            <w:pPr>
              <w:widowControl/>
              <w:jc w:val="left"/>
              <w:rPr>
                <w:rFonts w:ascii="宋体" w:cs="宋体"/>
                <w:color w:val="000000"/>
                <w:kern w:val="0"/>
              </w:rPr>
            </w:pPr>
            <w:r>
              <w:rPr>
                <w:rFonts w:hint="eastAsia" w:ascii="宋体" w:hAnsi="宋体" w:cs="宋体"/>
                <w:color w:val="000000"/>
                <w:kern w:val="0"/>
              </w:rPr>
              <w:t>青年教师卓越教学能力的培养与提升（舒华、邹逢兴、石鸥等）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jc w:val="center"/>
        </w:trPr>
        <w:tc>
          <w:tcPr>
            <w:tcW w:w="741" w:type="dxa"/>
            <w:vAlign w:val="center"/>
          </w:tcPr>
          <w:p>
            <w:pPr>
              <w:widowControl/>
              <w:jc w:val="center"/>
              <w:rPr>
                <w:rFonts w:ascii="宋体" w:hAnsi="宋体" w:cs="宋体"/>
                <w:color w:val="000000"/>
                <w:kern w:val="0"/>
              </w:rPr>
            </w:pPr>
            <w:r>
              <w:rPr>
                <w:rFonts w:ascii="宋体" w:hAnsi="宋体" w:cs="宋体"/>
                <w:color w:val="000000"/>
                <w:kern w:val="0"/>
              </w:rPr>
              <w:t>362</w:t>
            </w:r>
          </w:p>
        </w:tc>
        <w:tc>
          <w:tcPr>
            <w:tcW w:w="3714" w:type="dxa"/>
            <w:vAlign w:val="center"/>
          </w:tcPr>
          <w:p>
            <w:pPr>
              <w:widowControl/>
              <w:jc w:val="left"/>
              <w:rPr>
                <w:rFonts w:ascii="宋体" w:cs="宋体"/>
                <w:color w:val="000000"/>
                <w:kern w:val="0"/>
              </w:rPr>
            </w:pPr>
            <w:r>
              <w:rPr>
                <w:rFonts w:hint="eastAsia" w:ascii="宋体" w:hAnsi="宋体" w:cs="宋体"/>
                <w:color w:val="000000"/>
                <w:kern w:val="0"/>
              </w:rPr>
              <w:t>高校教师教学能力与专业素养提升（马知恩、孙亚玲、胡卫平等）</w:t>
            </w:r>
          </w:p>
        </w:tc>
        <w:tc>
          <w:tcPr>
            <w:tcW w:w="741" w:type="dxa"/>
            <w:vAlign w:val="center"/>
          </w:tcPr>
          <w:p>
            <w:pPr>
              <w:widowControl/>
              <w:jc w:val="center"/>
              <w:rPr>
                <w:rFonts w:ascii="宋体" w:hAnsi="宋体" w:cs="宋体"/>
                <w:color w:val="000000"/>
                <w:kern w:val="0"/>
              </w:rPr>
            </w:pPr>
            <w:r>
              <w:rPr>
                <w:rFonts w:ascii="宋体" w:hAnsi="宋体" w:cs="宋体"/>
                <w:color w:val="000000"/>
                <w:kern w:val="0"/>
              </w:rPr>
              <w:t>610</w:t>
            </w:r>
          </w:p>
        </w:tc>
        <w:tc>
          <w:tcPr>
            <w:tcW w:w="4130" w:type="dxa"/>
            <w:vAlign w:val="center"/>
          </w:tcPr>
          <w:p>
            <w:pPr>
              <w:widowControl/>
              <w:jc w:val="left"/>
              <w:rPr>
                <w:rFonts w:ascii="宋体" w:cs="宋体"/>
                <w:color w:val="000000"/>
                <w:kern w:val="0"/>
              </w:rPr>
            </w:pPr>
            <w:r>
              <w:rPr>
                <w:rFonts w:hint="eastAsia" w:ascii="宋体" w:hAnsi="宋体" w:cs="宋体"/>
                <w:color w:val="000000"/>
                <w:kern w:val="0"/>
              </w:rPr>
              <w:t>提高青年教师课堂教学能力的有效策略（赵振宇、宋峰、李芒等）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9326" w:type="dxa"/>
            <w:gridSpan w:val="4"/>
            <w:shd w:val="clear" w:color="000000" w:fill="auto"/>
            <w:vAlign w:val="center"/>
          </w:tcPr>
          <w:p>
            <w:pPr>
              <w:widowControl/>
              <w:jc w:val="center"/>
              <w:rPr>
                <w:rFonts w:ascii="宋体" w:cs="宋体"/>
                <w:b/>
                <w:bCs/>
                <w:color w:val="000000"/>
                <w:kern w:val="0"/>
              </w:rPr>
            </w:pPr>
            <w:r>
              <w:rPr>
                <w:rFonts w:hint="eastAsia" w:ascii="宋体" w:hAnsi="宋体" w:cs="宋体"/>
                <w:b/>
                <w:bCs/>
                <w:color w:val="000000"/>
                <w:kern w:val="0"/>
              </w:rPr>
              <w:t>科研与教学（</w:t>
            </w:r>
            <w:r>
              <w:rPr>
                <w:rFonts w:ascii="宋体" w:hAnsi="宋体" w:cs="宋体"/>
                <w:b/>
                <w:bCs/>
                <w:color w:val="000000"/>
                <w:kern w:val="0"/>
              </w:rPr>
              <w:t>9</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506</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教学与科研互动：教师教学能力养成（马陆亭、郑曙光等）</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141</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科研方法与项目申报（理工）（吕静、陈清、赵醒村等）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471</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科研方法论与高校教师科学素养培育（马陆亭、张伟刚、赵醒村）</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140</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科研方法与项目申报（文科）（曾天山、李建平、高宝立等）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633</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新进教师教学能力与科研素养提升（理工）（万跃华、张树永）</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578</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科研项目设计与申报（理工）（刘平青、汤敏慧、王金发等）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634</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新进教师教学能力与科研素养提升（文科）（王守仁、孙艳红）</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577</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科研项目设计与申报（文科）（曾天山、李建平、管健等）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829</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学术论文写作与发表</w:t>
            </w:r>
            <w:r>
              <w:rPr>
                <w:rFonts w:hint="eastAsia" w:ascii="宋体" w:hAnsi="宋体" w:cs="宋体"/>
                <w:color w:val="000000"/>
              </w:rPr>
              <w:t>（蒋重跃、高宝立、刘曙光、蔡双立）</w:t>
            </w:r>
          </w:p>
        </w:tc>
        <w:tc>
          <w:tcPr>
            <w:tcW w:w="741" w:type="dxa"/>
            <w:shd w:val="clear" w:color="000000" w:fill="auto"/>
            <w:vAlign w:val="center"/>
          </w:tcPr>
          <w:p>
            <w:pPr>
              <w:widowControl/>
              <w:jc w:val="center"/>
              <w:rPr>
                <w:rFonts w:ascii="宋体" w:cs="宋体"/>
                <w:color w:val="000000"/>
                <w:kern w:val="0"/>
              </w:rPr>
            </w:pPr>
          </w:p>
        </w:tc>
        <w:tc>
          <w:tcPr>
            <w:tcW w:w="4130" w:type="dxa"/>
            <w:shd w:val="clear" w:color="000000" w:fill="auto"/>
            <w:vAlign w:val="center"/>
          </w:tcPr>
          <w:p>
            <w:pPr>
              <w:widowControl/>
              <w:jc w:val="left"/>
              <w:rPr>
                <w:rFonts w:asci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9326" w:type="dxa"/>
            <w:gridSpan w:val="4"/>
            <w:shd w:val="clear" w:color="000000" w:fill="auto"/>
            <w:vAlign w:val="center"/>
          </w:tcPr>
          <w:p>
            <w:pPr>
              <w:widowControl/>
              <w:jc w:val="center"/>
              <w:rPr>
                <w:rFonts w:ascii="宋体" w:cs="宋体"/>
                <w:b/>
                <w:bCs/>
                <w:color w:val="000000"/>
                <w:kern w:val="0"/>
              </w:rPr>
            </w:pPr>
            <w:r>
              <w:rPr>
                <w:rFonts w:hint="eastAsia" w:ascii="宋体" w:hAnsi="宋体" w:cs="宋体"/>
                <w:b/>
                <w:bCs/>
                <w:color w:val="000000"/>
                <w:kern w:val="0"/>
              </w:rPr>
              <w:t>学生辅导（</w:t>
            </w:r>
            <w:r>
              <w:rPr>
                <w:rFonts w:ascii="宋体" w:hAnsi="宋体" w:cs="宋体"/>
                <w:b/>
                <w:bCs/>
                <w:color w:val="000000"/>
                <w:kern w:val="0"/>
              </w:rPr>
              <w:t>25</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10029</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大学生认知与思维发展（彭华茂）</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10034</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大学生人格与情绪发展（彭华茂）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10030</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现代学习理论及其教学启示（方平）</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10035</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大学生学习动机及其激发（方平）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10031</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大学生知识的掌握与建构（姚梅林）</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10036</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常用学习策略与有效教学（刘儒德）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10032</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大学生问题解决与创造性的培养（刘儒德）</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10037</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大学生态度与品德的形成（寇彧）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10033</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大学生的群体心理与人际交往（伍新春）</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10038</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大学师生心理健康的维护（伍新春）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kern w:val="0"/>
              </w:rPr>
            </w:pPr>
            <w:r>
              <w:rPr>
                <w:rFonts w:ascii="宋体" w:hAnsi="宋体" w:cs="宋体"/>
                <w:kern w:val="0"/>
              </w:rPr>
              <w:t>935</w:t>
            </w:r>
          </w:p>
        </w:tc>
        <w:tc>
          <w:tcPr>
            <w:tcW w:w="3714" w:type="dxa"/>
            <w:shd w:val="clear" w:color="000000" w:fill="auto"/>
            <w:vAlign w:val="center"/>
          </w:tcPr>
          <w:p>
            <w:pPr>
              <w:widowControl/>
              <w:jc w:val="left"/>
              <w:rPr>
                <w:rFonts w:ascii="宋体" w:cs="宋体"/>
                <w:kern w:val="0"/>
                <w:u w:val="wavyHeavy"/>
              </w:rPr>
            </w:pPr>
            <w:r>
              <w:rPr>
                <w:rFonts w:ascii="宋体" w:hAnsi="宋体" w:cs="宋体"/>
                <w:color w:val="000000"/>
                <w:kern w:val="0"/>
              </w:rPr>
              <w:t>#</w:t>
            </w:r>
            <w:r>
              <w:rPr>
                <w:rFonts w:hint="eastAsia" w:ascii="宋体" w:hAnsi="宋体" w:cs="宋体"/>
                <w:color w:val="000000"/>
                <w:kern w:val="0"/>
              </w:rPr>
              <w:t>高等教育心理学（姚利民）</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489</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心理学在高校教学过程中的应用（姚梅林、赵丽琴、刘儒德等）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463</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大学生学习指导（屈林岩、陆根书、张德江）</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163</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大学生心理健康（赵丽琴）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kern w:val="0"/>
              </w:rPr>
            </w:pPr>
            <w:r>
              <w:rPr>
                <w:rFonts w:ascii="宋体" w:hAnsi="宋体" w:cs="宋体"/>
                <w:kern w:val="0"/>
              </w:rPr>
              <w:t>611</w:t>
            </w:r>
          </w:p>
        </w:tc>
        <w:tc>
          <w:tcPr>
            <w:tcW w:w="3714" w:type="dxa"/>
            <w:shd w:val="clear" w:color="000000" w:fill="auto"/>
            <w:vAlign w:val="center"/>
          </w:tcPr>
          <w:p>
            <w:pPr>
              <w:widowControl/>
              <w:jc w:val="left"/>
              <w:rPr>
                <w:rFonts w:ascii="宋体" w:cs="宋体"/>
                <w:kern w:val="0"/>
              </w:rPr>
            </w:pPr>
            <w:r>
              <w:rPr>
                <w:rFonts w:hint="eastAsia" w:ascii="宋体" w:hAnsi="宋体" w:cs="宋体"/>
                <w:kern w:val="0"/>
              </w:rPr>
              <w:t>面向新时代的学生学习指导及教学方式创新（李芒、王铭玉、傅钢善等）</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812</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高校辅导员专题培训（屈林岩、刘建军、何旭明、贾海利等）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130</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大学生职业发展与就业指导（陈宁等）</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131</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心理学在高校教学过程中的应用（姚梅林、吴庆麟、庞维国等）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584</w:t>
            </w:r>
          </w:p>
        </w:tc>
        <w:tc>
          <w:tcPr>
            <w:tcW w:w="3714"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大学生科研素质培养与论文指导（张伟刚、宋峰、马秀荣）</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431</w:t>
            </w:r>
          </w:p>
        </w:tc>
        <w:tc>
          <w:tcPr>
            <w:tcW w:w="4130" w:type="dxa"/>
            <w:shd w:val="clear" w:color="000000" w:fill="auto"/>
            <w:vAlign w:val="center"/>
          </w:tcPr>
          <w:p>
            <w:pPr>
              <w:widowControl/>
              <w:jc w:val="left"/>
              <w:rPr>
                <w:rFonts w:ascii="宋体" w:cs="宋体"/>
                <w:color w:val="000000"/>
                <w:kern w:val="0"/>
              </w:rPr>
            </w:pPr>
            <w:r>
              <w:rPr>
                <w:rFonts w:hint="eastAsia" w:ascii="宋体" w:hAnsi="宋体" w:cs="宋体"/>
                <w:color w:val="000000"/>
                <w:kern w:val="0"/>
              </w:rPr>
              <w:t>大学生心理健康与生涯规划的教学与辅导（蔺桂瑞、管健、彭萍）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cs="宋体"/>
                <w:color w:val="000000"/>
                <w:kern w:val="0"/>
                <w:u w:val="wavyHeavy"/>
              </w:rPr>
            </w:pPr>
            <w:r>
              <w:rPr>
                <w:rFonts w:ascii="宋体" w:hAnsi="宋体" w:cs="宋体"/>
                <w:color w:val="000000"/>
                <w:kern w:val="0"/>
              </w:rPr>
              <w:t>10127</w:t>
            </w:r>
          </w:p>
        </w:tc>
        <w:tc>
          <w:tcPr>
            <w:tcW w:w="3714" w:type="dxa"/>
            <w:shd w:val="clear" w:color="000000" w:fill="auto"/>
            <w:vAlign w:val="center"/>
          </w:tcPr>
          <w:p>
            <w:pPr>
              <w:widowControl/>
              <w:jc w:val="left"/>
              <w:rPr>
                <w:rFonts w:ascii="宋体" w:cs="宋体"/>
                <w:color w:val="000000"/>
                <w:kern w:val="0"/>
                <w:u w:val="wavyHeavy"/>
              </w:rPr>
            </w:pPr>
            <w:r>
              <w:rPr>
                <w:rFonts w:ascii="宋体" w:hAnsi="宋体" w:cs="宋体"/>
                <w:color w:val="000000"/>
                <w:kern w:val="0"/>
              </w:rPr>
              <w:t>#</w:t>
            </w:r>
            <w:r>
              <w:rPr>
                <w:rFonts w:hint="eastAsia" w:ascii="宋体" w:hAnsi="宋体" w:cs="宋体"/>
                <w:color w:val="000000"/>
                <w:kern w:val="0"/>
              </w:rPr>
              <w:t>当代大学生心理特点及教育策略（赵丽琴）</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10148</w:t>
            </w:r>
          </w:p>
        </w:tc>
        <w:tc>
          <w:tcPr>
            <w:tcW w:w="4130" w:type="dxa"/>
            <w:shd w:val="clear" w:color="000000" w:fill="auto"/>
            <w:vAlign w:val="center"/>
          </w:tcPr>
          <w:p>
            <w:pPr>
              <w:widowControl/>
              <w:jc w:val="left"/>
              <w:rPr>
                <w:rFonts w:ascii="宋体" w:cs="宋体"/>
                <w:color w:val="000000"/>
                <w:kern w:val="0"/>
                <w:u w:val="wavyHeavy"/>
              </w:rPr>
            </w:pPr>
            <w:r>
              <w:rPr>
                <w:rFonts w:ascii="宋体" w:hAnsi="宋体" w:cs="宋体"/>
                <w:color w:val="000000"/>
                <w:kern w:val="0"/>
              </w:rPr>
              <w:t>#</w:t>
            </w:r>
            <w:r>
              <w:rPr>
                <w:rFonts w:hint="eastAsia" w:ascii="宋体" w:hAnsi="宋体" w:cs="宋体"/>
                <w:color w:val="000000"/>
                <w:kern w:val="0"/>
              </w:rPr>
              <w:t>如何支撑学生有效建立适合自己的大学学习模式（李丹青）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10211</w:t>
            </w:r>
          </w:p>
        </w:tc>
        <w:tc>
          <w:tcPr>
            <w:tcW w:w="3714" w:type="dxa"/>
            <w:shd w:val="clear" w:color="000000" w:fill="auto"/>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大学生心理咨询与心理疏导（岳云强）</w:t>
            </w:r>
          </w:p>
        </w:tc>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10039</w:t>
            </w:r>
          </w:p>
        </w:tc>
        <w:tc>
          <w:tcPr>
            <w:tcW w:w="4130" w:type="dxa"/>
            <w:shd w:val="clear" w:color="000000" w:fill="auto"/>
            <w:vAlign w:val="center"/>
          </w:tcPr>
          <w:p>
            <w:pPr>
              <w:widowControl/>
              <w:jc w:val="left"/>
              <w:rPr>
                <w:rFonts w:ascii="宋体" w:cs="宋体"/>
                <w:color w:val="000000"/>
                <w:kern w:val="0"/>
                <w:u w:val="wavyHeavy"/>
              </w:rPr>
            </w:pPr>
            <w:r>
              <w:rPr>
                <w:rFonts w:ascii="宋体" w:hAnsi="宋体" w:cs="宋体"/>
                <w:color w:val="000000"/>
                <w:kern w:val="0"/>
              </w:rPr>
              <w:t>#</w:t>
            </w:r>
            <w:r>
              <w:rPr>
                <w:rFonts w:hint="eastAsia" w:ascii="宋体" w:hAnsi="宋体" w:cs="宋体"/>
                <w:color w:val="000000"/>
                <w:kern w:val="0"/>
              </w:rPr>
              <w:t>教育心理学</w:t>
            </w:r>
            <w:r>
              <w:rPr>
                <w:rFonts w:ascii="宋体" w:hAnsi="宋体" w:cs="宋体"/>
                <w:color w:val="000000"/>
                <w:kern w:val="0"/>
              </w:rPr>
              <w:t>(</w:t>
            </w:r>
            <w:r>
              <w:rPr>
                <w:rFonts w:hint="eastAsia" w:ascii="宋体" w:hAnsi="宋体" w:cs="宋体"/>
                <w:color w:val="000000"/>
                <w:kern w:val="0"/>
              </w:rPr>
              <w:t>上</w:t>
            </w:r>
            <w:r>
              <w:rPr>
                <w:rFonts w:ascii="宋体" w:hAnsi="宋体" w:cs="宋体"/>
                <w:color w:val="000000"/>
                <w:kern w:val="0"/>
              </w:rPr>
              <w:t>)</w:t>
            </w:r>
            <w:r>
              <w:rPr>
                <w:rFonts w:hint="eastAsia" w:ascii="宋体" w:hAnsi="宋体" w:cs="宋体"/>
                <w:color w:val="000000"/>
                <w:kern w:val="0"/>
              </w:rPr>
              <w:t>（刘儒德）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41" w:type="dxa"/>
            <w:shd w:val="clear" w:color="000000" w:fill="auto"/>
            <w:vAlign w:val="center"/>
          </w:tcPr>
          <w:p>
            <w:pPr>
              <w:widowControl/>
              <w:jc w:val="center"/>
              <w:rPr>
                <w:rFonts w:ascii="宋体" w:hAnsi="宋体" w:cs="宋体"/>
                <w:color w:val="000000"/>
                <w:kern w:val="0"/>
              </w:rPr>
            </w:pPr>
            <w:r>
              <w:rPr>
                <w:rFonts w:ascii="宋体" w:hAnsi="宋体" w:cs="宋体"/>
                <w:color w:val="000000"/>
                <w:kern w:val="0"/>
              </w:rPr>
              <w:t>10040</w:t>
            </w:r>
          </w:p>
        </w:tc>
        <w:tc>
          <w:tcPr>
            <w:tcW w:w="3714" w:type="dxa"/>
            <w:shd w:val="clear" w:color="000000" w:fill="auto"/>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教育心理学（下）（刘儒德）</w:t>
            </w:r>
          </w:p>
        </w:tc>
        <w:tc>
          <w:tcPr>
            <w:tcW w:w="741" w:type="dxa"/>
            <w:shd w:val="clear" w:color="000000" w:fill="auto"/>
            <w:vAlign w:val="center"/>
          </w:tcPr>
          <w:p>
            <w:pPr>
              <w:widowControl/>
              <w:jc w:val="center"/>
              <w:rPr>
                <w:rFonts w:ascii="宋体" w:cs="宋体"/>
                <w:color w:val="000000"/>
                <w:kern w:val="0"/>
              </w:rPr>
            </w:pPr>
          </w:p>
        </w:tc>
        <w:tc>
          <w:tcPr>
            <w:tcW w:w="4130" w:type="dxa"/>
            <w:shd w:val="clear" w:color="000000" w:fill="auto"/>
            <w:vAlign w:val="center"/>
          </w:tcPr>
          <w:p>
            <w:pPr>
              <w:widowControl/>
              <w:jc w:val="left"/>
              <w:rPr>
                <w:rFonts w:asci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9326" w:type="dxa"/>
            <w:gridSpan w:val="4"/>
            <w:shd w:val="clear" w:color="000000" w:fill="FFFFFF"/>
            <w:vAlign w:val="center"/>
          </w:tcPr>
          <w:p>
            <w:pPr>
              <w:widowControl/>
              <w:jc w:val="center"/>
              <w:rPr>
                <w:rFonts w:ascii="仿宋" w:hAnsi="仿宋" w:eastAsia="仿宋" w:cs="Times New Roman"/>
                <w:b/>
                <w:bCs/>
                <w:color w:val="000000"/>
                <w:kern w:val="0"/>
                <w:sz w:val="24"/>
                <w:szCs w:val="24"/>
              </w:rPr>
            </w:pPr>
            <w:r>
              <w:rPr>
                <w:rFonts w:hint="eastAsia" w:ascii="仿宋" w:hAnsi="仿宋" w:eastAsia="仿宋" w:cs="仿宋"/>
                <w:b/>
                <w:bCs/>
                <w:color w:val="000000"/>
                <w:kern w:val="0"/>
                <w:sz w:val="24"/>
                <w:szCs w:val="24"/>
              </w:rPr>
              <w:t>信息技术与运用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9326" w:type="dxa"/>
            <w:gridSpan w:val="4"/>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信息化教学技术（</w:t>
            </w:r>
            <w:r>
              <w:rPr>
                <w:rFonts w:ascii="宋体" w:hAnsi="宋体" w:cs="宋体"/>
                <w:b/>
                <w:bCs/>
                <w:color w:val="000000"/>
                <w:kern w:val="0"/>
              </w:rPr>
              <w:t>7</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9"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366</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信息化教学理念与方法（道焰、王竹立、茅育青等）</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827</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“互联网</w:t>
            </w:r>
            <w:r>
              <w:rPr>
                <w:rFonts w:ascii="宋体" w:hAnsi="宋体" w:cs="宋体"/>
                <w:color w:val="000000"/>
                <w:kern w:val="0"/>
              </w:rPr>
              <w:t>+</w:t>
            </w:r>
            <w:r>
              <w:rPr>
                <w:rFonts w:hint="eastAsia" w:ascii="宋体" w:hAnsi="宋体" w:cs="宋体"/>
                <w:color w:val="000000"/>
                <w:kern w:val="0"/>
              </w:rPr>
              <w:t>”时代高校教师信息化教学能力提升（李克东、谢幼如、柯清超、解月光）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9"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732</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信息检索与利用能力提升（葛敬民）</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643</w:t>
            </w:r>
          </w:p>
        </w:tc>
        <w:tc>
          <w:tcPr>
            <w:tcW w:w="4130" w:type="dxa"/>
            <w:shd w:val="clear" w:color="000000" w:fill="FFFFFF"/>
            <w:vAlign w:val="center"/>
          </w:tcPr>
          <w:p>
            <w:pPr>
              <w:widowControl/>
              <w:jc w:val="left"/>
              <w:rPr>
                <w:rFonts w:ascii="宋体" w:cs="宋体"/>
                <w:color w:val="000000"/>
                <w:kern w:val="0"/>
              </w:rPr>
            </w:pPr>
            <w:r>
              <w:rPr>
                <w:rFonts w:ascii="宋体" w:hAnsi="宋体" w:cs="宋体"/>
                <w:color w:val="000000"/>
                <w:kern w:val="0"/>
              </w:rPr>
              <w:t>MOOC</w:t>
            </w:r>
            <w:r>
              <w:rPr>
                <w:rFonts w:hint="eastAsia" w:ascii="宋体" w:hAnsi="宋体" w:cs="宋体"/>
                <w:color w:val="000000"/>
                <w:kern w:val="0"/>
              </w:rPr>
              <w:t>理论与实战（王胜清）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576</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慕课的理念与实践探索（张剑平、李威仪、于歆杰）</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586</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微课的设计、开发与应用（汪琼、焦建利、魏民）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799</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慕课建设与教学应用探索</w:t>
            </w:r>
            <w:r>
              <w:rPr>
                <w:rFonts w:ascii="宋体" w:hAnsi="宋体" w:cs="宋体"/>
                <w:color w:val="000000"/>
                <w:kern w:val="0"/>
              </w:rPr>
              <w:t>--</w:t>
            </w:r>
            <w:r>
              <w:rPr>
                <w:rFonts w:hint="eastAsia" w:ascii="宋体" w:hAnsi="宋体" w:cs="宋体"/>
                <w:color w:val="000000"/>
                <w:kern w:val="0"/>
              </w:rPr>
              <w:t>以《电路原理》慕课为例（于歆杰、王自强、康琳、张强、陈燕秀）</w:t>
            </w:r>
          </w:p>
        </w:tc>
        <w:tc>
          <w:tcPr>
            <w:tcW w:w="741" w:type="dxa"/>
            <w:shd w:val="clear" w:color="000000" w:fill="FFFFFF"/>
            <w:vAlign w:val="center"/>
          </w:tcPr>
          <w:p>
            <w:pPr>
              <w:widowControl/>
              <w:jc w:val="center"/>
              <w:rPr>
                <w:rFonts w:ascii="宋体" w:cs="宋体"/>
                <w:color w:val="000000"/>
                <w:kern w:val="0"/>
              </w:rPr>
            </w:pPr>
          </w:p>
        </w:tc>
        <w:tc>
          <w:tcPr>
            <w:tcW w:w="4130" w:type="dxa"/>
            <w:shd w:val="clear" w:color="000000" w:fill="FFFFFF"/>
            <w:vAlign w:val="center"/>
          </w:tcPr>
          <w:p>
            <w:pPr>
              <w:widowControl/>
              <w:jc w:val="left"/>
              <w:rPr>
                <w:rFonts w:asci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9326" w:type="dxa"/>
            <w:gridSpan w:val="4"/>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信息环境下的教学模式（</w:t>
            </w:r>
            <w:r>
              <w:rPr>
                <w:rFonts w:ascii="宋体" w:hAnsi="宋体" w:cs="宋体"/>
                <w:b/>
                <w:bCs/>
                <w:color w:val="000000"/>
                <w:kern w:val="0"/>
              </w:rPr>
              <w:t>8</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438</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网络环境下的学习变革及教学适应（焦建利）</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428</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信息技术与高校课程教学深度融合（王珠珠、李克东、谢幼如等）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727</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信息技术在课堂教学中的适切性应用策略（郑燕林、刘红云）</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242</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多媒体技术在高校教学中的应用（茅育青、夏洪文）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139</w:t>
            </w:r>
          </w:p>
        </w:tc>
        <w:tc>
          <w:tcPr>
            <w:tcW w:w="3714"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现代教育技术在高校教学中的应用（何克抗、李克东、谢幼如等）</w:t>
            </w:r>
          </w:p>
        </w:tc>
        <w:tc>
          <w:tcPr>
            <w:tcW w:w="741"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367</w:t>
            </w:r>
          </w:p>
        </w:tc>
        <w:tc>
          <w:tcPr>
            <w:tcW w:w="4130" w:type="dxa"/>
            <w:shd w:val="clear" w:color="000000" w:fill="FFFFFF"/>
            <w:vAlign w:val="center"/>
          </w:tcPr>
          <w:p>
            <w:pPr>
              <w:widowControl/>
              <w:jc w:val="left"/>
              <w:rPr>
                <w:rFonts w:ascii="宋体" w:cs="宋体"/>
                <w:color w:val="000000"/>
                <w:kern w:val="0"/>
              </w:rPr>
            </w:pPr>
            <w:r>
              <w:rPr>
                <w:rFonts w:hint="eastAsia" w:ascii="宋体" w:hAnsi="宋体" w:cs="宋体"/>
                <w:color w:val="000000"/>
                <w:kern w:val="0"/>
              </w:rPr>
              <w:t>教育技术辅助教学的方法及案例（焦建利、谢幼如、赵建华等）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741" w:type="dxa"/>
            <w:shd w:val="clear" w:color="000000" w:fill="FFFFFF"/>
            <w:vAlign w:val="center"/>
          </w:tcPr>
          <w:p>
            <w:pPr>
              <w:jc w:val="center"/>
              <w:rPr>
                <w:rFonts w:ascii="宋体" w:hAnsi="宋体" w:cs="宋体"/>
                <w:color w:val="000000"/>
              </w:rPr>
            </w:pPr>
            <w:r>
              <w:rPr>
                <w:rFonts w:ascii="宋体" w:hAnsi="宋体" w:cs="宋体"/>
                <w:color w:val="000000"/>
              </w:rPr>
              <w:t>290</w:t>
            </w:r>
          </w:p>
        </w:tc>
        <w:tc>
          <w:tcPr>
            <w:tcW w:w="3714" w:type="dxa"/>
            <w:shd w:val="clear" w:color="000000" w:fill="FFFFFF"/>
            <w:vAlign w:val="bottom"/>
          </w:tcPr>
          <w:p>
            <w:pPr>
              <w:rPr>
                <w:rFonts w:ascii="宋体" w:cs="宋体"/>
                <w:color w:val="000000"/>
              </w:rPr>
            </w:pPr>
            <w:r>
              <w:rPr>
                <w:rFonts w:hint="eastAsia" w:ascii="宋体" w:hAnsi="宋体" w:cs="宋体"/>
                <w:color w:val="000000"/>
              </w:rPr>
              <w:t>信息技术与课程整合（刘清堂、赵呈领）</w:t>
            </w:r>
          </w:p>
        </w:tc>
        <w:tc>
          <w:tcPr>
            <w:tcW w:w="741" w:type="dxa"/>
            <w:shd w:val="clear" w:color="000000" w:fill="FFFFFF"/>
            <w:vAlign w:val="center"/>
          </w:tcPr>
          <w:p>
            <w:pPr>
              <w:widowControl/>
              <w:jc w:val="center"/>
              <w:rPr>
                <w:rFonts w:ascii="宋体" w:cs="宋体"/>
              </w:rPr>
            </w:pPr>
            <w:r>
              <w:rPr>
                <w:rFonts w:ascii="宋体" w:hAnsi="宋体" w:cs="宋体"/>
                <w:color w:val="000000"/>
                <w:kern w:val="0"/>
              </w:rPr>
              <w:t>925</w:t>
            </w:r>
          </w:p>
        </w:tc>
        <w:tc>
          <w:tcPr>
            <w:tcW w:w="4130" w:type="dxa"/>
            <w:shd w:val="clear" w:color="000000" w:fill="FFFFFF"/>
            <w:vAlign w:val="bottom"/>
          </w:tcPr>
          <w:p>
            <w:pPr>
              <w:rPr>
                <w:rFonts w:ascii="宋体" w:cs="宋体"/>
                <w:u w:val="wavyHeavy"/>
              </w:rPr>
            </w:pPr>
            <w:r>
              <w:rPr>
                <w:rFonts w:ascii="宋体" w:hAnsi="宋体" w:cs="宋体"/>
                <w:color w:val="000000"/>
              </w:rPr>
              <w:t>#</w:t>
            </w:r>
            <w:r>
              <w:rPr>
                <w:rFonts w:hint="eastAsia" w:ascii="宋体" w:hAnsi="宋体" w:cs="宋体"/>
                <w:color w:val="000000"/>
              </w:rPr>
              <w:t>混合式教学实践及案例分析（焦建利、王自强、周红春）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jc w:val="center"/>
        </w:trPr>
        <w:tc>
          <w:tcPr>
            <w:tcW w:w="9326" w:type="dxa"/>
            <w:gridSpan w:val="4"/>
            <w:vAlign w:val="center"/>
          </w:tcPr>
          <w:p>
            <w:pPr>
              <w:widowControl/>
              <w:jc w:val="center"/>
              <w:rPr>
                <w:rFonts w:ascii="宋体" w:cs="宋体"/>
                <w:b/>
                <w:bCs/>
                <w:color w:val="000000"/>
                <w:kern w:val="0"/>
              </w:rPr>
            </w:pPr>
            <w:r>
              <w:rPr>
                <w:rFonts w:hint="eastAsia" w:ascii="宋体" w:hAnsi="宋体" w:cs="宋体"/>
                <w:b/>
                <w:bCs/>
                <w:color w:val="000000"/>
                <w:kern w:val="0"/>
              </w:rPr>
              <w:t>在线教学资源与学习工具（</w:t>
            </w:r>
            <w:r>
              <w:rPr>
                <w:rFonts w:ascii="宋体" w:hAnsi="宋体" w:cs="宋体"/>
                <w:b/>
                <w:bCs/>
                <w:color w:val="000000"/>
                <w:kern w:val="0"/>
              </w:rPr>
              <w:t>5</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jc w:val="center"/>
        </w:trPr>
        <w:tc>
          <w:tcPr>
            <w:tcW w:w="741" w:type="dxa"/>
            <w:vAlign w:val="center"/>
          </w:tcPr>
          <w:p>
            <w:pPr>
              <w:widowControl/>
              <w:jc w:val="center"/>
              <w:rPr>
                <w:rFonts w:ascii="宋体" w:hAnsi="宋体" w:cs="宋体"/>
                <w:color w:val="000000"/>
                <w:kern w:val="0"/>
              </w:rPr>
            </w:pPr>
            <w:r>
              <w:rPr>
                <w:rFonts w:ascii="宋体" w:hAnsi="宋体" w:cs="宋体"/>
                <w:color w:val="000000"/>
                <w:kern w:val="0"/>
              </w:rPr>
              <w:t>406</w:t>
            </w:r>
          </w:p>
        </w:tc>
        <w:tc>
          <w:tcPr>
            <w:tcW w:w="3714" w:type="dxa"/>
            <w:vAlign w:val="center"/>
          </w:tcPr>
          <w:p>
            <w:pPr>
              <w:widowControl/>
              <w:jc w:val="left"/>
              <w:rPr>
                <w:rFonts w:ascii="宋体" w:cs="宋体"/>
                <w:color w:val="000000"/>
                <w:kern w:val="0"/>
              </w:rPr>
            </w:pPr>
            <w:r>
              <w:rPr>
                <w:rFonts w:hint="eastAsia" w:ascii="宋体" w:hAnsi="宋体" w:cs="宋体"/>
                <w:color w:val="000000"/>
                <w:kern w:val="0"/>
              </w:rPr>
              <w:t>高校教师多媒体课件制作技能提升（裴纯礼）</w:t>
            </w:r>
          </w:p>
        </w:tc>
        <w:tc>
          <w:tcPr>
            <w:tcW w:w="741" w:type="dxa"/>
            <w:vAlign w:val="center"/>
          </w:tcPr>
          <w:p>
            <w:pPr>
              <w:widowControl/>
              <w:jc w:val="center"/>
              <w:rPr>
                <w:rFonts w:ascii="宋体" w:hAnsi="宋体" w:cs="宋体"/>
                <w:color w:val="000000"/>
                <w:kern w:val="0"/>
              </w:rPr>
            </w:pPr>
            <w:r>
              <w:rPr>
                <w:rFonts w:ascii="宋体" w:hAnsi="宋体" w:cs="宋体"/>
                <w:color w:val="000000"/>
                <w:kern w:val="0"/>
              </w:rPr>
              <w:t>461</w:t>
            </w:r>
          </w:p>
        </w:tc>
        <w:tc>
          <w:tcPr>
            <w:tcW w:w="4130" w:type="dxa"/>
            <w:vAlign w:val="center"/>
          </w:tcPr>
          <w:p>
            <w:pPr>
              <w:widowControl/>
              <w:jc w:val="left"/>
              <w:rPr>
                <w:rFonts w:ascii="宋体" w:cs="宋体"/>
                <w:color w:val="000000"/>
                <w:kern w:val="0"/>
              </w:rPr>
            </w:pPr>
            <w:r>
              <w:rPr>
                <w:rFonts w:hint="eastAsia" w:ascii="宋体" w:hAnsi="宋体" w:cs="宋体"/>
                <w:color w:val="000000"/>
                <w:kern w:val="0"/>
              </w:rPr>
              <w:t>在线开放课程的建设与应用（李志民、汪琼、焦建利）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jc w:val="center"/>
        </w:trPr>
        <w:tc>
          <w:tcPr>
            <w:tcW w:w="741" w:type="dxa"/>
            <w:vAlign w:val="center"/>
          </w:tcPr>
          <w:p>
            <w:pPr>
              <w:widowControl/>
              <w:jc w:val="center"/>
              <w:rPr>
                <w:rFonts w:ascii="宋体" w:hAnsi="宋体" w:cs="宋体"/>
                <w:color w:val="000000"/>
                <w:kern w:val="0"/>
              </w:rPr>
            </w:pPr>
            <w:r>
              <w:rPr>
                <w:rFonts w:ascii="宋体" w:hAnsi="宋体" w:cs="宋体"/>
                <w:color w:val="000000"/>
                <w:kern w:val="0"/>
              </w:rPr>
              <w:t>601</w:t>
            </w:r>
          </w:p>
        </w:tc>
        <w:tc>
          <w:tcPr>
            <w:tcW w:w="3714" w:type="dxa"/>
            <w:vAlign w:val="center"/>
          </w:tcPr>
          <w:p>
            <w:pPr>
              <w:widowControl/>
              <w:jc w:val="left"/>
              <w:rPr>
                <w:rFonts w:ascii="宋体" w:cs="宋体"/>
                <w:color w:val="000000"/>
                <w:kern w:val="0"/>
              </w:rPr>
            </w:pPr>
            <w:r>
              <w:rPr>
                <w:rFonts w:hint="eastAsia" w:ascii="宋体" w:hAnsi="宋体" w:cs="宋体"/>
                <w:color w:val="000000"/>
                <w:kern w:val="0"/>
              </w:rPr>
              <w:t>视频课程与多媒体课件制作（汪青云、揭安全）</w:t>
            </w:r>
          </w:p>
        </w:tc>
        <w:tc>
          <w:tcPr>
            <w:tcW w:w="741" w:type="dxa"/>
            <w:vAlign w:val="center"/>
          </w:tcPr>
          <w:p>
            <w:pPr>
              <w:widowControl/>
              <w:jc w:val="center"/>
              <w:rPr>
                <w:rFonts w:ascii="宋体" w:hAnsi="宋体" w:cs="宋体"/>
                <w:color w:val="000000"/>
                <w:kern w:val="0"/>
              </w:rPr>
            </w:pPr>
            <w:r>
              <w:rPr>
                <w:rFonts w:ascii="宋体" w:hAnsi="宋体" w:cs="宋体"/>
                <w:color w:val="000000"/>
                <w:kern w:val="0"/>
              </w:rPr>
              <w:t>747</w:t>
            </w:r>
          </w:p>
        </w:tc>
        <w:tc>
          <w:tcPr>
            <w:tcW w:w="4130" w:type="dxa"/>
            <w:vAlign w:val="center"/>
          </w:tcPr>
          <w:p>
            <w:pPr>
              <w:widowControl/>
              <w:jc w:val="left"/>
              <w:rPr>
                <w:rFonts w:ascii="宋体" w:cs="宋体"/>
                <w:color w:val="000000"/>
                <w:kern w:val="0"/>
              </w:rPr>
            </w:pPr>
            <w:r>
              <w:rPr>
                <w:rFonts w:ascii="宋体" w:hAnsi="宋体" w:cs="宋体"/>
                <w:color w:val="000000"/>
                <w:kern w:val="0"/>
              </w:rPr>
              <w:t>MOOC</w:t>
            </w:r>
            <w:r>
              <w:rPr>
                <w:rFonts w:hint="eastAsia" w:ascii="宋体" w:hAnsi="宋体" w:cs="宋体"/>
                <w:color w:val="000000"/>
                <w:kern w:val="0"/>
              </w:rPr>
              <w:t>教学影片制作方法与技巧（胡东雁）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 w:hRule="atLeast"/>
          <w:jc w:val="center"/>
        </w:trPr>
        <w:tc>
          <w:tcPr>
            <w:tcW w:w="741" w:type="dxa"/>
            <w:vAlign w:val="center"/>
          </w:tcPr>
          <w:p>
            <w:pPr>
              <w:widowControl/>
              <w:jc w:val="center"/>
              <w:rPr>
                <w:rFonts w:ascii="宋体" w:cs="宋体"/>
                <w:color w:val="000000"/>
                <w:kern w:val="0"/>
              </w:rPr>
            </w:pPr>
          </w:p>
        </w:tc>
        <w:tc>
          <w:tcPr>
            <w:tcW w:w="3714" w:type="dxa"/>
            <w:vAlign w:val="center"/>
          </w:tcPr>
          <w:p>
            <w:pPr>
              <w:widowControl/>
              <w:jc w:val="left"/>
              <w:rPr>
                <w:rFonts w:ascii="宋体" w:cs="宋体"/>
                <w:color w:val="000000"/>
                <w:kern w:val="0"/>
                <w:u w:val="wavyHeavy"/>
              </w:rPr>
            </w:pPr>
            <w:r>
              <w:rPr>
                <w:rFonts w:ascii="宋体" w:hAnsi="宋体" w:cs="宋体"/>
                <w:color w:val="000000"/>
                <w:kern w:val="0"/>
              </w:rPr>
              <w:t>#</w:t>
            </w:r>
            <w:r>
              <w:rPr>
                <w:rFonts w:hint="eastAsia" w:ascii="宋体" w:hAnsi="宋体" w:cs="宋体"/>
                <w:color w:val="000000"/>
                <w:kern w:val="0"/>
              </w:rPr>
              <w:t>课件及其制作技巧（裴纯礼）</w:t>
            </w:r>
          </w:p>
        </w:tc>
        <w:tc>
          <w:tcPr>
            <w:tcW w:w="741" w:type="dxa"/>
            <w:vAlign w:val="center"/>
          </w:tcPr>
          <w:p>
            <w:pPr>
              <w:jc w:val="center"/>
              <w:rPr>
                <w:rFonts w:ascii="宋体" w:cs="宋体"/>
                <w:color w:val="000000"/>
              </w:rPr>
            </w:pPr>
          </w:p>
        </w:tc>
        <w:tc>
          <w:tcPr>
            <w:tcW w:w="4130" w:type="dxa"/>
            <w:vAlign w:val="center"/>
          </w:tcPr>
          <w:p>
            <w:pPr>
              <w:rPr>
                <w:rFonts w:ascii="宋体" w:cs="宋体"/>
                <w:color w:val="000000"/>
              </w:rPr>
            </w:pPr>
          </w:p>
        </w:tc>
      </w:tr>
    </w:tbl>
    <w:p>
      <w:pPr>
        <w:widowControl/>
        <w:spacing w:line="380" w:lineRule="exact"/>
        <w:jc w:val="center"/>
        <w:rPr>
          <w:rFonts w:ascii="宋体" w:cs="Times New Roman"/>
          <w:sz w:val="28"/>
          <w:szCs w:val="28"/>
        </w:rPr>
      </w:pPr>
    </w:p>
    <w:p>
      <w:pPr>
        <w:widowControl/>
        <w:spacing w:line="380" w:lineRule="exact"/>
        <w:jc w:val="center"/>
        <w:rPr>
          <w:rFonts w:ascii="宋体" w:cs="Times New Roman"/>
          <w:sz w:val="28"/>
          <w:szCs w:val="28"/>
        </w:rPr>
      </w:pPr>
    </w:p>
    <w:p>
      <w:pPr>
        <w:widowControl/>
        <w:jc w:val="left"/>
        <w:rPr>
          <w:rFonts w:ascii="宋体" w:cs="Times New Roman"/>
          <w:sz w:val="28"/>
          <w:szCs w:val="28"/>
        </w:rPr>
      </w:pPr>
      <w:r>
        <w:rPr>
          <w:rFonts w:ascii="宋体" w:cs="Times New Roman"/>
          <w:sz w:val="28"/>
          <w:szCs w:val="28"/>
        </w:rPr>
        <w:br w:type="page"/>
      </w:r>
    </w:p>
    <w:p>
      <w:pPr>
        <w:widowControl/>
        <w:spacing w:line="380" w:lineRule="exact"/>
        <w:jc w:val="center"/>
        <w:rPr>
          <w:rFonts w:ascii="楷体" w:hAnsi="楷体" w:eastAsia="楷体" w:cs="Times New Roman"/>
        </w:rPr>
      </w:pPr>
      <w:r>
        <w:rPr>
          <w:rFonts w:hint="eastAsia" w:ascii="宋体" w:hAnsi="宋体" w:cs="宋体"/>
          <w:sz w:val="28"/>
          <w:szCs w:val="28"/>
        </w:rPr>
        <w:t>表</w:t>
      </w:r>
      <w:r>
        <w:rPr>
          <w:rFonts w:ascii="宋体" w:hAnsi="宋体" w:cs="宋体"/>
          <w:sz w:val="28"/>
          <w:szCs w:val="28"/>
        </w:rPr>
        <w:t xml:space="preserve">2    </w:t>
      </w:r>
      <w:r>
        <w:rPr>
          <w:rFonts w:hint="eastAsia" w:ascii="宋体" w:hAnsi="宋体" w:cs="宋体"/>
          <w:sz w:val="28"/>
          <w:szCs w:val="28"/>
        </w:rPr>
        <w:t>在线点播培训课程</w:t>
      </w:r>
    </w:p>
    <w:tbl>
      <w:tblPr>
        <w:tblStyle w:val="17"/>
        <w:tblW w:w="9356"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686"/>
        <w:gridCol w:w="708"/>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widowControl/>
              <w:spacing w:line="360" w:lineRule="auto"/>
              <w:jc w:val="center"/>
              <w:rPr>
                <w:rFonts w:ascii="宋体" w:hAnsi="宋体" w:cs="宋体"/>
                <w:b/>
                <w:bCs/>
                <w:kern w:val="0"/>
              </w:rPr>
            </w:pPr>
            <w:r>
              <w:rPr>
                <w:rFonts w:ascii="宋体" w:hAnsi="宋体" w:cs="宋体"/>
                <w:b/>
                <w:bCs/>
                <w:kern w:val="0"/>
              </w:rPr>
              <w:t>ID</w:t>
            </w:r>
          </w:p>
          <w:p>
            <w:pPr>
              <w:widowControl/>
              <w:spacing w:line="360" w:lineRule="auto"/>
              <w:jc w:val="center"/>
              <w:rPr>
                <w:rFonts w:ascii="宋体" w:cs="宋体"/>
                <w:b/>
                <w:bCs/>
                <w:kern w:val="0"/>
              </w:rPr>
            </w:pPr>
            <w:r>
              <w:rPr>
                <w:rFonts w:hint="eastAsia" w:ascii="宋体" w:hAnsi="宋体" w:cs="宋体"/>
                <w:b/>
                <w:bCs/>
                <w:kern w:val="0"/>
              </w:rPr>
              <w:t>号</w:t>
            </w:r>
          </w:p>
        </w:tc>
        <w:tc>
          <w:tcPr>
            <w:tcW w:w="3686" w:type="dxa"/>
            <w:vAlign w:val="center"/>
          </w:tcPr>
          <w:p>
            <w:pPr>
              <w:widowControl/>
              <w:spacing w:line="360" w:lineRule="auto"/>
              <w:jc w:val="center"/>
              <w:rPr>
                <w:rFonts w:ascii="宋体" w:cs="Times New Roman"/>
                <w:b/>
                <w:bCs/>
                <w:kern w:val="0"/>
              </w:rPr>
            </w:pPr>
            <w:r>
              <w:rPr>
                <w:rFonts w:hint="eastAsia" w:ascii="宋体" w:hAnsi="宋体" w:cs="宋体"/>
                <w:b/>
                <w:bCs/>
                <w:kern w:val="0"/>
              </w:rPr>
              <w:t>培训课程</w:t>
            </w:r>
          </w:p>
        </w:tc>
        <w:tc>
          <w:tcPr>
            <w:tcW w:w="708" w:type="dxa"/>
          </w:tcPr>
          <w:p>
            <w:pPr>
              <w:widowControl/>
              <w:spacing w:line="360" w:lineRule="auto"/>
              <w:ind w:left="31680" w:hangingChars="15" w:firstLine="31680"/>
              <w:jc w:val="center"/>
              <w:rPr>
                <w:rFonts w:ascii="宋体" w:hAnsi="宋体" w:cs="宋体"/>
                <w:b/>
                <w:bCs/>
                <w:kern w:val="0"/>
              </w:rPr>
            </w:pPr>
            <w:r>
              <w:rPr>
                <w:rFonts w:ascii="宋体" w:hAnsi="宋体" w:cs="宋体"/>
                <w:b/>
                <w:bCs/>
                <w:kern w:val="0"/>
              </w:rPr>
              <w:t>ID</w:t>
            </w:r>
          </w:p>
          <w:p>
            <w:pPr>
              <w:widowControl/>
              <w:spacing w:line="360" w:lineRule="auto"/>
              <w:ind w:left="31680" w:hangingChars="15" w:firstLine="31680"/>
              <w:jc w:val="center"/>
              <w:rPr>
                <w:rFonts w:ascii="宋体" w:cs="宋体"/>
                <w:b/>
                <w:bCs/>
                <w:kern w:val="0"/>
              </w:rPr>
            </w:pPr>
            <w:r>
              <w:rPr>
                <w:rFonts w:hint="eastAsia" w:ascii="宋体" w:hAnsi="宋体" w:cs="宋体"/>
                <w:b/>
                <w:bCs/>
                <w:kern w:val="0"/>
              </w:rPr>
              <w:t>号</w:t>
            </w:r>
          </w:p>
        </w:tc>
        <w:tc>
          <w:tcPr>
            <w:tcW w:w="4253" w:type="dxa"/>
            <w:vAlign w:val="center"/>
          </w:tcPr>
          <w:p>
            <w:pPr>
              <w:widowControl/>
              <w:spacing w:line="360" w:lineRule="auto"/>
              <w:jc w:val="center"/>
              <w:rPr>
                <w:rFonts w:ascii="宋体" w:cs="Times New Roman"/>
                <w:b/>
                <w:bCs/>
                <w:kern w:val="0"/>
              </w:rPr>
            </w:pPr>
            <w:r>
              <w:rPr>
                <w:rFonts w:hint="eastAsia" w:ascii="宋体" w:hAnsi="宋体" w:cs="宋体"/>
                <w:b/>
                <w:bCs/>
                <w:kern w:val="0"/>
              </w:rPr>
              <w:t>培训课程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9356" w:type="dxa"/>
            <w:gridSpan w:val="4"/>
            <w:vAlign w:val="center"/>
          </w:tcPr>
          <w:p>
            <w:pPr>
              <w:widowControl/>
              <w:spacing w:line="360" w:lineRule="auto"/>
              <w:jc w:val="center"/>
              <w:rPr>
                <w:rFonts w:ascii="宋体" w:cs="Times New Roman"/>
                <w:color w:val="000000"/>
              </w:rPr>
            </w:pPr>
            <w:r>
              <w:rPr>
                <w:rFonts w:hint="eastAsia" w:ascii="宋体" w:hAnsi="宋体" w:cs="宋体"/>
                <w:b/>
                <w:bCs/>
                <w:kern w:val="0"/>
              </w:rPr>
              <w:t>师德师风建设（</w:t>
            </w:r>
            <w:r>
              <w:rPr>
                <w:rFonts w:ascii="宋体" w:hAnsi="宋体" w:cs="宋体"/>
                <w:b/>
                <w:bCs/>
                <w:kern w:val="0"/>
              </w:rPr>
              <w:t>7</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704</w:t>
            </w:r>
          </w:p>
        </w:tc>
        <w:tc>
          <w:tcPr>
            <w:tcW w:w="3686" w:type="dxa"/>
            <w:vAlign w:val="center"/>
          </w:tcPr>
          <w:p>
            <w:pPr>
              <w:spacing w:line="400" w:lineRule="exact"/>
              <w:rPr>
                <w:rFonts w:ascii="宋体" w:cs="Times New Roman"/>
                <w:kern w:val="0"/>
              </w:rPr>
            </w:pPr>
            <w:r>
              <w:rPr>
                <w:rFonts w:hint="eastAsia" w:ascii="宋体" w:cs="宋体"/>
                <w:color w:val="000000"/>
              </w:rPr>
              <w:t>听林崇德先生讲师德（林崇德、辛自强、朱月龙、颜静兰）</w:t>
            </w:r>
          </w:p>
        </w:tc>
        <w:tc>
          <w:tcPr>
            <w:tcW w:w="708" w:type="dxa"/>
            <w:vAlign w:val="center"/>
          </w:tcPr>
          <w:p>
            <w:pPr>
              <w:spacing w:line="400" w:lineRule="exact"/>
              <w:jc w:val="center"/>
              <w:rPr>
                <w:rFonts w:ascii="宋体" w:cs="宋体"/>
                <w:color w:val="000000"/>
              </w:rPr>
            </w:pPr>
            <w:r>
              <w:rPr>
                <w:rFonts w:ascii="宋体" w:cs="宋体"/>
                <w:color w:val="000000"/>
              </w:rPr>
              <w:t>359</w:t>
            </w:r>
          </w:p>
        </w:tc>
        <w:tc>
          <w:tcPr>
            <w:tcW w:w="4253" w:type="dxa"/>
            <w:vAlign w:val="center"/>
          </w:tcPr>
          <w:p>
            <w:pPr>
              <w:spacing w:line="400" w:lineRule="exact"/>
              <w:rPr>
                <w:rFonts w:ascii="宋体" w:cs="Times New Roman"/>
                <w:kern w:val="0"/>
              </w:rPr>
            </w:pPr>
            <w:r>
              <w:rPr>
                <w:rFonts w:hint="eastAsia" w:ascii="宋体" w:cs="宋体"/>
                <w:color w:val="000000"/>
              </w:rPr>
              <w:t>高校教师职业道德修养（吴文虎、冯博琴、南国农等）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cs="宋体"/>
                <w:color w:val="000000"/>
              </w:rPr>
            </w:pPr>
            <w:r>
              <w:rPr>
                <w:rFonts w:ascii="宋体" w:cs="宋体"/>
                <w:color w:val="000000"/>
              </w:rPr>
              <w:t>449</w:t>
            </w:r>
          </w:p>
        </w:tc>
        <w:tc>
          <w:tcPr>
            <w:tcW w:w="3686" w:type="dxa"/>
            <w:vAlign w:val="center"/>
          </w:tcPr>
          <w:p>
            <w:pPr>
              <w:spacing w:line="400" w:lineRule="exact"/>
              <w:rPr>
                <w:rFonts w:ascii="宋体" w:cs="Times New Roman"/>
                <w:kern w:val="0"/>
              </w:rPr>
            </w:pPr>
            <w:r>
              <w:rPr>
                <w:rFonts w:ascii="宋体" w:cs="宋体"/>
                <w:color w:val="000000"/>
              </w:rPr>
              <w:t>*</w:t>
            </w:r>
            <w:r>
              <w:rPr>
                <w:rFonts w:hint="eastAsia" w:ascii="宋体" w:cs="宋体"/>
                <w:color w:val="000000"/>
              </w:rPr>
              <w:t>高校教师师德素养与专业发展（班华、崔景贵、符惠明等）</w:t>
            </w:r>
            <w:r>
              <w:rPr>
                <w:rStyle w:val="16"/>
                <w:rFonts w:ascii="宋体" w:cs="宋体"/>
                <w:sz w:val="28"/>
                <w:szCs w:val="28"/>
              </w:rPr>
              <w:footnoteReference w:id="2"/>
            </w:r>
          </w:p>
        </w:tc>
        <w:tc>
          <w:tcPr>
            <w:tcW w:w="708" w:type="dxa"/>
            <w:vAlign w:val="center"/>
          </w:tcPr>
          <w:p>
            <w:pPr>
              <w:spacing w:line="400" w:lineRule="exact"/>
              <w:jc w:val="center"/>
              <w:rPr>
                <w:rFonts w:ascii="宋体" w:cs="宋体"/>
                <w:color w:val="000000"/>
              </w:rPr>
            </w:pPr>
            <w:r>
              <w:rPr>
                <w:rFonts w:ascii="宋体" w:cs="宋体"/>
                <w:color w:val="000000"/>
              </w:rPr>
              <w:t>488</w:t>
            </w:r>
          </w:p>
        </w:tc>
        <w:tc>
          <w:tcPr>
            <w:tcW w:w="4253" w:type="dxa"/>
            <w:vAlign w:val="center"/>
          </w:tcPr>
          <w:p>
            <w:pPr>
              <w:spacing w:line="400" w:lineRule="exact"/>
              <w:rPr>
                <w:rFonts w:ascii="宋体" w:cs="Times New Roman"/>
                <w:kern w:val="0"/>
              </w:rPr>
            </w:pPr>
            <w:r>
              <w:rPr>
                <w:rFonts w:ascii="宋体" w:cs="宋体"/>
                <w:color w:val="000000"/>
              </w:rPr>
              <w:t>*</w:t>
            </w:r>
            <w:r>
              <w:rPr>
                <w:rFonts w:hint="eastAsia" w:ascii="宋体" w:cs="宋体"/>
                <w:color w:val="000000"/>
              </w:rPr>
              <w:t>高校青年教师师德修养（张慕葏、马知恩、冯博琴等）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5" w:hRule="atLeast"/>
        </w:trPr>
        <w:tc>
          <w:tcPr>
            <w:tcW w:w="709" w:type="dxa"/>
            <w:vAlign w:val="center"/>
          </w:tcPr>
          <w:p>
            <w:pPr>
              <w:spacing w:line="400" w:lineRule="exact"/>
              <w:jc w:val="center"/>
              <w:rPr>
                <w:rFonts w:ascii="宋体" w:cs="宋体"/>
                <w:color w:val="000000"/>
              </w:rPr>
            </w:pPr>
            <w:r>
              <w:rPr>
                <w:rFonts w:ascii="宋体" w:cs="宋体"/>
                <w:color w:val="000000"/>
              </w:rPr>
              <w:t>607</w:t>
            </w:r>
          </w:p>
        </w:tc>
        <w:tc>
          <w:tcPr>
            <w:tcW w:w="3686" w:type="dxa"/>
            <w:vAlign w:val="center"/>
          </w:tcPr>
          <w:p>
            <w:pPr>
              <w:spacing w:line="400" w:lineRule="exact"/>
              <w:rPr>
                <w:rFonts w:ascii="宋体" w:cs="Times New Roman"/>
                <w:kern w:val="0"/>
              </w:rPr>
            </w:pPr>
            <w:r>
              <w:rPr>
                <w:rFonts w:ascii="宋体" w:cs="宋体"/>
                <w:color w:val="000000"/>
              </w:rPr>
              <w:t>*</w:t>
            </w:r>
            <w:r>
              <w:rPr>
                <w:rFonts w:hint="eastAsia" w:ascii="宋体" w:cs="宋体"/>
                <w:color w:val="000000"/>
              </w:rPr>
              <w:t>教师：从知识的传授者到生命的点燃者（甘德安、马知恩、郑曙光）</w:t>
            </w:r>
          </w:p>
        </w:tc>
        <w:tc>
          <w:tcPr>
            <w:tcW w:w="708" w:type="dxa"/>
            <w:vAlign w:val="center"/>
          </w:tcPr>
          <w:p>
            <w:pPr>
              <w:spacing w:line="400" w:lineRule="exact"/>
              <w:jc w:val="center"/>
              <w:rPr>
                <w:rFonts w:ascii="宋体" w:cs="宋体"/>
                <w:color w:val="000000"/>
              </w:rPr>
            </w:pPr>
            <w:r>
              <w:rPr>
                <w:rFonts w:ascii="宋体" w:cs="宋体"/>
                <w:color w:val="000000"/>
              </w:rPr>
              <w:t>697</w:t>
            </w:r>
          </w:p>
        </w:tc>
        <w:tc>
          <w:tcPr>
            <w:tcW w:w="4253"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教师素养与形象管理（张奇伟、刘庆龙等）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 w:hRule="atLeast"/>
        </w:trPr>
        <w:tc>
          <w:tcPr>
            <w:tcW w:w="709" w:type="dxa"/>
            <w:vAlign w:val="center"/>
          </w:tcPr>
          <w:p>
            <w:pPr>
              <w:spacing w:line="400" w:lineRule="exact"/>
              <w:jc w:val="center"/>
              <w:rPr>
                <w:rFonts w:ascii="宋体" w:cs="宋体"/>
                <w:color w:val="000000"/>
              </w:rPr>
            </w:pPr>
            <w:r>
              <w:rPr>
                <w:rFonts w:ascii="宋体" w:cs="宋体"/>
                <w:color w:val="000000"/>
              </w:rPr>
              <w:t>606</w:t>
            </w:r>
          </w:p>
        </w:tc>
        <w:tc>
          <w:tcPr>
            <w:tcW w:w="3686"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教学相长</w:t>
            </w:r>
            <w:r>
              <w:rPr>
                <w:rFonts w:ascii="宋体" w:cs="宋体"/>
                <w:color w:val="000000"/>
              </w:rPr>
              <w:t xml:space="preserve"> </w:t>
            </w:r>
            <w:r>
              <w:rPr>
                <w:rFonts w:hint="eastAsia" w:ascii="宋体" w:cs="宋体"/>
                <w:color w:val="000000"/>
              </w:rPr>
              <w:t>为人师表</w:t>
            </w:r>
            <w:r>
              <w:rPr>
                <w:rFonts w:ascii="宋体"/>
                <w:color w:val="000000"/>
              </w:rPr>
              <w:t>——</w:t>
            </w:r>
            <w:r>
              <w:rPr>
                <w:rFonts w:hint="eastAsia" w:ascii="宋体" w:cs="宋体"/>
                <w:color w:val="000000"/>
              </w:rPr>
              <w:t>教师的修养及礼仪（张奇伟、王汉杰、徐莉）</w:t>
            </w:r>
          </w:p>
        </w:tc>
        <w:tc>
          <w:tcPr>
            <w:tcW w:w="708" w:type="dxa"/>
            <w:vAlign w:val="center"/>
          </w:tcPr>
          <w:p>
            <w:pPr>
              <w:widowControl/>
              <w:jc w:val="center"/>
              <w:rPr>
                <w:rFonts w:ascii="宋体" w:cs="宋体"/>
                <w:kern w:val="0"/>
              </w:rPr>
            </w:pPr>
          </w:p>
        </w:tc>
        <w:tc>
          <w:tcPr>
            <w:tcW w:w="4253" w:type="dxa"/>
            <w:vAlign w:val="center"/>
          </w:tcPr>
          <w:p>
            <w:pPr>
              <w:widowControl/>
              <w:jc w:val="left"/>
              <w:rPr>
                <w:rFonts w:ascii="宋体" w:cs="宋体"/>
                <w:kern w:val="0"/>
                <w:u w:val="wavyHeav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创新创业教育（</w:t>
            </w:r>
            <w:r>
              <w:rPr>
                <w:rFonts w:ascii="宋体" w:hAnsi="宋体" w:cs="宋体"/>
                <w:b/>
                <w:bCs/>
                <w:kern w:val="0"/>
              </w:rPr>
              <w:t>13</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801</w:t>
            </w:r>
          </w:p>
        </w:tc>
        <w:tc>
          <w:tcPr>
            <w:tcW w:w="3686" w:type="dxa"/>
            <w:vAlign w:val="center"/>
          </w:tcPr>
          <w:p>
            <w:pPr>
              <w:spacing w:line="400" w:lineRule="exact"/>
              <w:rPr>
                <w:rFonts w:ascii="宋体" w:cs="Times New Roman"/>
              </w:rPr>
            </w:pPr>
            <w:r>
              <w:rPr>
                <w:rFonts w:hint="eastAsia" w:ascii="宋体" w:cs="宋体"/>
              </w:rPr>
              <w:t>高校教师创新创业课程教育能力提升（冯林、王艳茹）</w:t>
            </w:r>
          </w:p>
        </w:tc>
        <w:tc>
          <w:tcPr>
            <w:tcW w:w="708" w:type="dxa"/>
            <w:vAlign w:val="center"/>
          </w:tcPr>
          <w:p>
            <w:pPr>
              <w:widowControl/>
              <w:spacing w:line="360" w:lineRule="auto"/>
              <w:jc w:val="center"/>
              <w:rPr>
                <w:rFonts w:ascii="宋体" w:cs="宋体"/>
              </w:rPr>
            </w:pPr>
            <w:r>
              <w:rPr>
                <w:rFonts w:ascii="宋体" w:cs="宋体"/>
              </w:rPr>
              <w:t>811</w:t>
            </w:r>
          </w:p>
        </w:tc>
        <w:tc>
          <w:tcPr>
            <w:tcW w:w="4253" w:type="dxa"/>
            <w:vAlign w:val="bottom"/>
          </w:tcPr>
          <w:p>
            <w:pPr>
              <w:widowControl/>
              <w:spacing w:line="360" w:lineRule="auto"/>
              <w:jc w:val="left"/>
              <w:rPr>
                <w:rFonts w:ascii="宋体" w:cs="宋体"/>
                <w:kern w:val="0"/>
              </w:rPr>
            </w:pPr>
            <w:r>
              <w:rPr>
                <w:rFonts w:hint="eastAsia" w:ascii="宋体" w:cs="宋体"/>
              </w:rPr>
              <w:t>高校创新创业教育的课程开发与实践（林均烨、刘彦军）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trPr>
        <w:tc>
          <w:tcPr>
            <w:tcW w:w="709" w:type="dxa"/>
            <w:vAlign w:val="center"/>
          </w:tcPr>
          <w:p>
            <w:pPr>
              <w:spacing w:line="400" w:lineRule="exact"/>
              <w:jc w:val="center"/>
              <w:rPr>
                <w:rFonts w:ascii="宋体" w:cs="宋体"/>
              </w:rPr>
            </w:pPr>
            <w:r>
              <w:rPr>
                <w:rFonts w:ascii="宋体" w:cs="宋体"/>
              </w:rPr>
              <w:t>390</w:t>
            </w:r>
          </w:p>
        </w:tc>
        <w:tc>
          <w:tcPr>
            <w:tcW w:w="3686" w:type="dxa"/>
            <w:vAlign w:val="center"/>
          </w:tcPr>
          <w:p>
            <w:pPr>
              <w:spacing w:line="400" w:lineRule="exact"/>
              <w:rPr>
                <w:rFonts w:ascii="宋体" w:cs="Times New Roman"/>
              </w:rPr>
            </w:pPr>
            <w:r>
              <w:rPr>
                <w:rFonts w:ascii="宋体" w:cs="宋体"/>
              </w:rPr>
              <w:t>*</w:t>
            </w:r>
            <w:r>
              <w:rPr>
                <w:rFonts w:hint="eastAsia" w:ascii="宋体" w:cs="宋体"/>
              </w:rPr>
              <w:t>高校创新创业教育（董青春、黄兆信、郑友取）</w:t>
            </w:r>
          </w:p>
        </w:tc>
        <w:tc>
          <w:tcPr>
            <w:tcW w:w="708" w:type="dxa"/>
            <w:vAlign w:val="center"/>
          </w:tcPr>
          <w:p>
            <w:pPr>
              <w:widowControl/>
              <w:spacing w:line="360" w:lineRule="auto"/>
              <w:jc w:val="center"/>
              <w:rPr>
                <w:rFonts w:ascii="宋体" w:cs="宋体"/>
              </w:rPr>
            </w:pPr>
            <w:r>
              <w:rPr>
                <w:rFonts w:ascii="宋体" w:cs="宋体"/>
              </w:rPr>
              <w:t>432</w:t>
            </w:r>
          </w:p>
        </w:tc>
        <w:tc>
          <w:tcPr>
            <w:tcW w:w="4253" w:type="dxa"/>
            <w:vAlign w:val="center"/>
          </w:tcPr>
          <w:p>
            <w:pPr>
              <w:widowControl/>
              <w:spacing w:line="360" w:lineRule="auto"/>
              <w:jc w:val="left"/>
              <w:rPr>
                <w:rFonts w:ascii="宋体" w:cs="宋体"/>
                <w:kern w:val="0"/>
              </w:rPr>
            </w:pPr>
            <w:r>
              <w:rPr>
                <w:rFonts w:ascii="宋体" w:cs="宋体"/>
              </w:rPr>
              <w:t>*</w:t>
            </w:r>
            <w:r>
              <w:rPr>
                <w:rFonts w:hint="eastAsia" w:ascii="宋体" w:hAnsi="宋体" w:cs="宋体"/>
                <w:kern w:val="0"/>
              </w:rPr>
              <w:t>大学生创造性思维培育与创新人才培养（张慕葏、冯林、宋宝萍、庞维国）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879</w:t>
            </w:r>
          </w:p>
        </w:tc>
        <w:tc>
          <w:tcPr>
            <w:tcW w:w="3686" w:type="dxa"/>
            <w:vAlign w:val="center"/>
          </w:tcPr>
          <w:p>
            <w:pPr>
              <w:spacing w:line="400" w:lineRule="exact"/>
              <w:rPr>
                <w:rFonts w:ascii="宋体" w:cs="Times New Roman"/>
                <w:highlight w:val="yellow"/>
              </w:rPr>
            </w:pPr>
            <w:r>
              <w:rPr>
                <w:rFonts w:hint="eastAsia" w:ascii="宋体" w:cs="宋体"/>
              </w:rPr>
              <w:t>创新人才培养的探索与实践（宋乃庆、张伟良等）</w:t>
            </w:r>
          </w:p>
        </w:tc>
        <w:tc>
          <w:tcPr>
            <w:tcW w:w="708" w:type="dxa"/>
            <w:vAlign w:val="center"/>
          </w:tcPr>
          <w:p>
            <w:pPr>
              <w:spacing w:line="400" w:lineRule="exact"/>
              <w:jc w:val="center"/>
              <w:rPr>
                <w:rFonts w:ascii="宋体" w:cs="宋体"/>
              </w:rPr>
            </w:pPr>
            <w:r>
              <w:rPr>
                <w:rFonts w:ascii="宋体" w:cs="宋体"/>
              </w:rPr>
              <w:t>603</w:t>
            </w:r>
          </w:p>
        </w:tc>
        <w:tc>
          <w:tcPr>
            <w:tcW w:w="4253" w:type="dxa"/>
            <w:vAlign w:val="center"/>
          </w:tcPr>
          <w:p>
            <w:pPr>
              <w:spacing w:line="400" w:lineRule="exact"/>
              <w:rPr>
                <w:rFonts w:ascii="宋体" w:cs="Times New Roman"/>
              </w:rPr>
            </w:pPr>
            <w:r>
              <w:rPr>
                <w:rFonts w:hint="eastAsia" w:ascii="宋体" w:cs="宋体"/>
              </w:rPr>
              <w:t>大学生思维训练与创新能力培养（冯林、宋宝萍、甘德安、宋峰）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372</w:t>
            </w:r>
          </w:p>
        </w:tc>
        <w:tc>
          <w:tcPr>
            <w:tcW w:w="3686" w:type="dxa"/>
            <w:vAlign w:val="center"/>
          </w:tcPr>
          <w:p>
            <w:pPr>
              <w:spacing w:line="400" w:lineRule="exact"/>
              <w:rPr>
                <w:rFonts w:ascii="宋体" w:cs="Times New Roman"/>
              </w:rPr>
            </w:pPr>
            <w:r>
              <w:rPr>
                <w:rFonts w:hint="eastAsia" w:ascii="宋体" w:cs="宋体"/>
              </w:rPr>
              <w:t>创业管理（吴昌南、梅小安）</w:t>
            </w:r>
          </w:p>
        </w:tc>
        <w:tc>
          <w:tcPr>
            <w:tcW w:w="708" w:type="dxa"/>
            <w:vAlign w:val="center"/>
          </w:tcPr>
          <w:p>
            <w:pPr>
              <w:widowControl/>
              <w:spacing w:line="360" w:lineRule="auto"/>
              <w:jc w:val="center"/>
              <w:rPr>
                <w:rFonts w:ascii="宋体" w:cs="宋体"/>
              </w:rPr>
            </w:pPr>
            <w:r>
              <w:rPr>
                <w:rFonts w:ascii="宋体" w:cs="宋体"/>
              </w:rPr>
              <w:t>472</w:t>
            </w:r>
          </w:p>
        </w:tc>
        <w:tc>
          <w:tcPr>
            <w:tcW w:w="4253" w:type="dxa"/>
            <w:vAlign w:val="bottom"/>
          </w:tcPr>
          <w:p>
            <w:pPr>
              <w:widowControl/>
              <w:spacing w:line="360" w:lineRule="auto"/>
              <w:jc w:val="left"/>
              <w:rPr>
                <w:rFonts w:ascii="宋体" w:cs="宋体"/>
                <w:kern w:val="0"/>
              </w:rPr>
            </w:pPr>
            <w:r>
              <w:rPr>
                <w:rFonts w:ascii="宋体" w:cs="宋体"/>
              </w:rPr>
              <w:t>*</w:t>
            </w:r>
            <w:r>
              <w:rPr>
                <w:rFonts w:hint="eastAsia" w:ascii="宋体" w:hAnsi="宋体" w:cs="宋体"/>
                <w:kern w:val="0"/>
              </w:rPr>
              <w:t>大学生创业基础的教育教学（梅强、吴晓义、王建平、刘帆）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364</w:t>
            </w:r>
          </w:p>
        </w:tc>
        <w:tc>
          <w:tcPr>
            <w:tcW w:w="3686" w:type="dxa"/>
            <w:vAlign w:val="center"/>
          </w:tcPr>
          <w:p>
            <w:pPr>
              <w:spacing w:line="400" w:lineRule="exact"/>
              <w:rPr>
                <w:rFonts w:ascii="宋体" w:cs="Times New Roman"/>
              </w:rPr>
            </w:pPr>
            <w:r>
              <w:rPr>
                <w:rFonts w:ascii="宋体" w:cs="宋体"/>
              </w:rPr>
              <w:t>*</w:t>
            </w:r>
            <w:r>
              <w:rPr>
                <w:rFonts w:hint="eastAsia" w:ascii="宋体" w:cs="宋体"/>
              </w:rPr>
              <w:t>高校教学改革与创新人才培养（李克东、马知恩等）</w:t>
            </w:r>
          </w:p>
        </w:tc>
        <w:tc>
          <w:tcPr>
            <w:tcW w:w="708" w:type="dxa"/>
            <w:vAlign w:val="center"/>
          </w:tcPr>
          <w:p>
            <w:pPr>
              <w:widowControl/>
              <w:spacing w:line="360" w:lineRule="auto"/>
              <w:jc w:val="center"/>
              <w:rPr>
                <w:rFonts w:ascii="宋体" w:hAnsi="宋体" w:cs="宋体"/>
                <w:kern w:val="0"/>
              </w:rPr>
            </w:pPr>
            <w:r>
              <w:rPr>
                <w:rFonts w:ascii="宋体" w:hAnsi="宋体" w:cs="宋体"/>
                <w:kern w:val="0"/>
              </w:rPr>
              <w:t>939</w:t>
            </w:r>
          </w:p>
        </w:tc>
        <w:tc>
          <w:tcPr>
            <w:tcW w:w="4253" w:type="dxa"/>
            <w:vAlign w:val="bottom"/>
          </w:tcPr>
          <w:p>
            <w:pPr>
              <w:widowControl/>
              <w:spacing w:line="360" w:lineRule="auto"/>
              <w:jc w:val="left"/>
              <w:rPr>
                <w:rFonts w:ascii="宋体" w:cs="宋体"/>
                <w:kern w:val="0"/>
                <w:u w:val="wavyHeavy"/>
              </w:rPr>
            </w:pPr>
            <w:r>
              <w:rPr>
                <w:rFonts w:ascii="宋体" w:cs="宋体"/>
              </w:rPr>
              <w:t>#</w:t>
            </w:r>
            <w:r>
              <w:rPr>
                <w:rFonts w:hint="eastAsia" w:ascii="宋体" w:cs="宋体"/>
              </w:rPr>
              <w:t>创新创业基础课程的设计理念和教学方法（孙洪义、马旭飞）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952</w:t>
            </w:r>
          </w:p>
        </w:tc>
        <w:tc>
          <w:tcPr>
            <w:tcW w:w="3686" w:type="dxa"/>
            <w:vAlign w:val="center"/>
          </w:tcPr>
          <w:p>
            <w:pPr>
              <w:spacing w:line="400" w:lineRule="exact"/>
              <w:rPr>
                <w:rFonts w:ascii="宋体" w:cs="Times New Roman"/>
              </w:rPr>
            </w:pPr>
            <w:r>
              <w:rPr>
                <w:rFonts w:hint="eastAsia" w:ascii="宋体" w:cs="宋体"/>
              </w:rPr>
              <w:t>创新素质培养的基本原理、策略与方法（上）（李静等）</w:t>
            </w:r>
          </w:p>
        </w:tc>
        <w:tc>
          <w:tcPr>
            <w:tcW w:w="708" w:type="dxa"/>
            <w:vAlign w:val="center"/>
          </w:tcPr>
          <w:p>
            <w:pPr>
              <w:widowControl/>
              <w:spacing w:line="360" w:lineRule="auto"/>
              <w:jc w:val="center"/>
              <w:rPr>
                <w:rFonts w:ascii="宋体" w:hAnsi="宋体" w:cs="宋体"/>
                <w:kern w:val="0"/>
              </w:rPr>
            </w:pPr>
            <w:r>
              <w:rPr>
                <w:rFonts w:ascii="宋体" w:hAnsi="宋体" w:cs="宋体"/>
                <w:kern w:val="0"/>
              </w:rPr>
              <w:t>955</w:t>
            </w:r>
          </w:p>
        </w:tc>
        <w:tc>
          <w:tcPr>
            <w:tcW w:w="4253" w:type="dxa"/>
            <w:vAlign w:val="bottom"/>
          </w:tcPr>
          <w:p>
            <w:pPr>
              <w:widowControl/>
              <w:spacing w:line="360" w:lineRule="auto"/>
              <w:jc w:val="left"/>
              <w:rPr>
                <w:rFonts w:ascii="宋体" w:cs="宋体"/>
                <w:kern w:val="0"/>
                <w:u w:val="wavyHeavy"/>
              </w:rPr>
            </w:pPr>
            <w:r>
              <w:rPr>
                <w:rFonts w:hint="eastAsia" w:ascii="宋体" w:cs="宋体"/>
              </w:rPr>
              <w:t>创新素质培养的基本原理、策略与方法（中）（李静等）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956</w:t>
            </w:r>
          </w:p>
        </w:tc>
        <w:tc>
          <w:tcPr>
            <w:tcW w:w="3686" w:type="dxa"/>
            <w:vAlign w:val="center"/>
          </w:tcPr>
          <w:p>
            <w:pPr>
              <w:spacing w:line="400" w:lineRule="exact"/>
              <w:rPr>
                <w:rFonts w:ascii="宋体" w:cs="Times New Roman"/>
              </w:rPr>
            </w:pPr>
            <w:r>
              <w:rPr>
                <w:rFonts w:hint="eastAsia" w:ascii="宋体" w:cs="宋体"/>
              </w:rPr>
              <w:t>创新素质培养的基本原理、策略与方法（下）（李静等）</w:t>
            </w:r>
          </w:p>
        </w:tc>
        <w:tc>
          <w:tcPr>
            <w:tcW w:w="708" w:type="dxa"/>
            <w:vAlign w:val="center"/>
          </w:tcPr>
          <w:p>
            <w:pPr>
              <w:widowControl/>
              <w:spacing w:line="360" w:lineRule="auto"/>
              <w:jc w:val="center"/>
              <w:rPr>
                <w:rFonts w:ascii="宋体" w:cs="宋体"/>
                <w:kern w:val="0"/>
              </w:rPr>
            </w:pPr>
          </w:p>
        </w:tc>
        <w:tc>
          <w:tcPr>
            <w:tcW w:w="4253" w:type="dxa"/>
            <w:vAlign w:val="bottom"/>
          </w:tcPr>
          <w:p>
            <w:pPr>
              <w:widowControl/>
              <w:spacing w:line="360" w:lineRule="auto"/>
              <w:jc w:val="left"/>
              <w:rPr>
                <w:rFonts w:ascii="宋体" w:cs="宋体"/>
                <w:kern w:val="0"/>
                <w:u w:val="wavyHeav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9356" w:type="dxa"/>
            <w:gridSpan w:val="4"/>
          </w:tcPr>
          <w:p>
            <w:pPr>
              <w:widowControl/>
              <w:spacing w:line="360" w:lineRule="auto"/>
              <w:jc w:val="center"/>
              <w:rPr>
                <w:rFonts w:ascii="宋体" w:cs="宋体"/>
                <w:kern w:val="0"/>
              </w:rPr>
            </w:pPr>
            <w:r>
              <w:rPr>
                <w:rFonts w:hint="eastAsia" w:ascii="宋体" w:hAnsi="宋体" w:cs="宋体"/>
                <w:b/>
                <w:bCs/>
                <w:kern w:val="0"/>
              </w:rPr>
              <w:t>教师信息技术能力提升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9356" w:type="dxa"/>
            <w:gridSpan w:val="4"/>
          </w:tcPr>
          <w:p>
            <w:pPr>
              <w:widowControl/>
              <w:spacing w:line="360" w:lineRule="auto"/>
              <w:jc w:val="center"/>
              <w:rPr>
                <w:rFonts w:ascii="宋体" w:cs="宋体"/>
                <w:kern w:val="0"/>
              </w:rPr>
            </w:pPr>
            <w:r>
              <w:rPr>
                <w:rFonts w:hint="eastAsia" w:ascii="宋体" w:hAnsi="宋体" w:cs="宋体"/>
                <w:kern w:val="0"/>
              </w:rPr>
              <w:t>教师信息技术能力提升</w:t>
            </w:r>
            <w:r>
              <w:rPr>
                <w:rFonts w:ascii="宋体" w:hAnsi="宋体" w:cs="宋体"/>
                <w:kern w:val="0"/>
              </w:rPr>
              <w:t>——</w:t>
            </w:r>
            <w:r>
              <w:rPr>
                <w:rFonts w:hint="eastAsia" w:ascii="宋体" w:hAnsi="宋体" w:cs="宋体"/>
                <w:kern w:val="0"/>
              </w:rPr>
              <w:t>进阶篇（</w:t>
            </w:r>
            <w:r>
              <w:rPr>
                <w:rFonts w:ascii="宋体" w:hAnsi="宋体" w:cs="宋体"/>
                <w:kern w:val="0"/>
              </w:rPr>
              <w:t>8</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598</w:t>
            </w:r>
          </w:p>
        </w:tc>
        <w:tc>
          <w:tcPr>
            <w:tcW w:w="3686" w:type="dxa"/>
            <w:vAlign w:val="center"/>
          </w:tcPr>
          <w:p>
            <w:pPr>
              <w:rPr>
                <w:rFonts w:ascii="宋体" w:cs="宋体"/>
                <w:color w:val="000000"/>
              </w:rPr>
            </w:pPr>
            <w:r>
              <w:rPr>
                <w:rFonts w:hint="eastAsia" w:ascii="宋体" w:hAnsi="宋体" w:cs="宋体"/>
                <w:color w:val="000000"/>
              </w:rPr>
              <w:t>数字化教学资源建设与信息化教学（李志国、罗蓉）</w:t>
            </w:r>
          </w:p>
        </w:tc>
        <w:tc>
          <w:tcPr>
            <w:tcW w:w="708" w:type="dxa"/>
            <w:vAlign w:val="center"/>
          </w:tcPr>
          <w:p>
            <w:pPr>
              <w:jc w:val="center"/>
              <w:rPr>
                <w:rFonts w:ascii="宋体" w:hAnsi="宋体" w:cs="宋体"/>
                <w:color w:val="000000"/>
              </w:rPr>
            </w:pPr>
            <w:r>
              <w:rPr>
                <w:rFonts w:ascii="宋体" w:hAnsi="宋体" w:cs="宋体"/>
                <w:color w:val="000000"/>
              </w:rPr>
              <w:t>291</w:t>
            </w:r>
          </w:p>
        </w:tc>
        <w:tc>
          <w:tcPr>
            <w:tcW w:w="4253" w:type="dxa"/>
            <w:vAlign w:val="center"/>
          </w:tcPr>
          <w:p>
            <w:pPr>
              <w:jc w:val="left"/>
              <w:rPr>
                <w:rFonts w:ascii="宋体" w:cs="宋体"/>
                <w:color w:val="000000"/>
              </w:rPr>
            </w:pPr>
            <w:r>
              <w:rPr>
                <w:rFonts w:hint="eastAsia" w:ascii="宋体" w:hAnsi="宋体" w:cs="宋体"/>
                <w:color w:val="000000"/>
              </w:rPr>
              <w:t>远程教育原理与技术（黄荣怀）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461</w:t>
            </w:r>
          </w:p>
        </w:tc>
        <w:tc>
          <w:tcPr>
            <w:tcW w:w="3686"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在线开放课程的建设与应用（李志民、汪琼、焦建利）</w:t>
            </w:r>
          </w:p>
        </w:tc>
        <w:tc>
          <w:tcPr>
            <w:tcW w:w="708" w:type="dxa"/>
            <w:vAlign w:val="center"/>
          </w:tcPr>
          <w:p>
            <w:pPr>
              <w:jc w:val="center"/>
              <w:rPr>
                <w:rFonts w:ascii="宋体" w:hAnsi="宋体" w:cs="宋体"/>
                <w:color w:val="000000"/>
              </w:rPr>
            </w:pPr>
            <w:r>
              <w:rPr>
                <w:rFonts w:ascii="宋体" w:hAnsi="宋体" w:cs="宋体"/>
                <w:color w:val="000000"/>
              </w:rPr>
              <w:t>366</w:t>
            </w:r>
          </w:p>
        </w:tc>
        <w:tc>
          <w:tcPr>
            <w:tcW w:w="4253" w:type="dxa"/>
            <w:vAlign w:val="bottom"/>
          </w:tcPr>
          <w:p>
            <w:pPr>
              <w:rPr>
                <w:rFonts w:ascii="宋体" w:cs="宋体"/>
                <w:color w:val="000000"/>
              </w:rPr>
            </w:pPr>
            <w:r>
              <w:rPr>
                <w:rFonts w:ascii="宋体" w:hAnsi="宋体" w:cs="宋体"/>
                <w:color w:val="000000"/>
              </w:rPr>
              <w:t>*</w:t>
            </w:r>
            <w:r>
              <w:rPr>
                <w:rFonts w:hint="eastAsia" w:ascii="宋体" w:hAnsi="宋体" w:cs="宋体"/>
                <w:color w:val="000000"/>
              </w:rPr>
              <w:t>信息化教学理念与方法（道焰、王竹立、茅育青等）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428</w:t>
            </w:r>
          </w:p>
        </w:tc>
        <w:tc>
          <w:tcPr>
            <w:tcW w:w="3686"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信息技术与高校课程教学深度融合（王珠珠、李克东、谢幼如）</w:t>
            </w:r>
          </w:p>
        </w:tc>
        <w:tc>
          <w:tcPr>
            <w:tcW w:w="708" w:type="dxa"/>
            <w:vAlign w:val="center"/>
          </w:tcPr>
          <w:p>
            <w:pPr>
              <w:jc w:val="center"/>
              <w:rPr>
                <w:rFonts w:ascii="宋体" w:hAnsi="宋体" w:cs="宋体"/>
                <w:color w:val="000000"/>
              </w:rPr>
            </w:pPr>
            <w:r>
              <w:rPr>
                <w:rFonts w:ascii="宋体" w:hAnsi="宋体" w:cs="宋体"/>
                <w:color w:val="000000"/>
              </w:rPr>
              <w:t>290</w:t>
            </w:r>
          </w:p>
        </w:tc>
        <w:tc>
          <w:tcPr>
            <w:tcW w:w="4253" w:type="dxa"/>
            <w:vAlign w:val="center"/>
          </w:tcPr>
          <w:p>
            <w:pPr>
              <w:jc w:val="left"/>
              <w:rPr>
                <w:rFonts w:ascii="宋体" w:cs="宋体"/>
                <w:color w:val="000000"/>
              </w:rPr>
            </w:pPr>
            <w:r>
              <w:rPr>
                <w:rFonts w:ascii="宋体" w:hAnsi="宋体" w:cs="宋体"/>
                <w:color w:val="000000"/>
              </w:rPr>
              <w:t>*</w:t>
            </w:r>
            <w:r>
              <w:rPr>
                <w:rFonts w:hint="eastAsia" w:ascii="宋体" w:hAnsi="宋体" w:cs="宋体"/>
                <w:color w:val="000000"/>
              </w:rPr>
              <w:t>信息技术与课程整合（刘清堂、赵呈领）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cs="宋体"/>
              </w:rPr>
            </w:pPr>
            <w:r>
              <w:rPr>
                <w:rFonts w:ascii="宋体" w:cs="宋体"/>
              </w:rPr>
              <w:t>875</w:t>
            </w:r>
          </w:p>
        </w:tc>
        <w:tc>
          <w:tcPr>
            <w:tcW w:w="3686" w:type="dxa"/>
            <w:vAlign w:val="center"/>
          </w:tcPr>
          <w:p>
            <w:pPr>
              <w:rPr>
                <w:rFonts w:ascii="宋体" w:cs="宋体"/>
              </w:rPr>
            </w:pPr>
            <w:r>
              <w:rPr>
                <w:rFonts w:hint="eastAsia" w:ascii="宋体" w:cs="宋体"/>
              </w:rPr>
              <w:t>基于信息化的教育体系与创新（王立群、张久珍、陈琳）</w:t>
            </w:r>
          </w:p>
        </w:tc>
        <w:tc>
          <w:tcPr>
            <w:tcW w:w="708" w:type="dxa"/>
            <w:vAlign w:val="center"/>
          </w:tcPr>
          <w:p>
            <w:pPr>
              <w:jc w:val="center"/>
              <w:rPr>
                <w:rFonts w:ascii="宋体" w:cs="宋体"/>
              </w:rPr>
            </w:pPr>
            <w:r>
              <w:rPr>
                <w:rFonts w:ascii="宋体" w:hAnsi="宋体" w:cs="宋体"/>
                <w:color w:val="000000"/>
              </w:rPr>
              <w:t>933</w:t>
            </w:r>
          </w:p>
        </w:tc>
        <w:tc>
          <w:tcPr>
            <w:tcW w:w="4253" w:type="dxa"/>
            <w:vAlign w:val="bottom"/>
          </w:tcPr>
          <w:p>
            <w:pPr>
              <w:rPr>
                <w:rFonts w:ascii="宋体" w:cs="宋体"/>
                <w:u w:val="wavyHeavy"/>
              </w:rPr>
            </w:pPr>
            <w:r>
              <w:rPr>
                <w:rFonts w:ascii="宋体" w:hAnsi="宋体" w:cs="宋体"/>
                <w:color w:val="000000"/>
              </w:rPr>
              <w:t>#</w:t>
            </w:r>
            <w:r>
              <w:rPr>
                <w:rFonts w:hint="eastAsia" w:ascii="宋体" w:hAnsi="宋体" w:cs="宋体"/>
                <w:color w:val="000000"/>
              </w:rPr>
              <w:t>“互联网</w:t>
            </w:r>
            <w:r>
              <w:rPr>
                <w:rFonts w:ascii="宋体" w:hAnsi="宋体" w:cs="宋体"/>
                <w:color w:val="000000"/>
              </w:rPr>
              <w:t>+</w:t>
            </w:r>
            <w:r>
              <w:rPr>
                <w:rFonts w:hint="eastAsia" w:ascii="宋体" w:hAnsi="宋体" w:cs="宋体"/>
                <w:color w:val="000000"/>
              </w:rPr>
              <w:t>”时代的微课在高校课堂教学中的应用探索与实践（傅钢善、郭峰萍、王刚、黄宗英、吴福喜、赵超）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9356" w:type="dxa"/>
            <w:gridSpan w:val="4"/>
            <w:vAlign w:val="center"/>
          </w:tcPr>
          <w:p>
            <w:pPr>
              <w:jc w:val="center"/>
              <w:rPr>
                <w:rFonts w:ascii="宋体" w:cs="宋体"/>
                <w:color w:val="000000"/>
              </w:rPr>
            </w:pPr>
            <w:r>
              <w:rPr>
                <w:rFonts w:hint="eastAsia" w:ascii="宋体" w:hAnsi="宋体" w:cs="宋体"/>
                <w:kern w:val="0"/>
              </w:rPr>
              <w:t>教师信息技术能力提升</w:t>
            </w:r>
            <w:r>
              <w:rPr>
                <w:rFonts w:ascii="宋体" w:hAnsi="宋体" w:cs="宋体"/>
                <w:kern w:val="0"/>
              </w:rPr>
              <w:t>——</w:t>
            </w:r>
            <w:r>
              <w:rPr>
                <w:rFonts w:hint="eastAsia" w:ascii="宋体" w:hAnsi="宋体" w:cs="宋体"/>
                <w:kern w:val="0"/>
              </w:rPr>
              <w:t>实战篇（</w:t>
            </w:r>
            <w:r>
              <w:rPr>
                <w:rFonts w:ascii="宋体" w:hAnsi="宋体" w:cs="宋体"/>
                <w:kern w:val="0"/>
              </w:rPr>
              <w:t>12</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747</w:t>
            </w:r>
          </w:p>
        </w:tc>
        <w:tc>
          <w:tcPr>
            <w:tcW w:w="3686" w:type="dxa"/>
            <w:vAlign w:val="center"/>
          </w:tcPr>
          <w:p>
            <w:pPr>
              <w:rPr>
                <w:rFonts w:ascii="宋体" w:cs="宋体"/>
                <w:color w:val="000000"/>
              </w:rPr>
            </w:pPr>
            <w:r>
              <w:rPr>
                <w:rFonts w:ascii="宋体" w:hAnsi="宋体" w:cs="宋体"/>
                <w:color w:val="000000"/>
              </w:rPr>
              <w:t>*MOOC</w:t>
            </w:r>
            <w:r>
              <w:rPr>
                <w:rFonts w:hint="eastAsia" w:ascii="宋体" w:hAnsi="宋体" w:cs="宋体"/>
                <w:color w:val="000000"/>
              </w:rPr>
              <w:t>教学影片制作方法与技巧（胡东雁）</w:t>
            </w:r>
          </w:p>
        </w:tc>
        <w:tc>
          <w:tcPr>
            <w:tcW w:w="708" w:type="dxa"/>
            <w:vAlign w:val="center"/>
          </w:tcPr>
          <w:p>
            <w:pPr>
              <w:jc w:val="center"/>
              <w:rPr>
                <w:rFonts w:ascii="宋体" w:hAnsi="宋体" w:cs="宋体"/>
                <w:color w:val="000000"/>
              </w:rPr>
            </w:pPr>
            <w:r>
              <w:rPr>
                <w:rFonts w:ascii="宋体" w:hAnsi="宋体" w:cs="宋体"/>
                <w:color w:val="000000"/>
              </w:rPr>
              <w:t>643</w:t>
            </w:r>
          </w:p>
        </w:tc>
        <w:tc>
          <w:tcPr>
            <w:tcW w:w="4253" w:type="dxa"/>
            <w:vAlign w:val="center"/>
          </w:tcPr>
          <w:p>
            <w:pPr>
              <w:rPr>
                <w:rFonts w:ascii="宋体" w:cs="宋体"/>
                <w:color w:val="000000"/>
              </w:rPr>
            </w:pPr>
            <w:r>
              <w:rPr>
                <w:rFonts w:ascii="宋体" w:hAnsi="宋体" w:cs="宋体"/>
                <w:color w:val="000000"/>
              </w:rPr>
              <w:t>*MOOC</w:t>
            </w:r>
            <w:r>
              <w:rPr>
                <w:rFonts w:hint="eastAsia" w:ascii="宋体" w:hAnsi="宋体" w:cs="宋体"/>
                <w:color w:val="000000"/>
              </w:rPr>
              <w:t>理论与实战（王胜清）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406</w:t>
            </w:r>
          </w:p>
        </w:tc>
        <w:tc>
          <w:tcPr>
            <w:tcW w:w="3686"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高校教师多媒体课件制作技能提升（裴纯礼）</w:t>
            </w:r>
          </w:p>
        </w:tc>
        <w:tc>
          <w:tcPr>
            <w:tcW w:w="708" w:type="dxa"/>
            <w:vAlign w:val="center"/>
          </w:tcPr>
          <w:p>
            <w:pPr>
              <w:jc w:val="center"/>
              <w:rPr>
                <w:rFonts w:ascii="宋体" w:hAnsi="宋体" w:cs="宋体"/>
                <w:color w:val="000000"/>
              </w:rPr>
            </w:pPr>
            <w:r>
              <w:rPr>
                <w:rFonts w:ascii="宋体" w:hAnsi="宋体" w:cs="宋体"/>
                <w:color w:val="000000"/>
              </w:rPr>
              <w:t>601</w:t>
            </w:r>
          </w:p>
        </w:tc>
        <w:tc>
          <w:tcPr>
            <w:tcW w:w="4253"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视频课程与多媒体课件制作（汪青云、揭安全）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rPr>
            </w:pPr>
            <w:r>
              <w:rPr>
                <w:rFonts w:ascii="宋体" w:hAnsi="宋体" w:cs="宋体"/>
              </w:rPr>
              <w:t>946</w:t>
            </w:r>
          </w:p>
        </w:tc>
        <w:tc>
          <w:tcPr>
            <w:tcW w:w="3686" w:type="dxa"/>
            <w:vAlign w:val="center"/>
          </w:tcPr>
          <w:p>
            <w:pPr>
              <w:rPr>
                <w:rFonts w:ascii="宋体" w:cs="宋体"/>
              </w:rPr>
            </w:pPr>
            <w:r>
              <w:rPr>
                <w:rFonts w:ascii="宋体" w:hAnsi="宋体" w:cs="宋体"/>
                <w:color w:val="000000"/>
              </w:rPr>
              <w:t>#*</w:t>
            </w:r>
            <w:r>
              <w:rPr>
                <w:rFonts w:hint="eastAsia" w:ascii="宋体" w:hAnsi="宋体" w:cs="宋体"/>
                <w:color w:val="000000"/>
              </w:rPr>
              <w:t>慕课制作之课程设计（徐明星、师雪霖、梁君健等）</w:t>
            </w:r>
          </w:p>
        </w:tc>
        <w:tc>
          <w:tcPr>
            <w:tcW w:w="708" w:type="dxa"/>
            <w:vAlign w:val="center"/>
          </w:tcPr>
          <w:p>
            <w:pPr>
              <w:jc w:val="center"/>
              <w:rPr>
                <w:rFonts w:ascii="宋体" w:hAnsi="宋体" w:cs="宋体"/>
                <w:color w:val="000000"/>
              </w:rPr>
            </w:pPr>
            <w:r>
              <w:rPr>
                <w:rFonts w:ascii="宋体" w:hAnsi="宋体" w:cs="宋体"/>
                <w:color w:val="000000"/>
              </w:rPr>
              <w:t>586</w:t>
            </w:r>
          </w:p>
        </w:tc>
        <w:tc>
          <w:tcPr>
            <w:tcW w:w="4253"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微课的设计、开发与应用（汪琼、焦建利、魏民）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242</w:t>
            </w:r>
          </w:p>
        </w:tc>
        <w:tc>
          <w:tcPr>
            <w:tcW w:w="3686"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多媒体技术在高校教学中的应用（茅育青、夏洪文）</w:t>
            </w:r>
          </w:p>
        </w:tc>
        <w:tc>
          <w:tcPr>
            <w:tcW w:w="708" w:type="dxa"/>
            <w:vAlign w:val="center"/>
          </w:tcPr>
          <w:p>
            <w:pPr>
              <w:jc w:val="center"/>
              <w:rPr>
                <w:rFonts w:ascii="宋体" w:hAnsi="宋体" w:cs="宋体"/>
                <w:color w:val="000000"/>
              </w:rPr>
            </w:pPr>
            <w:r>
              <w:rPr>
                <w:rFonts w:ascii="宋体" w:hAnsi="宋体" w:cs="宋体"/>
                <w:color w:val="000000"/>
              </w:rPr>
              <w:t>263</w:t>
            </w:r>
          </w:p>
        </w:tc>
        <w:tc>
          <w:tcPr>
            <w:tcW w:w="4253"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数字化教学方案设计与实施（道焰、王竹立）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367</w:t>
            </w:r>
          </w:p>
        </w:tc>
        <w:tc>
          <w:tcPr>
            <w:tcW w:w="3686"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教育技术辅助教学的方法及案例（焦建利、谢幼如、赵建华等）</w:t>
            </w:r>
          </w:p>
        </w:tc>
        <w:tc>
          <w:tcPr>
            <w:tcW w:w="708" w:type="dxa"/>
            <w:vAlign w:val="center"/>
          </w:tcPr>
          <w:p>
            <w:pPr>
              <w:jc w:val="center"/>
              <w:rPr>
                <w:rFonts w:ascii="宋体" w:hAnsi="宋体" w:cs="宋体"/>
                <w:color w:val="000000"/>
              </w:rPr>
            </w:pPr>
            <w:r>
              <w:rPr>
                <w:rFonts w:ascii="宋体" w:hAnsi="宋体" w:cs="宋体"/>
                <w:color w:val="000000"/>
              </w:rPr>
              <w:t>732</w:t>
            </w:r>
          </w:p>
        </w:tc>
        <w:tc>
          <w:tcPr>
            <w:tcW w:w="4253"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信息检索与利用能力提升（葛敬民）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139</w:t>
            </w:r>
          </w:p>
        </w:tc>
        <w:tc>
          <w:tcPr>
            <w:tcW w:w="3686"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现代教育技术在高校教学中的应用（何克抗、李克东、谢幼如等）</w:t>
            </w:r>
          </w:p>
        </w:tc>
        <w:tc>
          <w:tcPr>
            <w:tcW w:w="708" w:type="dxa"/>
            <w:vAlign w:val="center"/>
          </w:tcPr>
          <w:p>
            <w:pPr>
              <w:jc w:val="center"/>
              <w:rPr>
                <w:rFonts w:ascii="宋体" w:hAnsi="宋体" w:cs="宋体"/>
              </w:rPr>
            </w:pPr>
            <w:r>
              <w:rPr>
                <w:rFonts w:ascii="宋体" w:hAnsi="宋体" w:cs="宋体"/>
              </w:rPr>
              <w:t>925</w:t>
            </w:r>
          </w:p>
        </w:tc>
        <w:tc>
          <w:tcPr>
            <w:tcW w:w="4253" w:type="dxa"/>
            <w:vAlign w:val="bottom"/>
          </w:tcPr>
          <w:p>
            <w:pPr>
              <w:rPr>
                <w:rFonts w:ascii="宋体" w:cs="宋体"/>
                <w:u w:val="wavyHeavy"/>
              </w:rPr>
            </w:pPr>
            <w:r>
              <w:rPr>
                <w:rFonts w:ascii="宋体" w:hAnsi="宋体" w:cs="宋体"/>
                <w:color w:val="000000"/>
              </w:rPr>
              <w:t>#*</w:t>
            </w:r>
            <w:r>
              <w:rPr>
                <w:rFonts w:hint="eastAsia" w:ascii="宋体" w:hAnsi="宋体" w:cs="宋体"/>
                <w:color w:val="000000"/>
              </w:rPr>
              <w:t>混合式教学实践及案例分析（焦建利、王自强、周红春）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9356" w:type="dxa"/>
            <w:gridSpan w:val="4"/>
            <w:vAlign w:val="center"/>
          </w:tcPr>
          <w:p>
            <w:pPr>
              <w:jc w:val="center"/>
              <w:rPr>
                <w:rFonts w:ascii="宋体" w:cs="宋体"/>
                <w:color w:val="000000"/>
              </w:rPr>
            </w:pPr>
            <w:r>
              <w:rPr>
                <w:rFonts w:hint="eastAsia" w:ascii="宋体" w:hAnsi="宋体" w:cs="宋体"/>
                <w:kern w:val="0"/>
              </w:rPr>
              <w:t>教师信息技术能力提升</w:t>
            </w:r>
            <w:r>
              <w:rPr>
                <w:rFonts w:ascii="宋体" w:hAnsi="宋体" w:cs="宋体"/>
                <w:kern w:val="0"/>
              </w:rPr>
              <w:t>——</w:t>
            </w:r>
            <w:r>
              <w:rPr>
                <w:rFonts w:hint="eastAsia" w:ascii="宋体" w:hAnsi="宋体" w:cs="宋体"/>
                <w:kern w:val="0"/>
              </w:rPr>
              <w:t>探索篇（</w:t>
            </w:r>
            <w:r>
              <w:rPr>
                <w:rFonts w:ascii="宋体" w:hAnsi="宋体" w:cs="宋体"/>
                <w:kern w:val="0"/>
              </w:rPr>
              <w:t>12</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708</w:t>
            </w:r>
          </w:p>
        </w:tc>
        <w:tc>
          <w:tcPr>
            <w:tcW w:w="3686" w:type="dxa"/>
            <w:vAlign w:val="center"/>
          </w:tcPr>
          <w:p>
            <w:pPr>
              <w:rPr>
                <w:rFonts w:ascii="宋体" w:cs="宋体"/>
                <w:color w:val="000000"/>
              </w:rPr>
            </w:pPr>
            <w:r>
              <w:rPr>
                <w:rFonts w:hint="eastAsia" w:ascii="宋体" w:hAnsi="宋体" w:cs="宋体"/>
                <w:color w:val="000000"/>
              </w:rPr>
              <w:t>翻转课堂的探索与实践（蔡宝来）</w:t>
            </w:r>
          </w:p>
        </w:tc>
        <w:tc>
          <w:tcPr>
            <w:tcW w:w="708" w:type="dxa"/>
            <w:vAlign w:val="center"/>
          </w:tcPr>
          <w:p>
            <w:pPr>
              <w:jc w:val="center"/>
              <w:rPr>
                <w:rFonts w:ascii="宋体" w:hAnsi="宋体" w:cs="宋体"/>
                <w:color w:val="000000"/>
              </w:rPr>
            </w:pPr>
            <w:r>
              <w:rPr>
                <w:rFonts w:ascii="宋体" w:hAnsi="宋体" w:cs="宋体"/>
                <w:color w:val="000000"/>
              </w:rPr>
              <w:t>576</w:t>
            </w:r>
          </w:p>
        </w:tc>
        <w:tc>
          <w:tcPr>
            <w:tcW w:w="4253"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慕课的理念与实践探索（张剑平、李威仪、于歆杰）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799</w:t>
            </w:r>
          </w:p>
        </w:tc>
        <w:tc>
          <w:tcPr>
            <w:tcW w:w="3686" w:type="dxa"/>
            <w:vAlign w:val="center"/>
          </w:tcPr>
          <w:p>
            <w:pPr>
              <w:rPr>
                <w:rFonts w:ascii="宋体" w:cs="宋体"/>
                <w:color w:val="000000"/>
              </w:rPr>
            </w:pPr>
            <w:r>
              <w:rPr>
                <w:rFonts w:hint="eastAsia" w:ascii="宋体" w:hAnsi="宋体" w:cs="宋体"/>
                <w:color w:val="000000"/>
              </w:rPr>
              <w:t>慕课建设与教学应用探索</w:t>
            </w:r>
            <w:r>
              <w:rPr>
                <w:rFonts w:ascii="宋体" w:hAnsi="宋体" w:cs="宋体"/>
                <w:color w:val="000000"/>
              </w:rPr>
              <w:t>--</w:t>
            </w:r>
            <w:r>
              <w:rPr>
                <w:rFonts w:hint="eastAsia" w:ascii="宋体" w:hAnsi="宋体" w:cs="宋体"/>
                <w:color w:val="000000"/>
              </w:rPr>
              <w:t>以《电路原理》慕课为例（</w:t>
            </w:r>
            <w:r>
              <w:rPr>
                <w:rFonts w:hint="eastAsia" w:cs="宋体"/>
                <w:color w:val="000000"/>
              </w:rPr>
              <w:t>于歆杰、朱桂萍、王自强、康琳、张强、陈燕秀）</w:t>
            </w:r>
          </w:p>
        </w:tc>
        <w:tc>
          <w:tcPr>
            <w:tcW w:w="708" w:type="dxa"/>
            <w:vAlign w:val="center"/>
          </w:tcPr>
          <w:p>
            <w:pPr>
              <w:jc w:val="center"/>
              <w:rPr>
                <w:rFonts w:ascii="宋体" w:hAnsi="宋体" w:cs="宋体"/>
                <w:color w:val="000000"/>
              </w:rPr>
            </w:pPr>
            <w:r>
              <w:rPr>
                <w:rFonts w:ascii="宋体" w:hAnsi="宋体" w:cs="宋体"/>
                <w:color w:val="000000"/>
              </w:rPr>
              <w:t>365</w:t>
            </w:r>
          </w:p>
        </w:tc>
        <w:tc>
          <w:tcPr>
            <w:tcW w:w="4253" w:type="dxa"/>
            <w:vAlign w:val="center"/>
          </w:tcPr>
          <w:p>
            <w:pPr>
              <w:rPr>
                <w:rFonts w:ascii="宋体" w:cs="宋体"/>
                <w:color w:val="000000"/>
              </w:rPr>
            </w:pPr>
            <w:r>
              <w:rPr>
                <w:rFonts w:hint="eastAsia" w:ascii="宋体" w:hAnsi="宋体" w:cs="宋体"/>
                <w:color w:val="000000"/>
              </w:rPr>
              <w:t>教师信息素养与技术促进教学创新（谢幼如、南国农、夏洪文等）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827</w:t>
            </w:r>
          </w:p>
        </w:tc>
        <w:tc>
          <w:tcPr>
            <w:tcW w:w="3686"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“互联网</w:t>
            </w:r>
            <w:r>
              <w:rPr>
                <w:rFonts w:ascii="宋体" w:hAnsi="宋体" w:cs="宋体"/>
                <w:color w:val="000000"/>
              </w:rPr>
              <w:t>+</w:t>
            </w:r>
            <w:r>
              <w:rPr>
                <w:rFonts w:hint="eastAsia" w:ascii="宋体" w:hAnsi="宋体" w:cs="宋体"/>
                <w:color w:val="000000"/>
              </w:rPr>
              <w:t>”时代高校教师信息化教学能力提升（李克东、谢幼如、解月光、柯清超）</w:t>
            </w:r>
            <w:r>
              <w:rPr>
                <w:rFonts w:ascii="宋体" w:cs="宋体"/>
                <w:color w:val="000000"/>
              </w:rPr>
              <w:t> </w:t>
            </w:r>
          </w:p>
        </w:tc>
        <w:tc>
          <w:tcPr>
            <w:tcW w:w="708" w:type="dxa"/>
            <w:vAlign w:val="center"/>
          </w:tcPr>
          <w:p>
            <w:pPr>
              <w:jc w:val="center"/>
              <w:rPr>
                <w:rFonts w:ascii="宋体" w:hAnsi="宋体" w:cs="宋体"/>
                <w:color w:val="000000"/>
              </w:rPr>
            </w:pPr>
            <w:r>
              <w:rPr>
                <w:rFonts w:ascii="宋体" w:hAnsi="宋体" w:cs="宋体"/>
                <w:color w:val="000000"/>
              </w:rPr>
              <w:t>727</w:t>
            </w:r>
          </w:p>
        </w:tc>
        <w:tc>
          <w:tcPr>
            <w:tcW w:w="4253"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信息技术在课堂教学中的适切性应用策略（郑燕林、刘红云）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color w:val="000000"/>
              </w:rPr>
            </w:pPr>
            <w:r>
              <w:rPr>
                <w:rFonts w:ascii="宋体" w:hAnsi="宋体" w:cs="宋体"/>
                <w:color w:val="000000"/>
              </w:rPr>
              <w:t>663</w:t>
            </w:r>
          </w:p>
        </w:tc>
        <w:tc>
          <w:tcPr>
            <w:tcW w:w="3686" w:type="dxa"/>
            <w:vAlign w:val="center"/>
          </w:tcPr>
          <w:p>
            <w:pPr>
              <w:rPr>
                <w:rFonts w:ascii="宋体" w:cs="宋体"/>
                <w:color w:val="000000"/>
              </w:rPr>
            </w:pPr>
            <w:r>
              <w:rPr>
                <w:rFonts w:hint="eastAsia" w:ascii="宋体" w:hAnsi="宋体" w:cs="宋体"/>
                <w:color w:val="000000"/>
              </w:rPr>
              <w:t>大数据的应用、挑战与应对策略（谢邦昌、朱建平）</w:t>
            </w:r>
          </w:p>
        </w:tc>
        <w:tc>
          <w:tcPr>
            <w:tcW w:w="708" w:type="dxa"/>
            <w:vAlign w:val="center"/>
          </w:tcPr>
          <w:p>
            <w:pPr>
              <w:jc w:val="center"/>
              <w:rPr>
                <w:rFonts w:ascii="宋体" w:hAnsi="宋体" w:cs="宋体"/>
                <w:color w:val="000000"/>
              </w:rPr>
            </w:pPr>
            <w:r>
              <w:rPr>
                <w:rFonts w:ascii="宋体" w:hAnsi="宋体" w:cs="宋体"/>
                <w:color w:val="000000"/>
              </w:rPr>
              <w:t>438</w:t>
            </w:r>
          </w:p>
        </w:tc>
        <w:tc>
          <w:tcPr>
            <w:tcW w:w="4253" w:type="dxa"/>
            <w:vAlign w:val="center"/>
          </w:tcPr>
          <w:p>
            <w:pPr>
              <w:rPr>
                <w:rFonts w:ascii="宋体" w:cs="宋体"/>
                <w:color w:val="000000"/>
              </w:rPr>
            </w:pPr>
            <w:r>
              <w:rPr>
                <w:rFonts w:ascii="宋体" w:hAnsi="宋体" w:cs="宋体"/>
                <w:color w:val="000000"/>
              </w:rPr>
              <w:t>*</w:t>
            </w:r>
            <w:r>
              <w:rPr>
                <w:rFonts w:hint="eastAsia" w:ascii="宋体" w:hAnsi="宋体" w:cs="宋体"/>
                <w:color w:val="000000"/>
              </w:rPr>
              <w:t>网络环境下的学习变革及教学适应（焦建利）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303</w:t>
            </w:r>
          </w:p>
        </w:tc>
        <w:tc>
          <w:tcPr>
            <w:tcW w:w="3686"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信息化环境下的教学设计（文科）（李志民、焦建利、杨开城）</w:t>
            </w:r>
          </w:p>
        </w:tc>
        <w:tc>
          <w:tcPr>
            <w:tcW w:w="708" w:type="dxa"/>
            <w:vAlign w:val="center"/>
          </w:tcPr>
          <w:p>
            <w:pPr>
              <w:jc w:val="center"/>
              <w:rPr>
                <w:rFonts w:ascii="宋体" w:cs="宋体"/>
                <w:color w:val="000000"/>
              </w:rPr>
            </w:pPr>
            <w:r>
              <w:rPr>
                <w:rFonts w:ascii="宋体" w:cs="宋体"/>
                <w:color w:val="000000"/>
              </w:rPr>
              <w:t>304</w:t>
            </w:r>
          </w:p>
        </w:tc>
        <w:tc>
          <w:tcPr>
            <w:tcW w:w="4253" w:type="dxa"/>
            <w:vAlign w:val="center"/>
          </w:tcPr>
          <w:p>
            <w:pPr>
              <w:rPr>
                <w:rFonts w:ascii="宋体" w:cs="宋体"/>
                <w:color w:val="000000"/>
              </w:rPr>
            </w:pPr>
            <w:r>
              <w:rPr>
                <w:rFonts w:ascii="宋体" w:cs="宋体"/>
                <w:color w:val="000000"/>
              </w:rPr>
              <w:t>*</w:t>
            </w:r>
            <w:r>
              <w:rPr>
                <w:rFonts w:hint="eastAsia" w:ascii="宋体" w:cs="宋体"/>
                <w:color w:val="000000"/>
              </w:rPr>
              <w:t>信息化环境下的教学设计（理工）（李志民、李元杰、钟晓流等）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924</w:t>
            </w:r>
          </w:p>
        </w:tc>
        <w:tc>
          <w:tcPr>
            <w:tcW w:w="3686" w:type="dxa"/>
            <w:vAlign w:val="center"/>
          </w:tcPr>
          <w:p>
            <w:pPr>
              <w:spacing w:line="400" w:lineRule="exact"/>
              <w:rPr>
                <w:rFonts w:ascii="宋体" w:cs="Times New Roman"/>
                <w:u w:val="wavyHeavy"/>
              </w:rPr>
            </w:pPr>
            <w:r>
              <w:rPr>
                <w:rFonts w:ascii="宋体" w:cs="宋体"/>
                <w:color w:val="000000"/>
              </w:rPr>
              <w:t>#</w:t>
            </w:r>
            <w:r>
              <w:rPr>
                <w:rFonts w:hint="eastAsia" w:ascii="宋体" w:cs="宋体"/>
                <w:color w:val="000000"/>
              </w:rPr>
              <w:t>高校教师的新媒体素养</w:t>
            </w:r>
            <w:r>
              <w:rPr>
                <w:rFonts w:ascii="宋体"/>
                <w:color w:val="000000"/>
              </w:rPr>
              <w:t>——</w:t>
            </w:r>
            <w:r>
              <w:rPr>
                <w:rFonts w:hint="eastAsia" w:ascii="宋体" w:cs="宋体"/>
                <w:color w:val="000000"/>
              </w:rPr>
              <w:t>以思政课教师为例（冯培、刘军、李林英、王立群）</w:t>
            </w:r>
          </w:p>
        </w:tc>
        <w:tc>
          <w:tcPr>
            <w:tcW w:w="708" w:type="dxa"/>
            <w:vAlign w:val="center"/>
          </w:tcPr>
          <w:p>
            <w:pPr>
              <w:jc w:val="center"/>
              <w:rPr>
                <w:rFonts w:ascii="宋体" w:cs="宋体"/>
              </w:rPr>
            </w:pPr>
            <w:r>
              <w:rPr>
                <w:rFonts w:ascii="宋体" w:cs="宋体"/>
              </w:rPr>
              <w:t>943</w:t>
            </w:r>
          </w:p>
        </w:tc>
        <w:tc>
          <w:tcPr>
            <w:tcW w:w="4253" w:type="dxa"/>
            <w:vAlign w:val="center"/>
          </w:tcPr>
          <w:p>
            <w:pPr>
              <w:spacing w:line="400" w:lineRule="exact"/>
              <w:rPr>
                <w:rFonts w:ascii="宋体" w:cs="Times New Roman"/>
              </w:rPr>
            </w:pPr>
            <w:r>
              <w:rPr>
                <w:rFonts w:ascii="宋体" w:cs="宋体"/>
                <w:color w:val="000000"/>
              </w:rPr>
              <w:t>#</w:t>
            </w:r>
            <w:r>
              <w:rPr>
                <w:rFonts w:hint="eastAsia" w:ascii="宋体" w:cs="宋体"/>
                <w:color w:val="000000"/>
              </w:rPr>
              <w:t>翻转课堂与慕课教学</w:t>
            </w:r>
            <w:r>
              <w:rPr>
                <w:rFonts w:ascii="宋体"/>
                <w:color w:val="000000"/>
              </w:rPr>
              <w:t>——</w:t>
            </w:r>
            <w:r>
              <w:rPr>
                <w:rFonts w:hint="eastAsia" w:ascii="宋体" w:cs="宋体"/>
                <w:color w:val="000000"/>
              </w:rPr>
              <w:t>教育的变革（陈江、焦建利、于歆杰、汪晓东）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课堂教学方法与教学能力提升（</w:t>
            </w:r>
            <w:r>
              <w:rPr>
                <w:rFonts w:ascii="宋体" w:hAnsi="宋体" w:cs="宋体"/>
                <w:b/>
                <w:bCs/>
                <w:kern w:val="0"/>
              </w:rPr>
              <w:t>52</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752</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课程教学范式转变与教学模式创新（毛洪涛、陆根书）</w:t>
            </w:r>
          </w:p>
        </w:tc>
        <w:tc>
          <w:tcPr>
            <w:tcW w:w="708" w:type="dxa"/>
            <w:vAlign w:val="center"/>
          </w:tcPr>
          <w:p>
            <w:pPr>
              <w:spacing w:line="400" w:lineRule="exact"/>
              <w:jc w:val="center"/>
              <w:rPr>
                <w:rFonts w:ascii="宋体" w:hAnsi="宋体" w:cs="宋体"/>
              </w:rPr>
            </w:pPr>
            <w:r>
              <w:rPr>
                <w:rFonts w:ascii="宋体" w:hAnsi="宋体" w:cs="宋体"/>
              </w:rPr>
              <w:t>870</w:t>
            </w:r>
          </w:p>
        </w:tc>
        <w:tc>
          <w:tcPr>
            <w:tcW w:w="4253" w:type="dxa"/>
            <w:vAlign w:val="center"/>
          </w:tcPr>
          <w:p>
            <w:pPr>
              <w:spacing w:line="400" w:lineRule="exact"/>
              <w:rPr>
                <w:rFonts w:ascii="宋体" w:cs="宋体"/>
              </w:rPr>
            </w:pPr>
            <w:r>
              <w:rPr>
                <w:rFonts w:hint="eastAsia" w:ascii="宋体" w:hAnsi="宋体" w:cs="宋体"/>
              </w:rPr>
              <w:t>高校教师的用声技巧与课堂语言艺术（吴郁、姚小玲、朱月龙、汤智）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hAnsi="宋体" w:cs="宋体"/>
              </w:rPr>
            </w:pPr>
            <w:r>
              <w:rPr>
                <w:rFonts w:ascii="宋体" w:hAnsi="宋体" w:cs="宋体"/>
              </w:rPr>
              <w:t>751</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大学课堂教学的误区（李芒、朱京曦、郑葳、张志帧）</w:t>
            </w:r>
          </w:p>
        </w:tc>
        <w:tc>
          <w:tcPr>
            <w:tcW w:w="708" w:type="dxa"/>
            <w:vAlign w:val="center"/>
          </w:tcPr>
          <w:p>
            <w:pPr>
              <w:spacing w:line="400" w:lineRule="exact"/>
              <w:jc w:val="center"/>
              <w:rPr>
                <w:rFonts w:ascii="宋体" w:hAnsi="宋体" w:cs="宋体"/>
              </w:rPr>
            </w:pPr>
            <w:r>
              <w:rPr>
                <w:rFonts w:ascii="宋体" w:hAnsi="宋体" w:cs="宋体"/>
              </w:rPr>
              <w:t>848</w:t>
            </w:r>
          </w:p>
        </w:tc>
        <w:tc>
          <w:tcPr>
            <w:tcW w:w="4253" w:type="dxa"/>
            <w:vAlign w:val="center"/>
          </w:tcPr>
          <w:p>
            <w:pPr>
              <w:spacing w:line="400" w:lineRule="exact"/>
              <w:rPr>
                <w:rFonts w:ascii="宋体" w:cs="宋体"/>
              </w:rPr>
            </w:pPr>
            <w:r>
              <w:rPr>
                <w:rFonts w:hint="eastAsia" w:ascii="宋体" w:hAnsi="宋体" w:cs="宋体"/>
              </w:rPr>
              <w:t>关于大学课堂教学误区的问答（李芒）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6" w:hRule="atLeast"/>
        </w:trPr>
        <w:tc>
          <w:tcPr>
            <w:tcW w:w="709" w:type="dxa"/>
            <w:vAlign w:val="center"/>
          </w:tcPr>
          <w:p>
            <w:pPr>
              <w:spacing w:line="400" w:lineRule="exact"/>
              <w:jc w:val="center"/>
              <w:rPr>
                <w:rFonts w:ascii="宋体" w:hAnsi="宋体" w:cs="宋体"/>
              </w:rPr>
            </w:pPr>
            <w:r>
              <w:rPr>
                <w:rFonts w:ascii="宋体" w:hAnsi="宋体" w:cs="宋体"/>
              </w:rPr>
              <w:t>802</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大学卓越教学系列</w:t>
            </w:r>
            <w:r>
              <w:rPr>
                <w:rFonts w:ascii="宋体" w:hAnsi="宋体" w:cs="宋体"/>
              </w:rPr>
              <w:t>——</w:t>
            </w:r>
            <w:r>
              <w:rPr>
                <w:rFonts w:hint="eastAsia" w:ascii="宋体" w:hAnsi="宋体" w:cs="宋体"/>
              </w:rPr>
              <w:t>教学设计的技术与艺术（吴能表、白智宏）</w:t>
            </w:r>
          </w:p>
        </w:tc>
        <w:tc>
          <w:tcPr>
            <w:tcW w:w="708" w:type="dxa"/>
            <w:vAlign w:val="center"/>
          </w:tcPr>
          <w:p>
            <w:pPr>
              <w:spacing w:line="400" w:lineRule="exact"/>
              <w:jc w:val="center"/>
              <w:rPr>
                <w:rFonts w:ascii="宋体" w:hAnsi="宋体" w:cs="宋体"/>
              </w:rPr>
            </w:pPr>
            <w:r>
              <w:rPr>
                <w:rFonts w:ascii="宋体" w:hAnsi="宋体" w:cs="宋体"/>
              </w:rPr>
              <w:t>821</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大学卓越教学系列</w:t>
            </w:r>
            <w:r>
              <w:rPr>
                <w:rFonts w:ascii="宋体" w:hAnsi="宋体" w:cs="宋体"/>
              </w:rPr>
              <w:t>——</w:t>
            </w:r>
            <w:r>
              <w:rPr>
                <w:rFonts w:hint="eastAsia" w:ascii="宋体" w:hAnsi="宋体" w:cs="宋体"/>
              </w:rPr>
              <w:t>大学教学法最新实践（韩映雄、张学新、吴金闪、廖诗评）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426</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大学卓越教学系列</w:t>
            </w:r>
            <w:r>
              <w:rPr>
                <w:rFonts w:ascii="宋体" w:hAnsi="宋体" w:cs="宋体"/>
              </w:rPr>
              <w:t>——</w:t>
            </w:r>
            <w:r>
              <w:rPr>
                <w:rFonts w:hint="eastAsia" w:ascii="宋体" w:hAnsi="宋体" w:cs="宋体"/>
              </w:rPr>
              <w:t>大学教学法（韩映雄）</w:t>
            </w:r>
          </w:p>
        </w:tc>
        <w:tc>
          <w:tcPr>
            <w:tcW w:w="708" w:type="dxa"/>
            <w:vAlign w:val="center"/>
          </w:tcPr>
          <w:p>
            <w:pPr>
              <w:spacing w:line="400" w:lineRule="exact"/>
              <w:jc w:val="center"/>
              <w:rPr>
                <w:rFonts w:ascii="宋体" w:hAnsi="宋体" w:cs="宋体"/>
              </w:rPr>
            </w:pPr>
            <w:r>
              <w:rPr>
                <w:rFonts w:ascii="宋体" w:hAnsi="宋体" w:cs="宋体"/>
              </w:rPr>
              <w:t>728</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大学卓越教学系列</w:t>
            </w:r>
            <w:r>
              <w:rPr>
                <w:rFonts w:ascii="宋体" w:hAnsi="宋体" w:cs="宋体"/>
              </w:rPr>
              <w:t>——</w:t>
            </w:r>
            <w:r>
              <w:rPr>
                <w:rFonts w:hint="eastAsia" w:ascii="宋体" w:hAnsi="宋体" w:cs="宋体"/>
              </w:rPr>
              <w:t>参与式教学（陈时见等）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709" w:type="dxa"/>
            <w:vAlign w:val="center"/>
          </w:tcPr>
          <w:p>
            <w:pPr>
              <w:spacing w:line="400" w:lineRule="exact"/>
              <w:jc w:val="center"/>
              <w:rPr>
                <w:rFonts w:ascii="宋体" w:hAnsi="宋体" w:cs="宋体"/>
              </w:rPr>
            </w:pPr>
            <w:r>
              <w:rPr>
                <w:rFonts w:ascii="宋体" w:hAnsi="宋体" w:cs="宋体"/>
              </w:rPr>
              <w:t>748</w:t>
            </w:r>
          </w:p>
        </w:tc>
        <w:tc>
          <w:tcPr>
            <w:tcW w:w="3686" w:type="dxa"/>
            <w:vAlign w:val="center"/>
          </w:tcPr>
          <w:p>
            <w:pPr>
              <w:spacing w:line="400" w:lineRule="exact"/>
              <w:rPr>
                <w:rFonts w:ascii="宋体" w:cs="宋体"/>
              </w:rPr>
            </w:pPr>
            <w:r>
              <w:rPr>
                <w:rFonts w:hint="eastAsia" w:ascii="宋体" w:hAnsi="宋体" w:cs="宋体"/>
              </w:rPr>
              <w:t>大学卓越教学系列</w:t>
            </w:r>
            <w:r>
              <w:rPr>
                <w:rFonts w:ascii="宋体" w:hAnsi="宋体" w:cs="宋体"/>
              </w:rPr>
              <w:t>——</w:t>
            </w:r>
            <w:r>
              <w:rPr>
                <w:rFonts w:hint="eastAsia" w:ascii="宋体" w:hAnsi="宋体" w:cs="宋体"/>
              </w:rPr>
              <w:t>基于文化的教与学观念转型（孙建荣、柯晓扬）</w:t>
            </w:r>
          </w:p>
        </w:tc>
        <w:tc>
          <w:tcPr>
            <w:tcW w:w="708" w:type="dxa"/>
            <w:vAlign w:val="center"/>
          </w:tcPr>
          <w:p>
            <w:pPr>
              <w:spacing w:line="400" w:lineRule="exact"/>
              <w:jc w:val="center"/>
              <w:rPr>
                <w:rFonts w:ascii="宋体" w:hAnsi="宋体" w:cs="宋体"/>
              </w:rPr>
            </w:pPr>
            <w:r>
              <w:rPr>
                <w:rFonts w:ascii="宋体" w:hAnsi="宋体" w:cs="宋体"/>
              </w:rPr>
              <w:t>464</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大学卓越教学系列</w:t>
            </w:r>
            <w:r>
              <w:rPr>
                <w:rFonts w:ascii="宋体" w:hAnsi="宋体" w:cs="宋体"/>
              </w:rPr>
              <w:t>——</w:t>
            </w:r>
            <w:r>
              <w:rPr>
                <w:rFonts w:hint="eastAsia" w:ascii="宋体" w:hAnsi="宋体" w:cs="宋体"/>
              </w:rPr>
              <w:t>学习心理及其教学实践应用（王铭玉、伍新春、蔺桂瑞）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719</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大学卓越教学系列</w:t>
            </w:r>
            <w:r>
              <w:rPr>
                <w:rFonts w:ascii="宋体" w:hAnsi="宋体" w:cs="宋体"/>
              </w:rPr>
              <w:t>——</w:t>
            </w:r>
            <w:r>
              <w:rPr>
                <w:rFonts w:hint="eastAsia" w:ascii="宋体" w:hAnsi="宋体" w:cs="宋体"/>
              </w:rPr>
              <w:t>展现教学魅力和构建高效课堂（文科）（谢利民、孙亚玲、薛克宗）</w:t>
            </w:r>
          </w:p>
        </w:tc>
        <w:tc>
          <w:tcPr>
            <w:tcW w:w="708" w:type="dxa"/>
            <w:vAlign w:val="center"/>
          </w:tcPr>
          <w:p>
            <w:pPr>
              <w:spacing w:line="400" w:lineRule="exact"/>
              <w:jc w:val="center"/>
              <w:rPr>
                <w:rFonts w:ascii="宋体" w:hAnsi="宋体" w:cs="宋体"/>
              </w:rPr>
            </w:pPr>
            <w:r>
              <w:rPr>
                <w:rFonts w:ascii="宋体" w:hAnsi="宋体" w:cs="宋体"/>
              </w:rPr>
              <w:t>718</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大学卓越教学系列</w:t>
            </w:r>
            <w:r>
              <w:rPr>
                <w:rFonts w:ascii="宋体" w:hAnsi="宋体" w:cs="宋体"/>
              </w:rPr>
              <w:t>——</w:t>
            </w:r>
            <w:r>
              <w:rPr>
                <w:rFonts w:hint="eastAsia" w:ascii="宋体" w:hAnsi="宋体" w:cs="宋体"/>
              </w:rPr>
              <w:t>展现教学魅力和构建高效课堂（理工）（张雁云、张萍、陆根书）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hAnsi="宋体" w:cs="宋体"/>
              </w:rPr>
            </w:pPr>
            <w:r>
              <w:rPr>
                <w:rFonts w:ascii="宋体" w:hAnsi="宋体" w:cs="宋体"/>
              </w:rPr>
              <w:t>475</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大学卓越教学系列</w:t>
            </w:r>
            <w:r>
              <w:rPr>
                <w:rFonts w:ascii="宋体" w:hAnsi="宋体" w:cs="宋体"/>
              </w:rPr>
              <w:t>——</w:t>
            </w:r>
            <w:r>
              <w:rPr>
                <w:rFonts w:hint="eastAsia" w:ascii="宋体" w:hAnsi="宋体" w:cs="宋体"/>
              </w:rPr>
              <w:t>课堂教学的技术与艺术（赵伶俐、李静）</w:t>
            </w:r>
          </w:p>
        </w:tc>
        <w:tc>
          <w:tcPr>
            <w:tcW w:w="708" w:type="dxa"/>
            <w:vAlign w:val="center"/>
          </w:tcPr>
          <w:p>
            <w:pPr>
              <w:spacing w:line="400" w:lineRule="exact"/>
              <w:jc w:val="center"/>
              <w:rPr>
                <w:rFonts w:ascii="宋体" w:hAnsi="宋体" w:cs="宋体"/>
              </w:rPr>
            </w:pPr>
            <w:r>
              <w:rPr>
                <w:rFonts w:ascii="宋体" w:hAnsi="宋体" w:cs="宋体"/>
              </w:rPr>
              <w:t>348</w:t>
            </w:r>
          </w:p>
        </w:tc>
        <w:tc>
          <w:tcPr>
            <w:tcW w:w="4253" w:type="dxa"/>
            <w:vAlign w:val="center"/>
          </w:tcPr>
          <w:p>
            <w:pPr>
              <w:spacing w:line="400" w:lineRule="exact"/>
              <w:rPr>
                <w:rFonts w:ascii="宋体" w:cs="宋体"/>
              </w:rPr>
            </w:pPr>
            <w:r>
              <w:rPr>
                <w:rFonts w:hint="eastAsia" w:ascii="宋体" w:hAnsi="宋体" w:cs="宋体"/>
              </w:rPr>
              <w:t>高校教学设计理论与实践（庄秀丽、赵建华、钟晓流等）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123</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高校教学理念、教学方法与实践（理工）（邬大光、黄荣怀等）</w:t>
            </w:r>
          </w:p>
        </w:tc>
        <w:tc>
          <w:tcPr>
            <w:tcW w:w="708" w:type="dxa"/>
            <w:vAlign w:val="center"/>
          </w:tcPr>
          <w:p>
            <w:pPr>
              <w:spacing w:line="400" w:lineRule="exact"/>
              <w:jc w:val="center"/>
              <w:rPr>
                <w:rFonts w:ascii="宋体" w:hAnsi="宋体" w:cs="宋体"/>
              </w:rPr>
            </w:pPr>
            <w:r>
              <w:rPr>
                <w:rFonts w:ascii="宋体" w:hAnsi="宋体" w:cs="宋体"/>
              </w:rPr>
              <w:t>124</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高校教学理念、教学方法与实践（文科）（邬大光、姚梅林、潘立生等）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149</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高校课堂教学方法的改革与创新（理工）（范钦珊、谌卫军、刘振天等）</w:t>
            </w:r>
          </w:p>
        </w:tc>
        <w:tc>
          <w:tcPr>
            <w:tcW w:w="708" w:type="dxa"/>
            <w:vAlign w:val="center"/>
          </w:tcPr>
          <w:p>
            <w:pPr>
              <w:spacing w:line="400" w:lineRule="exact"/>
              <w:jc w:val="center"/>
              <w:rPr>
                <w:rFonts w:ascii="宋体" w:hAnsi="宋体" w:cs="宋体"/>
              </w:rPr>
            </w:pPr>
            <w:r>
              <w:rPr>
                <w:rFonts w:ascii="宋体" w:hAnsi="宋体" w:cs="宋体"/>
              </w:rPr>
              <w:t>148</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高校课堂教学方法的改革与创新（文科）（谌卫军、黄建榕、魏钧等）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361</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高等教育教学理念创新与提升（傅钢善、彭林、雷庆等）</w:t>
            </w:r>
          </w:p>
        </w:tc>
        <w:tc>
          <w:tcPr>
            <w:tcW w:w="708" w:type="dxa"/>
            <w:vAlign w:val="center"/>
          </w:tcPr>
          <w:p>
            <w:pPr>
              <w:spacing w:line="400" w:lineRule="exact"/>
              <w:jc w:val="center"/>
              <w:rPr>
                <w:rFonts w:ascii="宋体" w:hAnsi="宋体" w:cs="宋体"/>
              </w:rPr>
            </w:pPr>
            <w:r>
              <w:rPr>
                <w:rFonts w:ascii="宋体" w:hAnsi="宋体" w:cs="宋体"/>
              </w:rPr>
              <w:t>696</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教学创新策略与方法指导（余胜泉、李芒等）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hAnsi="宋体" w:cs="宋体"/>
              </w:rPr>
            </w:pPr>
            <w:r>
              <w:rPr>
                <w:rFonts w:ascii="宋体" w:hAnsi="宋体" w:cs="宋体"/>
              </w:rPr>
              <w:t>592</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青年教师教学方法专题（理工）（龚沛曾、马知恩、李芒等）</w:t>
            </w:r>
          </w:p>
        </w:tc>
        <w:tc>
          <w:tcPr>
            <w:tcW w:w="708" w:type="dxa"/>
            <w:vAlign w:val="center"/>
          </w:tcPr>
          <w:p>
            <w:pPr>
              <w:spacing w:line="400" w:lineRule="exact"/>
              <w:jc w:val="center"/>
              <w:rPr>
                <w:rFonts w:ascii="宋体" w:hAnsi="宋体" w:cs="宋体"/>
              </w:rPr>
            </w:pPr>
            <w:r>
              <w:rPr>
                <w:rFonts w:ascii="宋体" w:hAnsi="宋体" w:cs="宋体"/>
              </w:rPr>
              <w:t>591</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青年教师教学方法专题（文科）（张征、张红峻、李芒等）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hAnsi="宋体" w:cs="宋体"/>
              </w:rPr>
            </w:pPr>
            <w:r>
              <w:rPr>
                <w:rFonts w:ascii="宋体" w:hAnsi="宋体" w:cs="宋体"/>
              </w:rPr>
              <w:t>703</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大学课堂教学理论与方法（陈晓端、傅钢善）</w:t>
            </w:r>
          </w:p>
        </w:tc>
        <w:tc>
          <w:tcPr>
            <w:tcW w:w="708" w:type="dxa"/>
            <w:vAlign w:val="center"/>
          </w:tcPr>
          <w:p>
            <w:pPr>
              <w:spacing w:line="400" w:lineRule="exact"/>
              <w:jc w:val="center"/>
              <w:rPr>
                <w:rFonts w:ascii="宋体" w:hAnsi="宋体" w:cs="宋体"/>
              </w:rPr>
            </w:pPr>
            <w:r>
              <w:rPr>
                <w:rFonts w:ascii="宋体" w:hAnsi="宋体" w:cs="宋体"/>
              </w:rPr>
              <w:t>593</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课程教学的理论与实践（陈时见、王牧华）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501</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高校课堂教学理念与教学方法（张学政、熊永红等）</w:t>
            </w:r>
          </w:p>
        </w:tc>
        <w:tc>
          <w:tcPr>
            <w:tcW w:w="708" w:type="dxa"/>
            <w:vAlign w:val="center"/>
          </w:tcPr>
          <w:p>
            <w:pPr>
              <w:spacing w:line="400" w:lineRule="exact"/>
              <w:jc w:val="center"/>
              <w:rPr>
                <w:rFonts w:ascii="宋体" w:hAnsi="宋体" w:cs="宋体"/>
              </w:rPr>
            </w:pPr>
            <w:r>
              <w:rPr>
                <w:rFonts w:ascii="宋体" w:hAnsi="宋体" w:cs="宋体"/>
              </w:rPr>
              <w:t>362</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高校教师教学能力与专业素养提升（马知恩、孙亚玲、胡卫平等）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491</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青年教师成长系列</w:t>
            </w:r>
            <w:r>
              <w:rPr>
                <w:rFonts w:ascii="宋体" w:hAnsi="宋体" w:cs="宋体"/>
              </w:rPr>
              <w:t>——</w:t>
            </w:r>
            <w:r>
              <w:rPr>
                <w:rFonts w:hint="eastAsia" w:ascii="宋体" w:hAnsi="宋体" w:cs="宋体"/>
              </w:rPr>
              <w:t>高校青年教师素质培养与教学能力提升（李尚志、姚小玲、刘宝存等）</w:t>
            </w:r>
          </w:p>
        </w:tc>
        <w:tc>
          <w:tcPr>
            <w:tcW w:w="708" w:type="dxa"/>
            <w:vAlign w:val="center"/>
          </w:tcPr>
          <w:p>
            <w:pPr>
              <w:spacing w:line="400" w:lineRule="exact"/>
              <w:jc w:val="center"/>
              <w:rPr>
                <w:rFonts w:ascii="宋体" w:hAnsi="宋体" w:cs="宋体"/>
              </w:rPr>
            </w:pPr>
            <w:r>
              <w:rPr>
                <w:rFonts w:ascii="宋体" w:hAnsi="宋体" w:cs="宋体"/>
              </w:rPr>
              <w:t>473</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职业素养与教师发展系列</w:t>
            </w:r>
            <w:r>
              <w:rPr>
                <w:rFonts w:ascii="宋体" w:hAnsi="宋体" w:cs="宋体"/>
              </w:rPr>
              <w:t>——</w:t>
            </w:r>
            <w:r>
              <w:rPr>
                <w:rFonts w:hint="eastAsia" w:ascii="宋体" w:hAnsi="宋体" w:cs="宋体"/>
              </w:rPr>
              <w:t>青年教师教学能力提升与职业规划（李凤霞、孙亚玲、沈敏荣等）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450</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青年教师卓越教学能力的培养与提升（舒华、邹逢兴、石鸥等）</w:t>
            </w:r>
          </w:p>
        </w:tc>
        <w:tc>
          <w:tcPr>
            <w:tcW w:w="708" w:type="dxa"/>
            <w:vAlign w:val="center"/>
          </w:tcPr>
          <w:p>
            <w:pPr>
              <w:spacing w:line="400" w:lineRule="exact"/>
              <w:jc w:val="center"/>
              <w:rPr>
                <w:rFonts w:ascii="宋体" w:hAnsi="宋体" w:cs="宋体"/>
              </w:rPr>
            </w:pPr>
            <w:r>
              <w:rPr>
                <w:rFonts w:ascii="宋体" w:hAnsi="宋体" w:cs="宋体"/>
              </w:rPr>
              <w:t>610</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提高青年教师课堂教学能力的有效策略（赵振宇、宋峰、李芒等）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355</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高校教师教学方法与教学技能（孙亚玲、谢春萍、谭顶良等）</w:t>
            </w:r>
          </w:p>
        </w:tc>
        <w:tc>
          <w:tcPr>
            <w:tcW w:w="708" w:type="dxa"/>
            <w:vAlign w:val="center"/>
          </w:tcPr>
          <w:p>
            <w:pPr>
              <w:spacing w:line="400" w:lineRule="exact"/>
              <w:jc w:val="center"/>
              <w:rPr>
                <w:rFonts w:ascii="宋体" w:hAnsi="宋体" w:cs="宋体"/>
              </w:rPr>
            </w:pPr>
            <w:r>
              <w:rPr>
                <w:rFonts w:ascii="宋体" w:hAnsi="宋体" w:cs="宋体"/>
              </w:rPr>
              <w:t>667</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高校教师必备教学技能与案例研讨（邢红军）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647</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能力导向的大学有效课堂教学（余文森、方元山）</w:t>
            </w:r>
          </w:p>
        </w:tc>
        <w:tc>
          <w:tcPr>
            <w:tcW w:w="708" w:type="dxa"/>
            <w:vAlign w:val="center"/>
          </w:tcPr>
          <w:p>
            <w:pPr>
              <w:spacing w:line="400" w:lineRule="exact"/>
              <w:jc w:val="center"/>
              <w:rPr>
                <w:rFonts w:ascii="宋体" w:hAnsi="宋体" w:cs="宋体"/>
              </w:rPr>
            </w:pPr>
            <w:r>
              <w:rPr>
                <w:rFonts w:ascii="宋体" w:hAnsi="宋体" w:cs="宋体"/>
              </w:rPr>
              <w:t>409</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高校有效教学及实施策略（姚梅林、刘儒德、孙建荣等）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517</w:t>
            </w:r>
          </w:p>
        </w:tc>
        <w:tc>
          <w:tcPr>
            <w:tcW w:w="3686" w:type="dxa"/>
            <w:vAlign w:val="center"/>
          </w:tcPr>
          <w:p>
            <w:pPr>
              <w:spacing w:line="400" w:lineRule="exact"/>
              <w:rPr>
                <w:rFonts w:ascii="宋体" w:cs="宋体"/>
              </w:rPr>
            </w:pPr>
            <w:r>
              <w:rPr>
                <w:rFonts w:hint="eastAsia" w:ascii="宋体" w:hAnsi="宋体" w:cs="宋体"/>
              </w:rPr>
              <w:t>有效教学及教学方法指导（丛立新、林杰、刘恩山、姚梅林、张学政）</w:t>
            </w:r>
          </w:p>
        </w:tc>
        <w:tc>
          <w:tcPr>
            <w:tcW w:w="708" w:type="dxa"/>
            <w:vAlign w:val="center"/>
          </w:tcPr>
          <w:p>
            <w:pPr>
              <w:jc w:val="center"/>
              <w:rPr>
                <w:rFonts w:ascii="宋体" w:hAnsi="宋体" w:cs="宋体"/>
                <w:color w:val="000000"/>
              </w:rPr>
            </w:pPr>
            <w:r>
              <w:rPr>
                <w:rFonts w:ascii="宋体" w:hAnsi="宋体" w:cs="宋体"/>
                <w:color w:val="000000"/>
              </w:rPr>
              <w:t>502</w:t>
            </w:r>
          </w:p>
        </w:tc>
        <w:tc>
          <w:tcPr>
            <w:tcW w:w="4253" w:type="dxa"/>
            <w:vAlign w:val="center"/>
          </w:tcPr>
          <w:p>
            <w:pPr>
              <w:rPr>
                <w:rFonts w:ascii="宋体" w:cs="宋体"/>
                <w:color w:val="FF0000"/>
              </w:rPr>
            </w:pPr>
            <w:r>
              <w:rPr>
                <w:rFonts w:hint="eastAsia" w:cs="宋体"/>
                <w:color w:val="000000"/>
              </w:rPr>
              <w:t>大学课堂教学方法与创新要点（李芒、林杰、赵斌）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635</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教学方法与教学艺术（文科）（周游）</w:t>
            </w:r>
          </w:p>
        </w:tc>
        <w:tc>
          <w:tcPr>
            <w:tcW w:w="708" w:type="dxa"/>
            <w:vAlign w:val="center"/>
          </w:tcPr>
          <w:p>
            <w:pPr>
              <w:spacing w:line="400" w:lineRule="exact"/>
              <w:jc w:val="center"/>
              <w:rPr>
                <w:rFonts w:ascii="宋体" w:hAnsi="宋体" w:cs="宋体"/>
              </w:rPr>
            </w:pPr>
            <w:r>
              <w:rPr>
                <w:rFonts w:ascii="宋体" w:hAnsi="宋体" w:cs="宋体"/>
              </w:rPr>
              <w:t>309</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高校教师教学艺术（文科）（顾沛、周旺生、李子奈等）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615</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高校教师压力管理与教学技能提升（李伟、邢红军）</w:t>
            </w:r>
          </w:p>
        </w:tc>
        <w:tc>
          <w:tcPr>
            <w:tcW w:w="708" w:type="dxa"/>
            <w:vAlign w:val="center"/>
          </w:tcPr>
          <w:p>
            <w:pPr>
              <w:spacing w:line="400" w:lineRule="exact"/>
              <w:jc w:val="center"/>
              <w:rPr>
                <w:rFonts w:ascii="宋体" w:cs="宋体"/>
                <w:color w:val="000000"/>
              </w:rPr>
            </w:pPr>
            <w:r>
              <w:rPr>
                <w:rFonts w:ascii="宋体" w:cs="宋体"/>
                <w:color w:val="000000"/>
              </w:rPr>
              <w:t>528</w:t>
            </w:r>
          </w:p>
        </w:tc>
        <w:tc>
          <w:tcPr>
            <w:tcW w:w="4253"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高校教师教学艺术（理工）（顾沛、邹逢兴、吴鹿鸣、郑用琏）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381</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教与学的理解及应用（李芒、孙建荣、别敦荣）</w:t>
            </w:r>
          </w:p>
        </w:tc>
        <w:tc>
          <w:tcPr>
            <w:tcW w:w="708" w:type="dxa"/>
            <w:vAlign w:val="center"/>
          </w:tcPr>
          <w:p>
            <w:pPr>
              <w:spacing w:line="400" w:lineRule="exact"/>
              <w:jc w:val="center"/>
              <w:rPr>
                <w:rFonts w:ascii="宋体" w:hAnsi="宋体" w:cs="宋体"/>
              </w:rPr>
            </w:pPr>
            <w:r>
              <w:rPr>
                <w:rFonts w:ascii="宋体" w:hAnsi="宋体" w:cs="宋体"/>
              </w:rPr>
              <w:t>410</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关注学生，关注课堂（赵丽琴、马万华、李芒等）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351</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精彩课堂</w:t>
            </w:r>
            <w:r>
              <w:rPr>
                <w:rFonts w:ascii="宋体" w:hAnsi="宋体" w:cs="宋体"/>
              </w:rPr>
              <w:t>——</w:t>
            </w:r>
            <w:r>
              <w:rPr>
                <w:rFonts w:hint="eastAsia" w:ascii="宋体" w:hAnsi="宋体" w:cs="宋体"/>
              </w:rPr>
              <w:t>教学名师谈教学（马知恩、李尚志、傅钢善等）</w:t>
            </w:r>
          </w:p>
        </w:tc>
        <w:tc>
          <w:tcPr>
            <w:tcW w:w="708" w:type="dxa"/>
            <w:vAlign w:val="center"/>
          </w:tcPr>
          <w:p>
            <w:pPr>
              <w:spacing w:line="400" w:lineRule="exact"/>
              <w:jc w:val="center"/>
              <w:rPr>
                <w:rFonts w:ascii="宋体" w:hAnsi="宋体" w:cs="宋体"/>
              </w:rPr>
            </w:pPr>
            <w:r>
              <w:rPr>
                <w:rFonts w:ascii="宋体" w:hAnsi="宋体" w:cs="宋体"/>
              </w:rPr>
              <w:t>518</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营造兴趣课堂，实现魅力教学（赵丽琴、张雁云、盛群力等）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357</w:t>
            </w:r>
          </w:p>
        </w:tc>
        <w:tc>
          <w:tcPr>
            <w:tcW w:w="3686" w:type="dxa"/>
            <w:vAlign w:val="center"/>
          </w:tcPr>
          <w:p>
            <w:pPr>
              <w:spacing w:line="400" w:lineRule="exact"/>
              <w:rPr>
                <w:rFonts w:ascii="宋体" w:cs="宋体"/>
              </w:rPr>
            </w:pPr>
            <w:r>
              <w:rPr>
                <w:rFonts w:hint="eastAsia" w:ascii="宋体" w:hAnsi="宋体" w:cs="宋体"/>
              </w:rPr>
              <w:t>海外高校教学方式与经验借鉴（徐延宇、宋峰、郑海荣）</w:t>
            </w:r>
          </w:p>
        </w:tc>
        <w:tc>
          <w:tcPr>
            <w:tcW w:w="708" w:type="dxa"/>
            <w:vAlign w:val="center"/>
          </w:tcPr>
          <w:p>
            <w:pPr>
              <w:spacing w:line="400" w:lineRule="exact"/>
              <w:jc w:val="center"/>
              <w:rPr>
                <w:rFonts w:ascii="宋体" w:hAnsi="宋体" w:cs="宋体"/>
              </w:rPr>
            </w:pPr>
            <w:r>
              <w:rPr>
                <w:rFonts w:ascii="宋体" w:hAnsi="宋体" w:cs="宋体"/>
              </w:rPr>
              <w:t>345</w:t>
            </w:r>
          </w:p>
        </w:tc>
        <w:tc>
          <w:tcPr>
            <w:tcW w:w="4253" w:type="dxa"/>
            <w:vAlign w:val="center"/>
          </w:tcPr>
          <w:p>
            <w:pPr>
              <w:spacing w:line="400" w:lineRule="exact"/>
              <w:rPr>
                <w:rFonts w:ascii="宋体" w:cs="宋体"/>
              </w:rPr>
            </w:pPr>
            <w:r>
              <w:rPr>
                <w:rFonts w:hint="eastAsia" w:ascii="宋体" w:hAnsi="宋体" w:cs="宋体"/>
              </w:rPr>
              <w:t>卓越人生</w:t>
            </w:r>
            <w:r>
              <w:rPr>
                <w:rFonts w:ascii="宋体" w:hAnsi="宋体" w:cs="宋体"/>
              </w:rPr>
              <w:t>——</w:t>
            </w:r>
            <w:r>
              <w:rPr>
                <w:rFonts w:hint="eastAsia" w:ascii="宋体" w:hAnsi="宋体" w:cs="宋体"/>
              </w:rPr>
              <w:t>从教之路大家谈（刘尧、李尚志、马知恩等）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360</w:t>
            </w:r>
          </w:p>
        </w:tc>
        <w:tc>
          <w:tcPr>
            <w:tcW w:w="3686" w:type="dxa"/>
            <w:vAlign w:val="center"/>
          </w:tcPr>
          <w:p>
            <w:pPr>
              <w:spacing w:line="400" w:lineRule="exact"/>
              <w:rPr>
                <w:rFonts w:ascii="宋体" w:cs="宋体"/>
              </w:rPr>
            </w:pPr>
            <w:r>
              <w:rPr>
                <w:rFonts w:hint="eastAsia" w:ascii="宋体" w:hAnsi="宋体" w:cs="宋体"/>
              </w:rPr>
              <w:t>高校教学质量、效果的评价与提升（刘振天、李瑾瑜、陆根书）</w:t>
            </w:r>
          </w:p>
        </w:tc>
        <w:tc>
          <w:tcPr>
            <w:tcW w:w="708" w:type="dxa"/>
            <w:vAlign w:val="center"/>
          </w:tcPr>
          <w:p>
            <w:pPr>
              <w:spacing w:line="400" w:lineRule="exact"/>
              <w:jc w:val="center"/>
              <w:rPr>
                <w:rFonts w:ascii="宋体" w:hAnsi="宋体" w:cs="宋体"/>
              </w:rPr>
            </w:pPr>
            <w:r>
              <w:rPr>
                <w:rFonts w:ascii="宋体" w:hAnsi="宋体" w:cs="宋体"/>
              </w:rPr>
              <w:t>506</w:t>
            </w:r>
          </w:p>
        </w:tc>
        <w:tc>
          <w:tcPr>
            <w:tcW w:w="4253" w:type="dxa"/>
            <w:vAlign w:val="bottom"/>
          </w:tcPr>
          <w:p>
            <w:pPr>
              <w:spacing w:line="400" w:lineRule="exact"/>
              <w:rPr>
                <w:rFonts w:ascii="宋体" w:cs="宋体"/>
              </w:rPr>
            </w:pPr>
            <w:r>
              <w:rPr>
                <w:rFonts w:ascii="宋体" w:hAnsi="宋体" w:cs="宋体"/>
              </w:rPr>
              <w:t>*</w:t>
            </w:r>
            <w:r>
              <w:rPr>
                <w:rFonts w:hint="eastAsia" w:ascii="宋体" w:hAnsi="宋体" w:cs="宋体"/>
              </w:rPr>
              <w:t>教学与科研互动：教师教学能力养成（马陆亭、郑曙光等）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898</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大学卓越教学系列</w:t>
            </w:r>
            <w:r>
              <w:rPr>
                <w:rFonts w:ascii="宋体" w:hAnsi="宋体" w:cs="宋体"/>
              </w:rPr>
              <w:t>——</w:t>
            </w:r>
            <w:r>
              <w:rPr>
                <w:rFonts w:hint="eastAsia" w:ascii="宋体" w:hAnsi="宋体" w:cs="宋体"/>
              </w:rPr>
              <w:t>如何促进学生学习与科研能力培养（韩映雄</w:t>
            </w:r>
            <w:r>
              <w:rPr>
                <w:rFonts w:ascii="宋体" w:hAnsi="宋体" w:cs="宋体"/>
              </w:rPr>
              <w:t xml:space="preserve"> </w:t>
            </w:r>
            <w:r>
              <w:rPr>
                <w:rFonts w:hint="eastAsia" w:ascii="宋体" w:hAnsi="宋体" w:cs="宋体"/>
              </w:rPr>
              <w:t>、孙艳红、张学新等）</w:t>
            </w:r>
          </w:p>
        </w:tc>
        <w:tc>
          <w:tcPr>
            <w:tcW w:w="708" w:type="dxa"/>
            <w:vAlign w:val="center"/>
          </w:tcPr>
          <w:p>
            <w:pPr>
              <w:spacing w:line="400" w:lineRule="exact"/>
              <w:jc w:val="center"/>
              <w:rPr>
                <w:rFonts w:ascii="宋体" w:hAnsi="宋体" w:cs="宋体"/>
              </w:rPr>
            </w:pPr>
            <w:r>
              <w:rPr>
                <w:rFonts w:ascii="宋体" w:hAnsi="宋体" w:cs="宋体"/>
              </w:rPr>
              <w:t>189</w:t>
            </w:r>
          </w:p>
        </w:tc>
        <w:tc>
          <w:tcPr>
            <w:tcW w:w="4253" w:type="dxa"/>
            <w:vAlign w:val="center"/>
          </w:tcPr>
          <w:p>
            <w:pPr>
              <w:spacing w:line="400" w:lineRule="exact"/>
              <w:rPr>
                <w:rFonts w:ascii="宋体" w:cs="宋体"/>
              </w:rPr>
            </w:pPr>
            <w:r>
              <w:rPr>
                <w:rFonts w:hint="eastAsia" w:ascii="宋体" w:hAnsi="宋体" w:cs="宋体"/>
              </w:rPr>
              <w:t>高校本科课程建设与实践（周杰、汪琼、陆国栋等）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920</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以学生为中心的有效教学策略（高益民等）</w:t>
            </w:r>
          </w:p>
        </w:tc>
        <w:tc>
          <w:tcPr>
            <w:tcW w:w="708" w:type="dxa"/>
            <w:vAlign w:val="center"/>
          </w:tcPr>
          <w:p>
            <w:pPr>
              <w:spacing w:line="400" w:lineRule="exact"/>
              <w:jc w:val="center"/>
              <w:rPr>
                <w:rFonts w:ascii="宋体" w:hAnsi="宋体" w:cs="宋体"/>
              </w:rPr>
            </w:pPr>
            <w:r>
              <w:rPr>
                <w:rFonts w:ascii="宋体" w:hAnsi="宋体" w:cs="宋体"/>
              </w:rPr>
              <w:t>911</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“互联网</w:t>
            </w:r>
            <w:r>
              <w:rPr>
                <w:rFonts w:ascii="宋体" w:hAnsi="宋体" w:cs="宋体"/>
              </w:rPr>
              <w:t>+</w:t>
            </w:r>
            <w:r>
              <w:rPr>
                <w:rFonts w:hint="eastAsia" w:ascii="宋体" w:hAnsi="宋体" w:cs="宋体"/>
              </w:rPr>
              <w:t>”课堂创新</w:t>
            </w:r>
            <w:r>
              <w:rPr>
                <w:rFonts w:ascii="宋体" w:hAnsi="宋体" w:cs="宋体"/>
              </w:rPr>
              <w:t>——</w:t>
            </w:r>
            <w:r>
              <w:rPr>
                <w:rFonts w:hint="eastAsia" w:ascii="宋体" w:hAnsi="宋体" w:cs="宋体"/>
              </w:rPr>
              <w:t>大学生学习方式与课程模式变革（桑新民）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教师科研能力提升（</w:t>
            </w:r>
            <w:r>
              <w:rPr>
                <w:rFonts w:ascii="宋体" w:hAnsi="宋体" w:cs="宋体"/>
                <w:b/>
                <w:bCs/>
                <w:kern w:val="0"/>
              </w:rPr>
              <w:t>12</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819</w:t>
            </w:r>
          </w:p>
        </w:tc>
        <w:tc>
          <w:tcPr>
            <w:tcW w:w="3686" w:type="dxa"/>
            <w:vAlign w:val="center"/>
          </w:tcPr>
          <w:p>
            <w:pPr>
              <w:spacing w:line="400" w:lineRule="exact"/>
              <w:rPr>
                <w:rFonts w:ascii="宋体" w:cs="宋体"/>
                <w:color w:val="000000"/>
              </w:rPr>
            </w:pPr>
            <w:r>
              <w:rPr>
                <w:rFonts w:hint="eastAsia" w:ascii="宋体" w:hAnsi="宋体" w:cs="宋体"/>
                <w:color w:val="000000"/>
              </w:rPr>
              <w:t>哲学社会科学研究与课题申报（陈延斌）</w:t>
            </w:r>
          </w:p>
        </w:tc>
        <w:tc>
          <w:tcPr>
            <w:tcW w:w="708" w:type="dxa"/>
            <w:vAlign w:val="center"/>
          </w:tcPr>
          <w:p>
            <w:pPr>
              <w:spacing w:line="400" w:lineRule="exact"/>
              <w:jc w:val="center"/>
              <w:rPr>
                <w:rFonts w:ascii="宋体" w:hAnsi="宋体" w:cs="宋体"/>
                <w:color w:val="000000"/>
              </w:rPr>
            </w:pPr>
            <w:r>
              <w:rPr>
                <w:rFonts w:ascii="宋体" w:hAnsi="宋体" w:cs="宋体"/>
                <w:color w:val="000000"/>
              </w:rPr>
              <w:t>723</w:t>
            </w:r>
          </w:p>
        </w:tc>
        <w:tc>
          <w:tcPr>
            <w:tcW w:w="4253" w:type="dxa"/>
            <w:vAlign w:val="center"/>
          </w:tcPr>
          <w:p>
            <w:pPr>
              <w:spacing w:line="400" w:lineRule="exact"/>
              <w:rPr>
                <w:rFonts w:ascii="宋体" w:cs="宋体"/>
                <w:color w:val="000000"/>
              </w:rPr>
            </w:pPr>
            <w:r>
              <w:rPr>
                <w:rFonts w:hint="eastAsia" w:ascii="宋体" w:hAnsi="宋体" w:cs="宋体"/>
                <w:color w:val="000000"/>
              </w:rPr>
              <w:t>社会科学研究理论与设计（刘庆龙）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5"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829</w:t>
            </w:r>
          </w:p>
        </w:tc>
        <w:tc>
          <w:tcPr>
            <w:tcW w:w="3686" w:type="dxa"/>
            <w:vAlign w:val="center"/>
          </w:tcPr>
          <w:p>
            <w:pPr>
              <w:spacing w:line="400" w:lineRule="exact"/>
              <w:rPr>
                <w:rFonts w:ascii="宋体" w:cs="宋体"/>
                <w:color w:val="000000"/>
              </w:rPr>
            </w:pPr>
            <w:r>
              <w:rPr>
                <w:rFonts w:ascii="宋体" w:hAnsi="宋体" w:cs="宋体"/>
                <w:color w:val="000000"/>
              </w:rPr>
              <w:t>*</w:t>
            </w:r>
            <w:r>
              <w:rPr>
                <w:rFonts w:hint="eastAsia" w:ascii="宋体" w:hAnsi="宋体" w:cs="宋体"/>
                <w:color w:val="000000"/>
              </w:rPr>
              <w:t>学术论文写作与发表（蒋重跃、高宝立、刘曙光、蔡双立）</w:t>
            </w:r>
          </w:p>
        </w:tc>
        <w:tc>
          <w:tcPr>
            <w:tcW w:w="708" w:type="dxa"/>
            <w:vAlign w:val="center"/>
          </w:tcPr>
          <w:p>
            <w:pPr>
              <w:spacing w:line="400" w:lineRule="exact"/>
              <w:jc w:val="center"/>
              <w:rPr>
                <w:rFonts w:ascii="宋体" w:hAnsi="宋体" w:cs="宋体"/>
                <w:color w:val="000000"/>
              </w:rPr>
            </w:pPr>
            <w:r>
              <w:rPr>
                <w:rFonts w:ascii="宋体" w:hAnsi="宋体" w:cs="宋体"/>
                <w:color w:val="000000"/>
              </w:rPr>
              <w:t>471</w:t>
            </w:r>
          </w:p>
        </w:tc>
        <w:tc>
          <w:tcPr>
            <w:tcW w:w="4253" w:type="dxa"/>
            <w:vAlign w:val="center"/>
          </w:tcPr>
          <w:p>
            <w:pPr>
              <w:spacing w:line="400" w:lineRule="exact"/>
              <w:rPr>
                <w:rFonts w:ascii="宋体" w:cs="宋体"/>
                <w:color w:val="000000"/>
              </w:rPr>
            </w:pPr>
            <w:r>
              <w:rPr>
                <w:rFonts w:ascii="宋体" w:hAnsi="宋体" w:cs="宋体"/>
                <w:color w:val="000000"/>
              </w:rPr>
              <w:t>*</w:t>
            </w:r>
            <w:r>
              <w:rPr>
                <w:rFonts w:hint="eastAsia" w:ascii="宋体" w:hAnsi="宋体" w:cs="宋体"/>
                <w:color w:val="000000"/>
              </w:rPr>
              <w:t>科研方法论与高校教师科学素养培育（马陆亭、张伟刚、赵醒村）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140</w:t>
            </w:r>
          </w:p>
        </w:tc>
        <w:tc>
          <w:tcPr>
            <w:tcW w:w="3686" w:type="dxa"/>
            <w:vAlign w:val="center"/>
          </w:tcPr>
          <w:p>
            <w:pPr>
              <w:spacing w:line="400" w:lineRule="exact"/>
              <w:rPr>
                <w:rFonts w:ascii="宋体" w:cs="宋体"/>
                <w:color w:val="000000"/>
              </w:rPr>
            </w:pPr>
            <w:r>
              <w:rPr>
                <w:rFonts w:ascii="宋体" w:hAnsi="宋体" w:cs="宋体"/>
                <w:color w:val="000000"/>
              </w:rPr>
              <w:t>*</w:t>
            </w:r>
            <w:r>
              <w:rPr>
                <w:rFonts w:hint="eastAsia" w:ascii="宋体" w:hAnsi="宋体" w:cs="宋体"/>
                <w:color w:val="000000"/>
              </w:rPr>
              <w:t>科研方法与项目申报（文科）（曾天山、李建平、高宝立等）</w:t>
            </w:r>
          </w:p>
        </w:tc>
        <w:tc>
          <w:tcPr>
            <w:tcW w:w="708" w:type="dxa"/>
            <w:vAlign w:val="center"/>
          </w:tcPr>
          <w:p>
            <w:pPr>
              <w:spacing w:line="400" w:lineRule="exact"/>
              <w:jc w:val="center"/>
              <w:rPr>
                <w:rFonts w:ascii="宋体" w:hAnsi="宋体" w:cs="宋体"/>
                <w:color w:val="000000"/>
              </w:rPr>
            </w:pPr>
            <w:r>
              <w:rPr>
                <w:rFonts w:ascii="宋体" w:hAnsi="宋体" w:cs="宋体"/>
                <w:color w:val="000000"/>
              </w:rPr>
              <w:t>141</w:t>
            </w:r>
          </w:p>
        </w:tc>
        <w:tc>
          <w:tcPr>
            <w:tcW w:w="4253" w:type="dxa"/>
            <w:vAlign w:val="center"/>
          </w:tcPr>
          <w:p>
            <w:pPr>
              <w:spacing w:line="400" w:lineRule="exact"/>
              <w:rPr>
                <w:rFonts w:ascii="宋体" w:cs="宋体"/>
                <w:color w:val="000000"/>
              </w:rPr>
            </w:pPr>
            <w:r>
              <w:rPr>
                <w:rFonts w:ascii="宋体" w:hAnsi="宋体" w:cs="宋体"/>
                <w:color w:val="000000"/>
              </w:rPr>
              <w:t>*</w:t>
            </w:r>
            <w:r>
              <w:rPr>
                <w:rFonts w:hint="eastAsia" w:ascii="宋体" w:hAnsi="宋体" w:cs="宋体"/>
                <w:color w:val="000000"/>
              </w:rPr>
              <w:t>科研方法与项目申报（理工）（吕静、陈清、赵醒村等）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577</w:t>
            </w:r>
          </w:p>
        </w:tc>
        <w:tc>
          <w:tcPr>
            <w:tcW w:w="3686" w:type="dxa"/>
            <w:vAlign w:val="center"/>
          </w:tcPr>
          <w:p>
            <w:pPr>
              <w:spacing w:line="400" w:lineRule="exact"/>
              <w:rPr>
                <w:rFonts w:ascii="宋体" w:cs="宋体"/>
                <w:color w:val="000000"/>
              </w:rPr>
            </w:pPr>
            <w:r>
              <w:rPr>
                <w:rFonts w:ascii="宋体" w:hAnsi="宋体" w:cs="宋体"/>
                <w:color w:val="000000"/>
              </w:rPr>
              <w:t>*</w:t>
            </w:r>
            <w:r>
              <w:rPr>
                <w:rFonts w:hint="eastAsia" w:ascii="宋体" w:hAnsi="宋体" w:cs="宋体"/>
                <w:color w:val="000000"/>
              </w:rPr>
              <w:t>科研项目设计与申报（文科）（曾天山、李建平、管健等）</w:t>
            </w:r>
          </w:p>
        </w:tc>
        <w:tc>
          <w:tcPr>
            <w:tcW w:w="708" w:type="dxa"/>
            <w:vAlign w:val="center"/>
          </w:tcPr>
          <w:p>
            <w:pPr>
              <w:spacing w:line="400" w:lineRule="exact"/>
              <w:jc w:val="center"/>
              <w:rPr>
                <w:rFonts w:ascii="宋体" w:hAnsi="宋体" w:cs="宋体"/>
                <w:color w:val="000000"/>
              </w:rPr>
            </w:pPr>
            <w:r>
              <w:rPr>
                <w:rFonts w:ascii="宋体" w:hAnsi="宋体" w:cs="宋体"/>
                <w:color w:val="000000"/>
              </w:rPr>
              <w:t>578</w:t>
            </w:r>
          </w:p>
        </w:tc>
        <w:tc>
          <w:tcPr>
            <w:tcW w:w="4253" w:type="dxa"/>
            <w:vAlign w:val="center"/>
          </w:tcPr>
          <w:p>
            <w:pPr>
              <w:spacing w:line="400" w:lineRule="exact"/>
              <w:rPr>
                <w:rFonts w:ascii="宋体" w:cs="宋体"/>
                <w:color w:val="000000"/>
              </w:rPr>
            </w:pPr>
            <w:r>
              <w:rPr>
                <w:rFonts w:ascii="宋体" w:hAnsi="宋体" w:cs="宋体"/>
                <w:color w:val="000000"/>
              </w:rPr>
              <w:t>*</w:t>
            </w:r>
            <w:r>
              <w:rPr>
                <w:rFonts w:hint="eastAsia" w:ascii="宋体" w:hAnsi="宋体" w:cs="宋体"/>
                <w:color w:val="000000"/>
              </w:rPr>
              <w:t>科研项目设计与申报（理工）（刘平青、汤敏慧、王金发等）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9"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631</w:t>
            </w:r>
          </w:p>
        </w:tc>
        <w:tc>
          <w:tcPr>
            <w:tcW w:w="3686" w:type="dxa"/>
            <w:vAlign w:val="center"/>
          </w:tcPr>
          <w:p>
            <w:pPr>
              <w:spacing w:line="400" w:lineRule="exact"/>
              <w:rPr>
                <w:rFonts w:ascii="宋体" w:cs="宋体"/>
                <w:color w:val="000000"/>
              </w:rPr>
            </w:pPr>
            <w:r>
              <w:rPr>
                <w:rFonts w:ascii="宋体" w:hAnsi="宋体" w:cs="宋体"/>
                <w:color w:val="000000"/>
              </w:rPr>
              <w:t>*</w:t>
            </w:r>
            <w:r>
              <w:rPr>
                <w:rFonts w:hint="eastAsia" w:ascii="宋体" w:hAnsi="宋体" w:cs="宋体"/>
                <w:color w:val="000000"/>
              </w:rPr>
              <w:t>学者人生与学术生涯</w:t>
            </w:r>
            <w:r>
              <w:rPr>
                <w:rFonts w:ascii="宋体" w:hAnsi="宋体" w:cs="宋体"/>
              </w:rPr>
              <w:t>——</w:t>
            </w:r>
            <w:r>
              <w:rPr>
                <w:rFonts w:hint="eastAsia" w:ascii="宋体" w:hAnsi="宋体" w:cs="宋体"/>
                <w:color w:val="000000"/>
              </w:rPr>
              <w:t>高校师生科研能力提升通路（童美松）</w:t>
            </w:r>
          </w:p>
        </w:tc>
        <w:tc>
          <w:tcPr>
            <w:tcW w:w="708" w:type="dxa"/>
            <w:vAlign w:val="center"/>
          </w:tcPr>
          <w:p>
            <w:pPr>
              <w:spacing w:line="400" w:lineRule="exact"/>
              <w:jc w:val="center"/>
              <w:rPr>
                <w:rFonts w:ascii="宋体" w:hAnsi="宋体" w:cs="宋体"/>
                <w:color w:val="000000"/>
              </w:rPr>
            </w:pPr>
            <w:r>
              <w:rPr>
                <w:rFonts w:ascii="宋体" w:hAnsi="宋体" w:cs="宋体"/>
                <w:color w:val="000000"/>
              </w:rPr>
              <w:t>584</w:t>
            </w:r>
          </w:p>
        </w:tc>
        <w:tc>
          <w:tcPr>
            <w:tcW w:w="4253" w:type="dxa"/>
            <w:vAlign w:val="center"/>
          </w:tcPr>
          <w:p>
            <w:pPr>
              <w:spacing w:line="400" w:lineRule="exact"/>
              <w:rPr>
                <w:rFonts w:ascii="宋体" w:cs="宋体"/>
                <w:color w:val="000000"/>
              </w:rPr>
            </w:pPr>
            <w:r>
              <w:rPr>
                <w:rFonts w:ascii="宋体" w:hAnsi="宋体" w:cs="宋体"/>
                <w:color w:val="000000"/>
              </w:rPr>
              <w:t>*</w:t>
            </w:r>
            <w:r>
              <w:rPr>
                <w:rFonts w:hint="eastAsia" w:ascii="宋体" w:hAnsi="宋体" w:cs="宋体"/>
                <w:color w:val="000000"/>
              </w:rPr>
              <w:t>大学生科研素质培养与论文指导（张伟刚、宋峰、马秀荣）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721</w:t>
            </w:r>
          </w:p>
        </w:tc>
        <w:tc>
          <w:tcPr>
            <w:tcW w:w="3686" w:type="dxa"/>
            <w:vAlign w:val="center"/>
          </w:tcPr>
          <w:p>
            <w:pPr>
              <w:spacing w:line="400" w:lineRule="exact"/>
              <w:rPr>
                <w:rFonts w:ascii="宋体" w:cs="宋体"/>
                <w:color w:val="000000"/>
              </w:rPr>
            </w:pPr>
            <w:r>
              <w:rPr>
                <w:rFonts w:hint="eastAsia" w:ascii="宋体" w:hAnsi="宋体" w:cs="宋体"/>
                <w:color w:val="000000"/>
              </w:rPr>
              <w:t>教育研究方法（孙杰远）</w:t>
            </w:r>
          </w:p>
        </w:tc>
        <w:tc>
          <w:tcPr>
            <w:tcW w:w="708" w:type="dxa"/>
            <w:vAlign w:val="center"/>
          </w:tcPr>
          <w:p>
            <w:pPr>
              <w:spacing w:line="400" w:lineRule="exact"/>
              <w:jc w:val="center"/>
              <w:rPr>
                <w:rFonts w:ascii="宋体" w:hAnsi="宋体" w:cs="宋体"/>
              </w:rPr>
            </w:pPr>
            <w:r>
              <w:rPr>
                <w:rFonts w:ascii="宋体" w:hAnsi="宋体" w:cs="宋体"/>
              </w:rPr>
              <w:t>912</w:t>
            </w:r>
          </w:p>
        </w:tc>
        <w:tc>
          <w:tcPr>
            <w:tcW w:w="4253" w:type="dxa"/>
            <w:vAlign w:val="center"/>
          </w:tcPr>
          <w:p>
            <w:pPr>
              <w:spacing w:line="400" w:lineRule="exact"/>
              <w:rPr>
                <w:rFonts w:ascii="宋体" w:cs="宋体"/>
                <w:u w:val="wavyHeavy"/>
              </w:rPr>
            </w:pPr>
            <w:r>
              <w:rPr>
                <w:rFonts w:ascii="宋体" w:hAnsi="宋体" w:cs="宋体"/>
                <w:color w:val="000000"/>
              </w:rPr>
              <w:t>#</w:t>
            </w:r>
            <w:r>
              <w:rPr>
                <w:rFonts w:hint="eastAsia" w:ascii="宋体" w:hAnsi="宋体" w:cs="宋体"/>
                <w:color w:val="000000"/>
              </w:rPr>
              <w:t>量化研究方法与</w:t>
            </w:r>
            <w:r>
              <w:rPr>
                <w:rFonts w:ascii="宋体" w:hAnsi="宋体" w:cs="宋体"/>
                <w:color w:val="000000"/>
              </w:rPr>
              <w:t>SPSS</w:t>
            </w:r>
            <w:r>
              <w:rPr>
                <w:rFonts w:hint="eastAsia" w:ascii="宋体" w:hAnsi="宋体" w:cs="宋体"/>
                <w:color w:val="000000"/>
              </w:rPr>
              <w:t>软件的应用</w:t>
            </w:r>
            <w:r>
              <w:rPr>
                <w:rFonts w:ascii="宋体" w:hAnsi="宋体" w:cs="宋体"/>
                <w:color w:val="000000"/>
              </w:rPr>
              <w:t>(</w:t>
            </w:r>
            <w:r>
              <w:rPr>
                <w:rFonts w:hint="eastAsia" w:ascii="宋体" w:hAnsi="宋体" w:cs="宋体"/>
                <w:color w:val="000000"/>
              </w:rPr>
              <w:t>韦小满、刘红云）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教师发展与综合素养提升（</w:t>
            </w:r>
            <w:r>
              <w:rPr>
                <w:rFonts w:ascii="宋体" w:hAnsi="宋体" w:cs="宋体"/>
                <w:b/>
                <w:bCs/>
                <w:kern w:val="0"/>
              </w:rPr>
              <w:t>38</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715</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教师专业发展（刘义兵）</w:t>
            </w:r>
          </w:p>
        </w:tc>
        <w:tc>
          <w:tcPr>
            <w:tcW w:w="708" w:type="dxa"/>
            <w:vAlign w:val="center"/>
          </w:tcPr>
          <w:p>
            <w:pPr>
              <w:spacing w:line="400" w:lineRule="exact"/>
              <w:jc w:val="center"/>
              <w:rPr>
                <w:rFonts w:ascii="宋体" w:hAnsi="宋体" w:cs="宋体"/>
              </w:rPr>
            </w:pPr>
            <w:r>
              <w:rPr>
                <w:rFonts w:ascii="宋体" w:hAnsi="宋体" w:cs="宋体"/>
              </w:rPr>
              <w:t>356</w:t>
            </w:r>
          </w:p>
        </w:tc>
        <w:tc>
          <w:tcPr>
            <w:tcW w:w="4253" w:type="dxa"/>
            <w:vAlign w:val="center"/>
          </w:tcPr>
          <w:p>
            <w:pPr>
              <w:spacing w:line="400" w:lineRule="exact"/>
              <w:rPr>
                <w:rFonts w:ascii="宋体" w:cs="宋体"/>
              </w:rPr>
            </w:pPr>
            <w:r>
              <w:rPr>
                <w:rFonts w:hint="eastAsia" w:ascii="宋体" w:hAnsi="宋体" w:cs="宋体"/>
              </w:rPr>
              <w:t>高校教师教学发展创新与实践（徐延宇、李健、沈贵鹏）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698</w:t>
            </w:r>
          </w:p>
        </w:tc>
        <w:tc>
          <w:tcPr>
            <w:tcW w:w="3686" w:type="dxa"/>
            <w:vAlign w:val="center"/>
          </w:tcPr>
          <w:p>
            <w:pPr>
              <w:spacing w:line="400" w:lineRule="exact"/>
              <w:rPr>
                <w:rFonts w:ascii="宋体" w:cs="Times New Roman"/>
              </w:rPr>
            </w:pPr>
            <w:r>
              <w:rPr>
                <w:rFonts w:ascii="宋体" w:cs="宋体"/>
              </w:rPr>
              <w:t>*</w:t>
            </w:r>
            <w:r>
              <w:rPr>
                <w:rFonts w:hint="eastAsia" w:ascii="宋体" w:cs="宋体"/>
              </w:rPr>
              <w:t>教师的沟通艺术（姚小玲、管健等）</w:t>
            </w:r>
          </w:p>
        </w:tc>
        <w:tc>
          <w:tcPr>
            <w:tcW w:w="708" w:type="dxa"/>
            <w:vAlign w:val="center"/>
          </w:tcPr>
          <w:p>
            <w:pPr>
              <w:spacing w:line="400" w:lineRule="exact"/>
              <w:jc w:val="center"/>
              <w:rPr>
                <w:rFonts w:ascii="宋体" w:cs="宋体"/>
              </w:rPr>
            </w:pPr>
            <w:r>
              <w:rPr>
                <w:rFonts w:ascii="宋体" w:cs="宋体"/>
              </w:rPr>
              <w:t>871</w:t>
            </w:r>
          </w:p>
        </w:tc>
        <w:tc>
          <w:tcPr>
            <w:tcW w:w="4253" w:type="dxa"/>
            <w:vAlign w:val="center"/>
          </w:tcPr>
          <w:p>
            <w:pPr>
              <w:spacing w:line="400" w:lineRule="exact"/>
              <w:rPr>
                <w:rFonts w:ascii="宋体" w:cs="Times New Roman"/>
              </w:rPr>
            </w:pPr>
            <w:r>
              <w:rPr>
                <w:rFonts w:hint="eastAsia" w:ascii="宋体" w:cs="宋体"/>
              </w:rPr>
              <w:t>高校教师沟通与说服的艺术（赵振宇、郑日昌、袁涤非）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876</w:t>
            </w:r>
          </w:p>
        </w:tc>
        <w:tc>
          <w:tcPr>
            <w:tcW w:w="3686" w:type="dxa"/>
            <w:vAlign w:val="center"/>
          </w:tcPr>
          <w:p>
            <w:pPr>
              <w:spacing w:line="400" w:lineRule="exact"/>
              <w:rPr>
                <w:rFonts w:ascii="宋体" w:cs="Times New Roman"/>
              </w:rPr>
            </w:pPr>
            <w:r>
              <w:rPr>
                <w:rFonts w:hint="eastAsia" w:ascii="宋体" w:cs="宋体"/>
              </w:rPr>
              <w:t>教师的职业修炼与专业发展（周星、洪成文）</w:t>
            </w:r>
          </w:p>
        </w:tc>
        <w:tc>
          <w:tcPr>
            <w:tcW w:w="708" w:type="dxa"/>
            <w:vAlign w:val="center"/>
          </w:tcPr>
          <w:p>
            <w:pPr>
              <w:spacing w:line="400" w:lineRule="exact"/>
              <w:jc w:val="center"/>
              <w:rPr>
                <w:rFonts w:ascii="宋体" w:cs="宋体"/>
              </w:rPr>
            </w:pPr>
            <w:r>
              <w:rPr>
                <w:rFonts w:ascii="宋体" w:cs="宋体"/>
              </w:rPr>
              <w:t>791</w:t>
            </w:r>
          </w:p>
        </w:tc>
        <w:tc>
          <w:tcPr>
            <w:tcW w:w="4253" w:type="dxa"/>
            <w:vAlign w:val="center"/>
          </w:tcPr>
          <w:p>
            <w:pPr>
              <w:spacing w:line="400" w:lineRule="exact"/>
              <w:rPr>
                <w:rFonts w:ascii="宋体" w:cs="Times New Roman"/>
              </w:rPr>
            </w:pPr>
            <w:r>
              <w:rPr>
                <w:rFonts w:hint="eastAsia" w:ascii="宋体" w:cs="宋体"/>
              </w:rPr>
              <w:t>高校教师的职业发展与幸福促进（国智丹）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328</w:t>
            </w:r>
          </w:p>
        </w:tc>
        <w:tc>
          <w:tcPr>
            <w:tcW w:w="3686" w:type="dxa"/>
            <w:vAlign w:val="center"/>
          </w:tcPr>
          <w:p>
            <w:pPr>
              <w:spacing w:line="400" w:lineRule="exact"/>
              <w:rPr>
                <w:rFonts w:ascii="宋体" w:cs="Times New Roman"/>
              </w:rPr>
            </w:pPr>
            <w:r>
              <w:rPr>
                <w:rFonts w:hint="eastAsia" w:ascii="宋体" w:cs="宋体"/>
              </w:rPr>
              <w:t>高校教师素养及教学理念提升（南国农、　王嘉毅、李瑾瑜、杨晓宏、罗云）</w:t>
            </w:r>
          </w:p>
        </w:tc>
        <w:tc>
          <w:tcPr>
            <w:tcW w:w="708" w:type="dxa"/>
            <w:vAlign w:val="center"/>
          </w:tcPr>
          <w:p>
            <w:pPr>
              <w:spacing w:line="400" w:lineRule="exact"/>
              <w:jc w:val="center"/>
              <w:rPr>
                <w:rFonts w:ascii="宋体" w:hAnsi="宋体" w:cs="宋体"/>
              </w:rPr>
            </w:pPr>
            <w:r>
              <w:rPr>
                <w:rFonts w:ascii="宋体" w:hAnsi="宋体" w:cs="宋体"/>
              </w:rPr>
              <w:t>131</w:t>
            </w:r>
          </w:p>
        </w:tc>
        <w:tc>
          <w:tcPr>
            <w:tcW w:w="4253" w:type="dxa"/>
            <w:vAlign w:val="center"/>
          </w:tcPr>
          <w:p>
            <w:pPr>
              <w:spacing w:line="400" w:lineRule="exact"/>
              <w:rPr>
                <w:rFonts w:ascii="宋体" w:cs="Times New Roman"/>
              </w:rPr>
            </w:pPr>
            <w:r>
              <w:rPr>
                <w:rFonts w:ascii="宋体" w:hAnsi="宋体" w:cs="宋体"/>
              </w:rPr>
              <w:t>*</w:t>
            </w:r>
            <w:r>
              <w:rPr>
                <w:rFonts w:hint="eastAsia" w:ascii="宋体" w:hAnsi="宋体" w:cs="宋体"/>
              </w:rPr>
              <w:t>心理学在高校教学过程中的应用（姚梅林、吴庆麟、庞维国等）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358</w:t>
            </w:r>
          </w:p>
        </w:tc>
        <w:tc>
          <w:tcPr>
            <w:tcW w:w="3686" w:type="dxa"/>
            <w:vAlign w:val="center"/>
          </w:tcPr>
          <w:p>
            <w:pPr>
              <w:spacing w:line="400" w:lineRule="exact"/>
              <w:rPr>
                <w:rFonts w:ascii="宋体" w:cs="宋体"/>
              </w:rPr>
            </w:pPr>
            <w:r>
              <w:rPr>
                <w:rFonts w:hint="eastAsia" w:ascii="宋体" w:hAnsi="宋体" w:cs="宋体"/>
              </w:rPr>
              <w:t>高等教育教与学的心理（彭德华、赵丽琴、黄建榕等）</w:t>
            </w:r>
          </w:p>
        </w:tc>
        <w:tc>
          <w:tcPr>
            <w:tcW w:w="708" w:type="dxa"/>
            <w:vAlign w:val="center"/>
          </w:tcPr>
          <w:p>
            <w:pPr>
              <w:spacing w:line="400" w:lineRule="exact"/>
              <w:jc w:val="center"/>
              <w:rPr>
                <w:rFonts w:ascii="宋体" w:hAnsi="宋体" w:cs="宋体"/>
              </w:rPr>
            </w:pPr>
            <w:r>
              <w:rPr>
                <w:rFonts w:ascii="宋体" w:hAnsi="宋体" w:cs="宋体"/>
              </w:rPr>
              <w:t>489</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心理学在高校教学过程中的应用（姚梅林、赵丽琴、刘儒德等）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872</w:t>
            </w:r>
          </w:p>
        </w:tc>
        <w:tc>
          <w:tcPr>
            <w:tcW w:w="3686" w:type="dxa"/>
            <w:vAlign w:val="center"/>
          </w:tcPr>
          <w:p>
            <w:pPr>
              <w:spacing w:line="400" w:lineRule="exact"/>
              <w:rPr>
                <w:rFonts w:ascii="宋体" w:cs="宋体"/>
              </w:rPr>
            </w:pPr>
            <w:r>
              <w:rPr>
                <w:rFonts w:hint="eastAsia" w:cs="宋体"/>
              </w:rPr>
              <w:t>经典阅读与人文素养：中国古代经典著作漫谈（一）（张正春、汝企和、李索、李山）</w:t>
            </w:r>
          </w:p>
        </w:tc>
        <w:tc>
          <w:tcPr>
            <w:tcW w:w="708" w:type="dxa"/>
            <w:vAlign w:val="center"/>
          </w:tcPr>
          <w:p>
            <w:pPr>
              <w:spacing w:line="400" w:lineRule="exact"/>
              <w:jc w:val="center"/>
              <w:rPr>
                <w:rFonts w:ascii="宋体" w:hAnsi="宋体" w:cs="宋体"/>
              </w:rPr>
            </w:pPr>
            <w:r>
              <w:rPr>
                <w:rFonts w:ascii="宋体" w:hAnsi="宋体" w:cs="宋体"/>
              </w:rPr>
              <w:t>734</w:t>
            </w:r>
          </w:p>
        </w:tc>
        <w:tc>
          <w:tcPr>
            <w:tcW w:w="4253" w:type="dxa"/>
            <w:vAlign w:val="center"/>
          </w:tcPr>
          <w:p>
            <w:pPr>
              <w:spacing w:line="400" w:lineRule="exact"/>
              <w:rPr>
                <w:rFonts w:ascii="宋体" w:cs="宋体"/>
              </w:rPr>
            </w:pPr>
            <w:r>
              <w:rPr>
                <w:rFonts w:hint="eastAsia" w:ascii="宋体" w:hAnsi="宋体" w:cs="宋体"/>
              </w:rPr>
              <w:t>聆听的艺术</w:t>
            </w:r>
            <w:r>
              <w:rPr>
                <w:rFonts w:ascii="宋体" w:hAnsi="宋体" w:cs="宋体"/>
              </w:rPr>
              <w:t>——</w:t>
            </w:r>
            <w:r>
              <w:rPr>
                <w:rFonts w:hint="eastAsia" w:ascii="宋体" w:hAnsi="宋体" w:cs="宋体"/>
              </w:rPr>
              <w:t>音乐欣赏漫谈（尹铁良）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rPr>
            </w:pPr>
            <w:r>
              <w:rPr>
                <w:rFonts w:ascii="宋体" w:hAnsi="宋体" w:cs="宋体"/>
              </w:rPr>
              <w:t>749</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网络时代新教师的新读写（刘海涛）</w:t>
            </w:r>
          </w:p>
        </w:tc>
        <w:tc>
          <w:tcPr>
            <w:tcW w:w="708" w:type="dxa"/>
            <w:vAlign w:val="center"/>
          </w:tcPr>
          <w:p>
            <w:pPr>
              <w:spacing w:line="400" w:lineRule="exact"/>
              <w:jc w:val="center"/>
              <w:rPr>
                <w:rFonts w:ascii="宋体" w:hAnsi="宋体" w:cs="宋体"/>
              </w:rPr>
            </w:pPr>
            <w:r>
              <w:rPr>
                <w:rFonts w:ascii="宋体" w:hAnsi="宋体" w:cs="宋体"/>
              </w:rPr>
              <w:t>810</w:t>
            </w:r>
          </w:p>
        </w:tc>
        <w:tc>
          <w:tcPr>
            <w:tcW w:w="4253" w:type="dxa"/>
            <w:vAlign w:val="center"/>
          </w:tcPr>
          <w:p>
            <w:pPr>
              <w:spacing w:line="400" w:lineRule="exact"/>
              <w:rPr>
                <w:rFonts w:ascii="宋体" w:cs="宋体"/>
              </w:rPr>
            </w:pPr>
            <w:r>
              <w:rPr>
                <w:rFonts w:hint="eastAsia" w:ascii="宋体" w:hAnsi="宋体" w:cs="宋体"/>
              </w:rPr>
              <w:t>视觉盛宴</w:t>
            </w:r>
            <w:r>
              <w:rPr>
                <w:rFonts w:ascii="宋体" w:hAnsi="宋体" w:cs="宋体"/>
              </w:rPr>
              <w:t>——</w:t>
            </w:r>
            <w:r>
              <w:rPr>
                <w:rFonts w:hint="eastAsia" w:ascii="宋体" w:hAnsi="宋体" w:cs="宋体"/>
              </w:rPr>
              <w:t>美术作品欣赏（陈卫和、马永健）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444</w:t>
            </w:r>
          </w:p>
        </w:tc>
        <w:tc>
          <w:tcPr>
            <w:tcW w:w="3686" w:type="dxa"/>
            <w:vAlign w:val="center"/>
          </w:tcPr>
          <w:p>
            <w:pPr>
              <w:spacing w:line="400" w:lineRule="exact"/>
              <w:rPr>
                <w:rFonts w:ascii="宋体" w:cs="宋体"/>
              </w:rPr>
            </w:pPr>
            <w:r>
              <w:rPr>
                <w:rFonts w:hint="eastAsia" w:ascii="宋体" w:hAnsi="宋体" w:cs="宋体"/>
              </w:rPr>
              <w:t>中国传统文化（蒋述卓）</w:t>
            </w:r>
          </w:p>
        </w:tc>
        <w:tc>
          <w:tcPr>
            <w:tcW w:w="708" w:type="dxa"/>
            <w:vAlign w:val="center"/>
          </w:tcPr>
          <w:p>
            <w:pPr>
              <w:spacing w:line="400" w:lineRule="exact"/>
              <w:jc w:val="center"/>
              <w:rPr>
                <w:rFonts w:ascii="宋体" w:hAnsi="宋体" w:cs="宋体"/>
              </w:rPr>
            </w:pPr>
            <w:r>
              <w:rPr>
                <w:rFonts w:ascii="宋体" w:hAnsi="宋体" w:cs="宋体"/>
              </w:rPr>
              <w:t>792</w:t>
            </w:r>
          </w:p>
        </w:tc>
        <w:tc>
          <w:tcPr>
            <w:tcW w:w="4253" w:type="dxa"/>
            <w:vAlign w:val="center"/>
          </w:tcPr>
          <w:p>
            <w:pPr>
              <w:rPr>
                <w:rFonts w:ascii="宋体" w:cs="宋体"/>
              </w:rPr>
            </w:pPr>
            <w:r>
              <w:rPr>
                <w:rFonts w:hint="eastAsia" w:cs="宋体"/>
              </w:rPr>
              <w:t>传统文化中的人生智慧</w:t>
            </w:r>
            <w:r>
              <w:rPr>
                <w:rFonts w:hint="eastAsia" w:ascii="宋体" w:hAnsi="宋体" w:cs="宋体"/>
              </w:rPr>
              <w:t>（赵玉平）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798</w:t>
            </w:r>
          </w:p>
        </w:tc>
        <w:tc>
          <w:tcPr>
            <w:tcW w:w="3686" w:type="dxa"/>
            <w:vAlign w:val="center"/>
          </w:tcPr>
          <w:p>
            <w:pPr>
              <w:spacing w:line="400" w:lineRule="exact"/>
              <w:rPr>
                <w:rFonts w:ascii="宋体" w:cs="宋体"/>
              </w:rPr>
            </w:pPr>
            <w:r>
              <w:rPr>
                <w:rFonts w:hint="eastAsia" w:ascii="宋体" w:hAnsi="宋体" w:cs="宋体"/>
              </w:rPr>
              <w:t>高校教师及管理人员国学修养专题（曹胜高）</w:t>
            </w:r>
          </w:p>
        </w:tc>
        <w:tc>
          <w:tcPr>
            <w:tcW w:w="708" w:type="dxa"/>
            <w:vAlign w:val="center"/>
          </w:tcPr>
          <w:p>
            <w:pPr>
              <w:spacing w:line="400" w:lineRule="exact"/>
              <w:jc w:val="center"/>
              <w:rPr>
                <w:rFonts w:ascii="宋体" w:hAnsi="宋体" w:cs="宋体"/>
              </w:rPr>
            </w:pPr>
            <w:r>
              <w:rPr>
                <w:rFonts w:ascii="宋体" w:hAnsi="宋体" w:cs="宋体"/>
              </w:rPr>
              <w:t>695</w:t>
            </w:r>
          </w:p>
        </w:tc>
        <w:tc>
          <w:tcPr>
            <w:tcW w:w="4253" w:type="dxa"/>
            <w:vAlign w:val="center"/>
          </w:tcPr>
          <w:p>
            <w:pPr>
              <w:spacing w:line="400" w:lineRule="exact"/>
              <w:rPr>
                <w:rFonts w:ascii="宋体" w:cs="宋体"/>
              </w:rPr>
            </w:pPr>
            <w:r>
              <w:rPr>
                <w:rFonts w:hint="eastAsia" w:ascii="宋体" w:hAnsi="宋体" w:cs="宋体"/>
              </w:rPr>
              <w:t>国学与智慧人生（韩田鹿、郦波、瞿林东等）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613</w:t>
            </w:r>
          </w:p>
        </w:tc>
        <w:tc>
          <w:tcPr>
            <w:tcW w:w="3686" w:type="dxa"/>
            <w:vAlign w:val="center"/>
          </w:tcPr>
          <w:p>
            <w:pPr>
              <w:spacing w:line="400" w:lineRule="exact"/>
              <w:rPr>
                <w:rFonts w:ascii="宋体" w:cs="宋体"/>
              </w:rPr>
            </w:pPr>
            <w:r>
              <w:rPr>
                <w:rFonts w:hint="eastAsia" w:ascii="宋体" w:hAnsi="宋体" w:cs="宋体"/>
              </w:rPr>
              <w:t>史学与人文修养提升（一）（瞿林东）</w:t>
            </w:r>
          </w:p>
        </w:tc>
        <w:tc>
          <w:tcPr>
            <w:tcW w:w="708" w:type="dxa"/>
            <w:vAlign w:val="center"/>
          </w:tcPr>
          <w:p>
            <w:pPr>
              <w:spacing w:line="400" w:lineRule="exact"/>
              <w:jc w:val="center"/>
              <w:rPr>
                <w:rFonts w:ascii="宋体" w:hAnsi="宋体" w:cs="宋体"/>
              </w:rPr>
            </w:pPr>
            <w:r>
              <w:rPr>
                <w:rFonts w:ascii="宋体" w:hAnsi="宋体" w:cs="宋体"/>
              </w:rPr>
              <w:t>835</w:t>
            </w:r>
          </w:p>
        </w:tc>
        <w:tc>
          <w:tcPr>
            <w:tcW w:w="4253" w:type="dxa"/>
            <w:vAlign w:val="center"/>
          </w:tcPr>
          <w:p>
            <w:pPr>
              <w:spacing w:line="400" w:lineRule="exact"/>
              <w:rPr>
                <w:rFonts w:ascii="宋体" w:cs="宋体"/>
              </w:rPr>
            </w:pPr>
            <w:r>
              <w:rPr>
                <w:rFonts w:hint="eastAsia" w:ascii="宋体" w:hAnsi="宋体" w:cs="宋体"/>
              </w:rPr>
              <w:t>史学与人文修养提升（二）（瞿林东）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rPr>
            </w:pPr>
            <w:r>
              <w:rPr>
                <w:rFonts w:ascii="宋体" w:hAnsi="宋体" w:cs="宋体"/>
              </w:rPr>
              <w:t>877</w:t>
            </w:r>
          </w:p>
        </w:tc>
        <w:tc>
          <w:tcPr>
            <w:tcW w:w="3686" w:type="dxa"/>
            <w:vAlign w:val="center"/>
          </w:tcPr>
          <w:p>
            <w:pPr>
              <w:rPr>
                <w:rFonts w:ascii="宋体" w:cs="宋体"/>
              </w:rPr>
            </w:pPr>
            <w:r>
              <w:rPr>
                <w:rFonts w:hint="eastAsia" w:cs="宋体"/>
              </w:rPr>
              <w:t>当前中国宏观经济形势与政策解读（张青、张占斌等）</w:t>
            </w:r>
          </w:p>
        </w:tc>
        <w:tc>
          <w:tcPr>
            <w:tcW w:w="708" w:type="dxa"/>
            <w:vAlign w:val="center"/>
          </w:tcPr>
          <w:p>
            <w:pPr>
              <w:jc w:val="center"/>
              <w:rPr>
                <w:rFonts w:ascii="宋体" w:hAnsi="宋体" w:cs="宋体"/>
              </w:rPr>
            </w:pPr>
            <w:r>
              <w:rPr>
                <w:rFonts w:ascii="宋体" w:hAnsi="宋体" w:cs="宋体"/>
              </w:rPr>
              <w:t>655</w:t>
            </w:r>
          </w:p>
        </w:tc>
        <w:tc>
          <w:tcPr>
            <w:tcW w:w="4253" w:type="dxa"/>
            <w:vAlign w:val="center"/>
          </w:tcPr>
          <w:p>
            <w:pPr>
              <w:rPr>
                <w:rFonts w:ascii="宋体" w:cs="宋体"/>
              </w:rPr>
            </w:pPr>
            <w:r>
              <w:rPr>
                <w:rFonts w:ascii="宋体" w:hAnsi="宋体" w:cs="宋体"/>
              </w:rPr>
              <w:t>*</w:t>
            </w:r>
            <w:r>
              <w:rPr>
                <w:rFonts w:hint="eastAsia" w:ascii="宋体" w:hAnsi="宋体" w:cs="宋体"/>
              </w:rPr>
              <w:t>高校青年教师职业规划与健康成长（刘平青）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jc w:val="center"/>
              <w:rPr>
                <w:rFonts w:ascii="宋体" w:hAnsi="宋体" w:cs="宋体"/>
              </w:rPr>
            </w:pPr>
            <w:r>
              <w:rPr>
                <w:rFonts w:ascii="宋体" w:hAnsi="宋体" w:cs="宋体"/>
              </w:rPr>
              <w:t>490</w:t>
            </w:r>
          </w:p>
        </w:tc>
        <w:tc>
          <w:tcPr>
            <w:tcW w:w="3686" w:type="dxa"/>
            <w:vAlign w:val="center"/>
          </w:tcPr>
          <w:p>
            <w:pPr>
              <w:rPr>
                <w:rFonts w:cs="Times New Roman"/>
              </w:rPr>
            </w:pPr>
            <w:r>
              <w:rPr>
                <w:rFonts w:ascii="宋体" w:hAnsi="宋体" w:cs="宋体"/>
              </w:rPr>
              <w:t>*</w:t>
            </w:r>
            <w:r>
              <w:rPr>
                <w:rFonts w:hint="eastAsia" w:ascii="宋体" w:hAnsi="宋体" w:cs="宋体"/>
              </w:rPr>
              <w:t>高校青年教师职业生涯规划与发展（张斌贤、李天凤、刘尧、吴冬梅、王嘉毅）</w:t>
            </w:r>
          </w:p>
        </w:tc>
        <w:tc>
          <w:tcPr>
            <w:tcW w:w="708" w:type="dxa"/>
            <w:vAlign w:val="center"/>
          </w:tcPr>
          <w:p>
            <w:pPr>
              <w:spacing w:line="400" w:lineRule="exact"/>
              <w:jc w:val="center"/>
              <w:rPr>
                <w:rFonts w:ascii="宋体" w:hAnsi="宋体" w:cs="宋体"/>
              </w:rPr>
            </w:pPr>
            <w:r>
              <w:rPr>
                <w:rFonts w:ascii="宋体" w:hAnsi="宋体" w:cs="宋体"/>
              </w:rPr>
              <w:t>609</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青年教师的职业发展与路径选择（王建民、张斌贤、马知恩）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hAnsi="宋体" w:cs="宋体"/>
              </w:rPr>
            </w:pPr>
            <w:r>
              <w:rPr>
                <w:rFonts w:ascii="宋体" w:hAnsi="宋体" w:cs="宋体"/>
              </w:rPr>
              <w:t>605</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教师职业生涯规划与发展（马知恩、王建民、徐莉等）</w:t>
            </w:r>
          </w:p>
        </w:tc>
        <w:tc>
          <w:tcPr>
            <w:tcW w:w="708" w:type="dxa"/>
            <w:vAlign w:val="center"/>
          </w:tcPr>
          <w:p>
            <w:pPr>
              <w:jc w:val="center"/>
              <w:rPr>
                <w:rFonts w:ascii="宋体" w:hAnsi="宋体" w:cs="宋体"/>
              </w:rPr>
            </w:pPr>
            <w:r>
              <w:rPr>
                <w:rFonts w:ascii="宋体" w:hAnsi="宋体" w:cs="宋体"/>
              </w:rPr>
              <w:t>261</w:t>
            </w:r>
          </w:p>
        </w:tc>
        <w:tc>
          <w:tcPr>
            <w:tcW w:w="4253" w:type="dxa"/>
            <w:vAlign w:val="center"/>
          </w:tcPr>
          <w:p>
            <w:pPr>
              <w:rPr>
                <w:rFonts w:ascii="宋体" w:cs="宋体"/>
              </w:rPr>
            </w:pPr>
            <w:r>
              <w:rPr>
                <w:rFonts w:ascii="宋体" w:hAnsi="宋体" w:cs="宋体"/>
              </w:rPr>
              <w:t>*</w:t>
            </w:r>
            <w:r>
              <w:rPr>
                <w:rFonts w:hint="eastAsia" w:ascii="宋体" w:hAnsi="宋体" w:cs="宋体"/>
              </w:rPr>
              <w:t>青年教师职业生涯规划与发展（沈红、刘尧、张贤科、李尚志）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614</w:t>
            </w:r>
          </w:p>
        </w:tc>
        <w:tc>
          <w:tcPr>
            <w:tcW w:w="3686" w:type="dxa"/>
            <w:vAlign w:val="center"/>
          </w:tcPr>
          <w:p>
            <w:pPr>
              <w:spacing w:line="400" w:lineRule="exact"/>
              <w:rPr>
                <w:rFonts w:ascii="宋体" w:cs="宋体"/>
              </w:rPr>
            </w:pPr>
            <w:r>
              <w:rPr>
                <w:rFonts w:hint="eastAsia" w:ascii="宋体" w:cs="宋体"/>
              </w:rPr>
              <w:t>大学生素质教育与高校文化素质教育课建设（彭林、董晓萍、周耀群等）</w:t>
            </w:r>
          </w:p>
        </w:tc>
        <w:tc>
          <w:tcPr>
            <w:tcW w:w="708" w:type="dxa"/>
            <w:vAlign w:val="center"/>
          </w:tcPr>
          <w:p>
            <w:pPr>
              <w:spacing w:line="400" w:lineRule="exact"/>
              <w:jc w:val="center"/>
              <w:rPr>
                <w:rFonts w:ascii="宋体" w:cs="宋体"/>
              </w:rPr>
            </w:pPr>
            <w:r>
              <w:rPr>
                <w:rFonts w:ascii="宋体" w:cs="宋体"/>
              </w:rPr>
              <w:t>163</w:t>
            </w:r>
          </w:p>
        </w:tc>
        <w:tc>
          <w:tcPr>
            <w:tcW w:w="4253" w:type="dxa"/>
            <w:vAlign w:val="center"/>
          </w:tcPr>
          <w:p>
            <w:pPr>
              <w:spacing w:line="400" w:lineRule="exact"/>
              <w:rPr>
                <w:rFonts w:ascii="宋体" w:cs="宋体"/>
              </w:rPr>
            </w:pPr>
            <w:r>
              <w:rPr>
                <w:rFonts w:ascii="宋体" w:cs="宋体"/>
              </w:rPr>
              <w:t>*</w:t>
            </w:r>
            <w:r>
              <w:rPr>
                <w:rFonts w:hint="eastAsia" w:ascii="宋体" w:cs="宋体"/>
              </w:rPr>
              <w:t>大学生心理健康（赵丽琴）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130</w:t>
            </w:r>
          </w:p>
        </w:tc>
        <w:tc>
          <w:tcPr>
            <w:tcW w:w="3686" w:type="dxa"/>
            <w:vAlign w:val="center"/>
          </w:tcPr>
          <w:p>
            <w:pPr>
              <w:spacing w:line="400" w:lineRule="exact"/>
              <w:rPr>
                <w:rFonts w:ascii="宋体" w:cs="Times New Roman"/>
              </w:rPr>
            </w:pPr>
            <w:r>
              <w:rPr>
                <w:rFonts w:ascii="宋体" w:cs="宋体"/>
              </w:rPr>
              <w:t>*</w:t>
            </w:r>
            <w:r>
              <w:rPr>
                <w:rFonts w:hint="eastAsia" w:ascii="宋体" w:cs="宋体"/>
              </w:rPr>
              <w:t>大学生职业发展与就业指导（陈宁等）</w:t>
            </w:r>
          </w:p>
        </w:tc>
        <w:tc>
          <w:tcPr>
            <w:tcW w:w="708" w:type="dxa"/>
            <w:vAlign w:val="center"/>
          </w:tcPr>
          <w:p>
            <w:pPr>
              <w:spacing w:line="400" w:lineRule="exact"/>
              <w:jc w:val="center"/>
              <w:rPr>
                <w:rFonts w:ascii="宋体" w:cs="宋体"/>
              </w:rPr>
            </w:pPr>
            <w:r>
              <w:rPr>
                <w:rFonts w:ascii="宋体" w:cs="宋体"/>
              </w:rPr>
              <w:t>431</w:t>
            </w:r>
          </w:p>
        </w:tc>
        <w:tc>
          <w:tcPr>
            <w:tcW w:w="4253" w:type="dxa"/>
            <w:vAlign w:val="center"/>
          </w:tcPr>
          <w:p>
            <w:pPr>
              <w:spacing w:line="400" w:lineRule="exact"/>
              <w:rPr>
                <w:rFonts w:ascii="宋体" w:cs="Times New Roman"/>
              </w:rPr>
            </w:pPr>
            <w:r>
              <w:rPr>
                <w:rFonts w:ascii="宋体" w:cs="宋体"/>
              </w:rPr>
              <w:t>*</w:t>
            </w:r>
            <w:r>
              <w:rPr>
                <w:rFonts w:hint="eastAsia" w:ascii="宋体" w:cs="宋体"/>
              </w:rPr>
              <w:t>大学生心理健康与生涯规划的教学与辅导（蔺桂瑞、管健、彭萍）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344</w:t>
            </w:r>
          </w:p>
        </w:tc>
        <w:tc>
          <w:tcPr>
            <w:tcW w:w="3686" w:type="dxa"/>
            <w:vAlign w:val="center"/>
          </w:tcPr>
          <w:p>
            <w:pPr>
              <w:spacing w:line="400" w:lineRule="exact"/>
              <w:rPr>
                <w:rFonts w:ascii="宋体" w:cs="Times New Roman"/>
              </w:rPr>
            </w:pPr>
            <w:r>
              <w:rPr>
                <w:rFonts w:ascii="宋体" w:cs="宋体"/>
              </w:rPr>
              <w:t>*</w:t>
            </w:r>
            <w:r>
              <w:rPr>
                <w:rFonts w:hint="eastAsia" w:ascii="宋体" w:cs="宋体"/>
              </w:rPr>
              <w:t>大学学习心理与教学互动（赵丽琴、黄建榕、蒲晓蓉等）</w:t>
            </w:r>
          </w:p>
        </w:tc>
        <w:tc>
          <w:tcPr>
            <w:tcW w:w="708" w:type="dxa"/>
            <w:vAlign w:val="center"/>
          </w:tcPr>
          <w:p>
            <w:pPr>
              <w:spacing w:line="400" w:lineRule="exact"/>
              <w:jc w:val="center"/>
              <w:rPr>
                <w:rFonts w:ascii="宋体" w:cs="宋体"/>
              </w:rPr>
            </w:pPr>
            <w:r>
              <w:rPr>
                <w:rFonts w:ascii="宋体" w:cs="宋体"/>
              </w:rPr>
              <w:t>611</w:t>
            </w:r>
          </w:p>
        </w:tc>
        <w:tc>
          <w:tcPr>
            <w:tcW w:w="4253" w:type="dxa"/>
            <w:vAlign w:val="center"/>
          </w:tcPr>
          <w:p>
            <w:pPr>
              <w:spacing w:line="400" w:lineRule="exact"/>
              <w:rPr>
                <w:rFonts w:ascii="宋体" w:cs="Times New Roman"/>
              </w:rPr>
            </w:pPr>
            <w:r>
              <w:rPr>
                <w:rFonts w:ascii="宋体" w:cs="宋体"/>
              </w:rPr>
              <w:t>*</w:t>
            </w:r>
            <w:r>
              <w:rPr>
                <w:rFonts w:hint="eastAsia" w:ascii="宋体" w:cs="宋体"/>
              </w:rPr>
              <w:t>面向新时代的学生学习指导及教学方式创新（李芒、王铭玉、傅钢善等）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463</w:t>
            </w:r>
          </w:p>
        </w:tc>
        <w:tc>
          <w:tcPr>
            <w:tcW w:w="3686" w:type="dxa"/>
            <w:vAlign w:val="center"/>
          </w:tcPr>
          <w:p>
            <w:pPr>
              <w:spacing w:line="400" w:lineRule="exact"/>
              <w:rPr>
                <w:rFonts w:ascii="宋体" w:cs="Times New Roman"/>
              </w:rPr>
            </w:pPr>
            <w:r>
              <w:rPr>
                <w:rFonts w:ascii="宋体" w:cs="宋体"/>
              </w:rPr>
              <w:t>*</w:t>
            </w:r>
            <w:r>
              <w:rPr>
                <w:rFonts w:hint="eastAsia" w:ascii="宋体" w:cs="宋体"/>
              </w:rPr>
              <w:t>大学生学习指导（屈林岩、陆根书、张德江）</w:t>
            </w:r>
          </w:p>
        </w:tc>
        <w:tc>
          <w:tcPr>
            <w:tcW w:w="708" w:type="dxa"/>
            <w:vAlign w:val="center"/>
          </w:tcPr>
          <w:p>
            <w:pPr>
              <w:spacing w:line="400" w:lineRule="exact"/>
              <w:jc w:val="center"/>
              <w:rPr>
                <w:rFonts w:ascii="宋体" w:cs="宋体"/>
              </w:rPr>
            </w:pPr>
            <w:r>
              <w:rPr>
                <w:rFonts w:ascii="宋体" w:cs="宋体"/>
              </w:rPr>
              <w:t>387</w:t>
            </w:r>
          </w:p>
        </w:tc>
        <w:tc>
          <w:tcPr>
            <w:tcW w:w="4253" w:type="dxa"/>
            <w:vAlign w:val="center"/>
          </w:tcPr>
          <w:p>
            <w:pPr>
              <w:spacing w:line="400" w:lineRule="exact"/>
              <w:rPr>
                <w:rFonts w:ascii="宋体" w:cs="Times New Roman"/>
              </w:rPr>
            </w:pPr>
            <w:r>
              <w:rPr>
                <w:rFonts w:ascii="宋体" w:cs="宋体"/>
              </w:rPr>
              <w:t>*</w:t>
            </w:r>
            <w:r>
              <w:rPr>
                <w:rFonts w:hint="eastAsia" w:ascii="宋体" w:cs="宋体"/>
              </w:rPr>
              <w:t>大学生学习指导（李丹青）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442</w:t>
            </w:r>
          </w:p>
        </w:tc>
        <w:tc>
          <w:tcPr>
            <w:tcW w:w="3686" w:type="dxa"/>
            <w:vAlign w:val="center"/>
          </w:tcPr>
          <w:p>
            <w:pPr>
              <w:spacing w:line="400" w:lineRule="exact"/>
              <w:rPr>
                <w:rFonts w:ascii="宋体" w:cs="Times New Roman"/>
              </w:rPr>
            </w:pPr>
            <w:r>
              <w:rPr>
                <w:rFonts w:hint="eastAsia" w:ascii="宋体" w:cs="宋体"/>
              </w:rPr>
              <w:t>大学生信息素养的教育与教学（张久珍）</w:t>
            </w:r>
          </w:p>
        </w:tc>
        <w:tc>
          <w:tcPr>
            <w:tcW w:w="708" w:type="dxa"/>
            <w:vAlign w:val="center"/>
          </w:tcPr>
          <w:p>
            <w:pPr>
              <w:spacing w:line="400" w:lineRule="exact"/>
              <w:jc w:val="center"/>
              <w:rPr>
                <w:rFonts w:ascii="宋体" w:cs="宋体"/>
              </w:rPr>
            </w:pPr>
            <w:r>
              <w:rPr>
                <w:rFonts w:ascii="宋体" w:cs="宋体"/>
              </w:rPr>
              <w:t>396</w:t>
            </w:r>
          </w:p>
        </w:tc>
        <w:tc>
          <w:tcPr>
            <w:tcW w:w="4253" w:type="dxa"/>
            <w:vAlign w:val="center"/>
          </w:tcPr>
          <w:p>
            <w:pPr>
              <w:spacing w:line="400" w:lineRule="exact"/>
              <w:rPr>
                <w:rFonts w:ascii="宋体" w:cs="Times New Roman"/>
              </w:rPr>
            </w:pPr>
            <w:r>
              <w:rPr>
                <w:rFonts w:hint="eastAsia" w:ascii="宋体" w:cs="宋体"/>
              </w:rPr>
              <w:t>大学生安全文化（吴超）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931</w:t>
            </w:r>
          </w:p>
        </w:tc>
        <w:tc>
          <w:tcPr>
            <w:tcW w:w="3686" w:type="dxa"/>
            <w:vAlign w:val="center"/>
          </w:tcPr>
          <w:p>
            <w:pPr>
              <w:spacing w:line="400" w:lineRule="exact"/>
              <w:rPr>
                <w:rFonts w:ascii="宋体" w:cs="Times New Roman"/>
                <w:u w:val="wavyHeavy"/>
              </w:rPr>
            </w:pPr>
            <w:r>
              <w:rPr>
                <w:rFonts w:ascii="宋体" w:cs="宋体"/>
              </w:rPr>
              <w:t>#</w:t>
            </w:r>
            <w:r>
              <w:rPr>
                <w:rFonts w:hint="eastAsia" w:ascii="宋体" w:cs="宋体"/>
              </w:rPr>
              <w:t>视听之美</w:t>
            </w:r>
            <w:r>
              <w:rPr>
                <w:rFonts w:ascii="宋体"/>
              </w:rPr>
              <w:t>——</w:t>
            </w:r>
            <w:r>
              <w:rPr>
                <w:rFonts w:hint="eastAsia" w:ascii="宋体" w:cs="宋体"/>
              </w:rPr>
              <w:t>电影鉴赏（李彬）</w:t>
            </w:r>
          </w:p>
        </w:tc>
        <w:tc>
          <w:tcPr>
            <w:tcW w:w="708" w:type="dxa"/>
            <w:vAlign w:val="center"/>
          </w:tcPr>
          <w:p>
            <w:pPr>
              <w:widowControl/>
              <w:jc w:val="center"/>
              <w:rPr>
                <w:rFonts w:ascii="宋体" w:hAnsi="宋体" w:cs="宋体"/>
                <w:kern w:val="0"/>
              </w:rPr>
            </w:pPr>
            <w:r>
              <w:rPr>
                <w:rFonts w:ascii="宋体" w:hAnsi="宋体" w:cs="宋体"/>
                <w:kern w:val="0"/>
              </w:rPr>
              <w:t>899</w:t>
            </w:r>
          </w:p>
        </w:tc>
        <w:tc>
          <w:tcPr>
            <w:tcW w:w="4253" w:type="dxa"/>
            <w:vAlign w:val="center"/>
          </w:tcPr>
          <w:p>
            <w:pPr>
              <w:spacing w:line="400" w:lineRule="exact"/>
              <w:rPr>
                <w:rFonts w:ascii="宋体" w:cs="宋体"/>
                <w:kern w:val="0"/>
                <w:u w:val="wavyHeavy"/>
              </w:rPr>
            </w:pPr>
            <w:r>
              <w:rPr>
                <w:rFonts w:ascii="宋体" w:cs="宋体"/>
              </w:rPr>
              <w:t>#</w:t>
            </w:r>
            <w:r>
              <w:rPr>
                <w:rFonts w:hint="eastAsia" w:ascii="宋体" w:cs="宋体"/>
              </w:rPr>
              <w:t>新教师职业适应性提升培训</w:t>
            </w:r>
            <w:r>
              <w:rPr>
                <w:rFonts w:ascii="宋体"/>
              </w:rPr>
              <w:t>——</w:t>
            </w:r>
            <w:r>
              <w:rPr>
                <w:rFonts w:hint="eastAsia" w:ascii="宋体" w:cs="宋体"/>
              </w:rPr>
              <w:t>角色定位与职业修养</w:t>
            </w:r>
            <w:r>
              <w:rPr>
                <w:rFonts w:ascii="宋体" w:cs="宋体"/>
              </w:rPr>
              <w:t>(</w:t>
            </w:r>
            <w:r>
              <w:rPr>
                <w:rFonts w:hint="eastAsia" w:ascii="宋体" w:cs="宋体"/>
              </w:rPr>
              <w:t>张慕葏、顾沛、刘平青</w:t>
            </w:r>
            <w:r>
              <w:rPr>
                <w:rFonts w:asci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trPr>
        <w:tc>
          <w:tcPr>
            <w:tcW w:w="9356" w:type="dxa"/>
            <w:gridSpan w:val="4"/>
            <w:vAlign w:val="center"/>
          </w:tcPr>
          <w:p>
            <w:pPr>
              <w:widowControl/>
              <w:spacing w:line="360" w:lineRule="auto"/>
              <w:jc w:val="center"/>
              <w:rPr>
                <w:rFonts w:ascii="宋体" w:cs="宋体"/>
                <w:kern w:val="0"/>
                <w:u w:val="wavyHeavy"/>
              </w:rPr>
            </w:pPr>
            <w:r>
              <w:rPr>
                <w:rFonts w:hint="eastAsia" w:ascii="宋体" w:hAnsi="宋体" w:cs="宋体"/>
                <w:b/>
                <w:bCs/>
                <w:color w:val="000000"/>
                <w:kern w:val="0"/>
              </w:rPr>
              <w:t>教师身心健康与心理调适（</w:t>
            </w:r>
            <w:r>
              <w:rPr>
                <w:rFonts w:ascii="宋体" w:hAnsi="宋体" w:cs="宋体"/>
                <w:b/>
                <w:bCs/>
                <w:color w:val="000000"/>
                <w:kern w:val="0"/>
              </w:rPr>
              <w:t>9</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711</w:t>
            </w:r>
          </w:p>
        </w:tc>
        <w:tc>
          <w:tcPr>
            <w:tcW w:w="3686" w:type="dxa"/>
            <w:vAlign w:val="center"/>
          </w:tcPr>
          <w:p>
            <w:pPr>
              <w:spacing w:line="400" w:lineRule="exact"/>
              <w:rPr>
                <w:rFonts w:ascii="宋体" w:cs="宋体"/>
              </w:rPr>
            </w:pPr>
            <w:r>
              <w:rPr>
                <w:rFonts w:hint="eastAsia" w:ascii="宋体" w:hAnsi="宋体" w:cs="宋体"/>
              </w:rPr>
              <w:t>现代人的健康管理（郝万山）</w:t>
            </w:r>
          </w:p>
        </w:tc>
        <w:tc>
          <w:tcPr>
            <w:tcW w:w="708" w:type="dxa"/>
            <w:vAlign w:val="center"/>
          </w:tcPr>
          <w:p>
            <w:pPr>
              <w:spacing w:line="400" w:lineRule="exact"/>
              <w:jc w:val="center"/>
              <w:rPr>
                <w:rFonts w:ascii="宋体" w:hAnsi="宋体" w:cs="宋体"/>
              </w:rPr>
            </w:pPr>
            <w:r>
              <w:rPr>
                <w:rFonts w:ascii="宋体" w:hAnsi="宋体" w:cs="宋体"/>
              </w:rPr>
              <w:t>714</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高校教师职业倦怠与压力管理（郑日昌、伍新春）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575</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教师嗓音训练及保健（彭莉佳）</w:t>
            </w:r>
          </w:p>
        </w:tc>
        <w:tc>
          <w:tcPr>
            <w:tcW w:w="708" w:type="dxa"/>
            <w:vAlign w:val="center"/>
          </w:tcPr>
          <w:p>
            <w:pPr>
              <w:spacing w:line="400" w:lineRule="exact"/>
              <w:jc w:val="center"/>
              <w:rPr>
                <w:rFonts w:ascii="宋体" w:hAnsi="宋体" w:cs="宋体"/>
              </w:rPr>
            </w:pPr>
            <w:r>
              <w:rPr>
                <w:rFonts w:ascii="宋体" w:hAnsi="宋体" w:cs="宋体"/>
              </w:rPr>
              <w:t>608</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高校青年教师的时间管理与压力纾解（刘破资、蔺桂瑞、国智丹）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rPr>
            </w:pPr>
            <w:r>
              <w:rPr>
                <w:rFonts w:ascii="宋体" w:hAnsi="宋体" w:cs="宋体"/>
              </w:rPr>
              <w:t>343</w:t>
            </w:r>
          </w:p>
        </w:tc>
        <w:tc>
          <w:tcPr>
            <w:tcW w:w="3686" w:type="dxa"/>
            <w:vAlign w:val="center"/>
          </w:tcPr>
          <w:p>
            <w:pPr>
              <w:spacing w:line="400" w:lineRule="exact"/>
              <w:rPr>
                <w:rFonts w:ascii="宋体" w:cs="宋体"/>
              </w:rPr>
            </w:pPr>
            <w:r>
              <w:rPr>
                <w:rFonts w:ascii="宋体" w:hAnsi="宋体" w:cs="宋体"/>
              </w:rPr>
              <w:t>*</w:t>
            </w:r>
            <w:r>
              <w:rPr>
                <w:rFonts w:hint="eastAsia" w:ascii="宋体" w:hAnsi="宋体" w:cs="宋体"/>
              </w:rPr>
              <w:t>高校教师的心理调适（谭顶良、胡佩诚、彭德华）</w:t>
            </w:r>
          </w:p>
        </w:tc>
        <w:tc>
          <w:tcPr>
            <w:tcW w:w="708" w:type="dxa"/>
            <w:vAlign w:val="center"/>
          </w:tcPr>
          <w:p>
            <w:pPr>
              <w:spacing w:line="400" w:lineRule="exact"/>
              <w:jc w:val="center"/>
              <w:rPr>
                <w:rFonts w:ascii="宋体" w:hAnsi="宋体" w:cs="宋体"/>
              </w:rPr>
            </w:pPr>
            <w:r>
              <w:rPr>
                <w:rFonts w:ascii="宋体" w:hAnsi="宋体" w:cs="宋体"/>
              </w:rPr>
              <w:t>604</w:t>
            </w:r>
          </w:p>
        </w:tc>
        <w:tc>
          <w:tcPr>
            <w:tcW w:w="4253" w:type="dxa"/>
            <w:vAlign w:val="center"/>
          </w:tcPr>
          <w:p>
            <w:pPr>
              <w:spacing w:line="400" w:lineRule="exact"/>
              <w:rPr>
                <w:rFonts w:ascii="宋体" w:cs="宋体"/>
              </w:rPr>
            </w:pPr>
            <w:r>
              <w:rPr>
                <w:rFonts w:ascii="宋体" w:hAnsi="宋体" w:cs="宋体"/>
              </w:rPr>
              <w:t>*</w:t>
            </w:r>
            <w:r>
              <w:rPr>
                <w:rFonts w:hint="eastAsia" w:ascii="宋体" w:hAnsi="宋体" w:cs="宋体"/>
              </w:rPr>
              <w:t>压力管理与心理健康（蔺桂瑞、彭德华）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hAnsi="宋体" w:cs="宋体"/>
              </w:rPr>
            </w:pPr>
            <w:r>
              <w:rPr>
                <w:rFonts w:ascii="宋体" w:hAnsi="宋体" w:cs="宋体"/>
              </w:rPr>
              <w:t>467</w:t>
            </w:r>
          </w:p>
        </w:tc>
        <w:tc>
          <w:tcPr>
            <w:tcW w:w="3686" w:type="dxa"/>
            <w:vAlign w:val="center"/>
          </w:tcPr>
          <w:p>
            <w:pPr>
              <w:spacing w:line="400" w:lineRule="exact"/>
              <w:rPr>
                <w:rFonts w:ascii="宋体" w:cs="宋体"/>
              </w:rPr>
            </w:pPr>
            <w:r>
              <w:rPr>
                <w:rFonts w:hint="eastAsia" w:ascii="宋体" w:hAnsi="宋体" w:cs="宋体"/>
              </w:rPr>
              <w:t>高校教师身心健康指导（王楚怀、秦鉴、国智丹、肖莉华等）</w:t>
            </w:r>
          </w:p>
        </w:tc>
        <w:tc>
          <w:tcPr>
            <w:tcW w:w="708" w:type="dxa"/>
            <w:vAlign w:val="center"/>
          </w:tcPr>
          <w:p>
            <w:pPr>
              <w:jc w:val="center"/>
              <w:rPr>
                <w:rFonts w:ascii="宋体" w:hAnsi="宋体" w:cs="宋体"/>
              </w:rPr>
            </w:pPr>
            <w:r>
              <w:rPr>
                <w:rFonts w:ascii="宋体" w:hAnsi="宋体" w:cs="宋体"/>
              </w:rPr>
              <w:t>873</w:t>
            </w:r>
          </w:p>
        </w:tc>
        <w:tc>
          <w:tcPr>
            <w:tcW w:w="4253" w:type="dxa"/>
            <w:vAlign w:val="center"/>
          </w:tcPr>
          <w:p>
            <w:pPr>
              <w:rPr>
                <w:rFonts w:ascii="宋体" w:cs="宋体"/>
              </w:rPr>
            </w:pPr>
            <w:r>
              <w:rPr>
                <w:rFonts w:hint="eastAsia" w:ascii="宋体" w:hAnsi="宋体" w:cs="宋体"/>
              </w:rPr>
              <w:t>高校教师心理健康的维护与保健（胡佩诚、黄建榕、李燕、国智丹）</w:t>
            </w:r>
          </w:p>
          <w:p>
            <w:pPr>
              <w:spacing w:line="400" w:lineRule="exact"/>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hAnsi="宋体" w:cs="宋体"/>
              </w:rPr>
            </w:pPr>
            <w:r>
              <w:rPr>
                <w:rFonts w:ascii="宋体" w:hAnsi="宋体" w:cs="宋体"/>
              </w:rPr>
              <w:t>878</w:t>
            </w:r>
          </w:p>
        </w:tc>
        <w:tc>
          <w:tcPr>
            <w:tcW w:w="3686" w:type="dxa"/>
            <w:vAlign w:val="center"/>
          </w:tcPr>
          <w:p>
            <w:pPr>
              <w:spacing w:line="400" w:lineRule="exact"/>
              <w:rPr>
                <w:rFonts w:ascii="宋体" w:cs="宋体"/>
              </w:rPr>
            </w:pPr>
            <w:r>
              <w:rPr>
                <w:rFonts w:hint="eastAsia" w:ascii="宋体" w:hAnsi="宋体" w:cs="宋体"/>
              </w:rPr>
              <w:t>教师的健康促进与健康管理（张淑芳、范志红等）</w:t>
            </w:r>
          </w:p>
        </w:tc>
        <w:tc>
          <w:tcPr>
            <w:tcW w:w="708" w:type="dxa"/>
          </w:tcPr>
          <w:p>
            <w:pPr>
              <w:rPr>
                <w:rFonts w:ascii="宋体" w:cs="宋体"/>
              </w:rPr>
            </w:pPr>
          </w:p>
        </w:tc>
        <w:tc>
          <w:tcPr>
            <w:tcW w:w="4253" w:type="dxa"/>
            <w:vAlign w:val="center"/>
          </w:tcPr>
          <w:p>
            <w:pPr>
              <w:rPr>
                <w:rFonts w:ascii="宋体" w:cs="宋体"/>
                <w:u w:val="wavyHeav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color w:val="000000"/>
                <w:kern w:val="0"/>
              </w:rPr>
            </w:pPr>
            <w:r>
              <w:rPr>
                <w:rFonts w:hint="eastAsia" w:ascii="宋体" w:hAnsi="宋体" w:cs="宋体"/>
                <w:b/>
                <w:bCs/>
                <w:color w:val="000000"/>
                <w:kern w:val="0"/>
              </w:rPr>
              <w:t>高校工作人员专题培训（</w:t>
            </w:r>
            <w:r>
              <w:rPr>
                <w:rFonts w:ascii="宋体" w:hAnsi="宋体" w:cs="宋体"/>
                <w:b/>
                <w:bCs/>
                <w:color w:val="000000"/>
                <w:kern w:val="0"/>
              </w:rPr>
              <w:t>20</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widowControl/>
              <w:jc w:val="center"/>
              <w:rPr>
                <w:rFonts w:ascii="宋体" w:cs="宋体"/>
                <w:color w:val="000000"/>
              </w:rPr>
            </w:pPr>
            <w:r>
              <w:rPr>
                <w:rFonts w:ascii="宋体" w:cs="宋体"/>
                <w:color w:val="000000"/>
              </w:rPr>
              <w:t>757</w:t>
            </w:r>
          </w:p>
        </w:tc>
        <w:tc>
          <w:tcPr>
            <w:tcW w:w="3686" w:type="dxa"/>
            <w:vAlign w:val="center"/>
          </w:tcPr>
          <w:p>
            <w:pPr>
              <w:widowControl/>
              <w:rPr>
                <w:rFonts w:ascii="宋体" w:cs="Times New Roman"/>
                <w:color w:val="000000"/>
              </w:rPr>
            </w:pPr>
            <w:r>
              <w:rPr>
                <w:rFonts w:hint="eastAsia" w:ascii="宋体" w:cs="宋体"/>
                <w:color w:val="000000"/>
              </w:rPr>
              <w:t>高校教师培训工作者专题研修（叶丙成）</w:t>
            </w:r>
          </w:p>
        </w:tc>
        <w:tc>
          <w:tcPr>
            <w:tcW w:w="708" w:type="dxa"/>
            <w:vAlign w:val="center"/>
          </w:tcPr>
          <w:p>
            <w:pPr>
              <w:spacing w:line="400" w:lineRule="exact"/>
              <w:jc w:val="center"/>
              <w:rPr>
                <w:rFonts w:ascii="宋体" w:cs="宋体"/>
                <w:color w:val="000000"/>
              </w:rPr>
            </w:pPr>
            <w:r>
              <w:rPr>
                <w:rFonts w:ascii="宋体" w:cs="宋体"/>
                <w:color w:val="000000"/>
              </w:rPr>
              <w:t>735</w:t>
            </w:r>
          </w:p>
        </w:tc>
        <w:tc>
          <w:tcPr>
            <w:tcW w:w="4253" w:type="dxa"/>
            <w:vAlign w:val="center"/>
          </w:tcPr>
          <w:p>
            <w:pPr>
              <w:spacing w:line="400" w:lineRule="exact"/>
              <w:rPr>
                <w:rFonts w:ascii="宋体" w:cs="Times New Roman"/>
                <w:color w:val="000000"/>
              </w:rPr>
            </w:pPr>
            <w:r>
              <w:rPr>
                <w:rFonts w:hint="eastAsia" w:ascii="宋体" w:cs="宋体"/>
                <w:color w:val="000000"/>
              </w:rPr>
              <w:t>高校教师发展工作策略与培训项目设计实施（郭为禄、周忠良、韩映雄、黄健、李霄翔）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755</w:t>
            </w:r>
          </w:p>
        </w:tc>
        <w:tc>
          <w:tcPr>
            <w:tcW w:w="3686" w:type="dxa"/>
            <w:vAlign w:val="center"/>
          </w:tcPr>
          <w:p>
            <w:pPr>
              <w:spacing w:line="400" w:lineRule="exact"/>
              <w:rPr>
                <w:rFonts w:ascii="宋体" w:cs="Times New Roman"/>
                <w:color w:val="000000"/>
              </w:rPr>
            </w:pPr>
            <w:r>
              <w:rPr>
                <w:rFonts w:hint="eastAsia" w:ascii="宋体" w:cs="宋体"/>
                <w:color w:val="000000"/>
              </w:rPr>
              <w:t>我国教师教育发展和教师培训趋势及项目设计（朱旭东、周跃良）</w:t>
            </w:r>
          </w:p>
        </w:tc>
        <w:tc>
          <w:tcPr>
            <w:tcW w:w="708" w:type="dxa"/>
            <w:vAlign w:val="center"/>
          </w:tcPr>
          <w:p>
            <w:pPr>
              <w:spacing w:line="400" w:lineRule="exact"/>
              <w:jc w:val="center"/>
              <w:rPr>
                <w:rFonts w:ascii="宋体" w:cs="宋体"/>
                <w:color w:val="000000"/>
              </w:rPr>
            </w:pPr>
            <w:r>
              <w:rPr>
                <w:rFonts w:ascii="宋体" w:cs="宋体"/>
                <w:color w:val="000000"/>
              </w:rPr>
              <w:t>820</w:t>
            </w:r>
          </w:p>
        </w:tc>
        <w:tc>
          <w:tcPr>
            <w:tcW w:w="4253" w:type="dxa"/>
            <w:vAlign w:val="center"/>
          </w:tcPr>
          <w:p>
            <w:pPr>
              <w:spacing w:line="400" w:lineRule="exact"/>
              <w:rPr>
                <w:rFonts w:ascii="宋体" w:cs="Times New Roman"/>
                <w:color w:val="000000"/>
              </w:rPr>
            </w:pPr>
            <w:r>
              <w:rPr>
                <w:rFonts w:hint="eastAsia" w:ascii="宋体" w:cs="宋体"/>
                <w:color w:val="000000"/>
              </w:rPr>
              <w:t>高校人力资源管理工作创新专题培训（李永瑞、于海波、柯江林）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448</w:t>
            </w:r>
          </w:p>
        </w:tc>
        <w:tc>
          <w:tcPr>
            <w:tcW w:w="3686" w:type="dxa"/>
            <w:vAlign w:val="center"/>
          </w:tcPr>
          <w:p>
            <w:pPr>
              <w:spacing w:line="400" w:lineRule="exact"/>
              <w:rPr>
                <w:rFonts w:ascii="宋体" w:cs="Times New Roman"/>
                <w:color w:val="000000"/>
              </w:rPr>
            </w:pPr>
            <w:r>
              <w:rPr>
                <w:rFonts w:hint="eastAsia" w:ascii="宋体" w:cs="宋体"/>
                <w:color w:val="000000"/>
              </w:rPr>
              <w:t>高校人事管理干部教师发展专题培训（庞海芍、高洪源、张奇伟）</w:t>
            </w:r>
          </w:p>
        </w:tc>
        <w:tc>
          <w:tcPr>
            <w:tcW w:w="708" w:type="dxa"/>
            <w:vAlign w:val="center"/>
          </w:tcPr>
          <w:p>
            <w:pPr>
              <w:spacing w:line="400" w:lineRule="exact"/>
              <w:jc w:val="center"/>
              <w:rPr>
                <w:rFonts w:ascii="宋体" w:cs="宋体"/>
                <w:color w:val="000000"/>
              </w:rPr>
            </w:pPr>
            <w:r>
              <w:rPr>
                <w:rFonts w:ascii="宋体" w:cs="宋体"/>
                <w:color w:val="000000"/>
              </w:rPr>
              <w:t>253</w:t>
            </w:r>
          </w:p>
        </w:tc>
        <w:tc>
          <w:tcPr>
            <w:tcW w:w="4253" w:type="dxa"/>
            <w:vAlign w:val="center"/>
          </w:tcPr>
          <w:p>
            <w:pPr>
              <w:spacing w:line="400" w:lineRule="exact"/>
              <w:rPr>
                <w:rFonts w:ascii="宋体" w:cs="Times New Roman"/>
                <w:color w:val="000000"/>
              </w:rPr>
            </w:pPr>
            <w:r>
              <w:rPr>
                <w:rFonts w:hint="eastAsia" w:ascii="宋体" w:cs="宋体"/>
                <w:color w:val="000000"/>
              </w:rPr>
              <w:t>高校人事信息化管理工作（赵志鲲、江雪）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451</w:t>
            </w:r>
          </w:p>
        </w:tc>
        <w:tc>
          <w:tcPr>
            <w:tcW w:w="3686" w:type="dxa"/>
            <w:vAlign w:val="center"/>
          </w:tcPr>
          <w:p>
            <w:pPr>
              <w:spacing w:line="400" w:lineRule="exact"/>
              <w:rPr>
                <w:rFonts w:ascii="宋体" w:cs="Times New Roman"/>
                <w:color w:val="000000"/>
              </w:rPr>
            </w:pPr>
            <w:r>
              <w:rPr>
                <w:rFonts w:hint="eastAsia" w:ascii="宋体" w:cs="宋体"/>
                <w:color w:val="000000"/>
              </w:rPr>
              <w:t>高校人事管理干部绩效考核专题培训（马陆亭、李永瑞、王长城等）</w:t>
            </w:r>
          </w:p>
        </w:tc>
        <w:tc>
          <w:tcPr>
            <w:tcW w:w="708" w:type="dxa"/>
            <w:vAlign w:val="center"/>
          </w:tcPr>
          <w:p>
            <w:pPr>
              <w:spacing w:line="400" w:lineRule="exact"/>
              <w:jc w:val="center"/>
              <w:rPr>
                <w:rFonts w:ascii="宋体" w:cs="宋体"/>
                <w:color w:val="000000"/>
              </w:rPr>
            </w:pPr>
            <w:r>
              <w:rPr>
                <w:rFonts w:ascii="宋体" w:cs="宋体"/>
                <w:color w:val="000000"/>
              </w:rPr>
              <w:t>134</w:t>
            </w:r>
          </w:p>
        </w:tc>
        <w:tc>
          <w:tcPr>
            <w:tcW w:w="4253" w:type="dxa"/>
            <w:vAlign w:val="center"/>
          </w:tcPr>
          <w:p>
            <w:pPr>
              <w:spacing w:line="400" w:lineRule="exact"/>
              <w:rPr>
                <w:rFonts w:ascii="宋体" w:cs="Times New Roman"/>
                <w:color w:val="000000"/>
              </w:rPr>
            </w:pPr>
            <w:r>
              <w:rPr>
                <w:rFonts w:hint="eastAsia" w:ascii="宋体" w:cs="宋体"/>
                <w:color w:val="000000"/>
              </w:rPr>
              <w:t>高校教学管理创新与实践（雷庆、沈亚平、王伟廉等）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485</w:t>
            </w:r>
          </w:p>
        </w:tc>
        <w:tc>
          <w:tcPr>
            <w:tcW w:w="3686" w:type="dxa"/>
            <w:vAlign w:val="center"/>
          </w:tcPr>
          <w:p>
            <w:pPr>
              <w:spacing w:line="400" w:lineRule="exact"/>
              <w:rPr>
                <w:rFonts w:ascii="宋体" w:cs="Times New Roman"/>
                <w:color w:val="000000"/>
              </w:rPr>
            </w:pPr>
            <w:r>
              <w:rPr>
                <w:rFonts w:hint="eastAsia" w:ascii="宋体" w:cs="宋体"/>
                <w:color w:val="000000"/>
              </w:rPr>
              <w:t>高校教学管理人员管理能力提升（张德江、刘振天、甘德安等）</w:t>
            </w:r>
          </w:p>
        </w:tc>
        <w:tc>
          <w:tcPr>
            <w:tcW w:w="708" w:type="dxa"/>
            <w:vAlign w:val="center"/>
          </w:tcPr>
          <w:p>
            <w:pPr>
              <w:spacing w:line="400" w:lineRule="exact"/>
              <w:jc w:val="center"/>
              <w:rPr>
                <w:rFonts w:ascii="宋体" w:cs="宋体"/>
                <w:color w:val="000000"/>
              </w:rPr>
            </w:pPr>
            <w:r>
              <w:rPr>
                <w:rFonts w:ascii="宋体" w:cs="宋体"/>
                <w:color w:val="000000"/>
              </w:rPr>
              <w:t>672</w:t>
            </w:r>
          </w:p>
        </w:tc>
        <w:tc>
          <w:tcPr>
            <w:tcW w:w="4253" w:type="dxa"/>
            <w:vAlign w:val="center"/>
          </w:tcPr>
          <w:p>
            <w:pPr>
              <w:spacing w:line="400" w:lineRule="exact"/>
              <w:rPr>
                <w:rFonts w:ascii="宋体" w:cs="Times New Roman"/>
                <w:color w:val="000000"/>
              </w:rPr>
            </w:pPr>
            <w:r>
              <w:rPr>
                <w:rFonts w:hint="eastAsia" w:ascii="宋体" w:cs="宋体"/>
                <w:color w:val="000000"/>
              </w:rPr>
              <w:t>教学管理人员能力提升（张树永、刘建清等）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241</w:t>
            </w:r>
          </w:p>
        </w:tc>
        <w:tc>
          <w:tcPr>
            <w:tcW w:w="3686" w:type="dxa"/>
            <w:vAlign w:val="center"/>
          </w:tcPr>
          <w:p>
            <w:pPr>
              <w:spacing w:line="400" w:lineRule="exact"/>
              <w:rPr>
                <w:rFonts w:ascii="宋体" w:cs="Times New Roman"/>
                <w:color w:val="000000"/>
              </w:rPr>
            </w:pPr>
            <w:r>
              <w:rPr>
                <w:rFonts w:hint="eastAsia" w:ascii="宋体" w:cs="宋体"/>
                <w:color w:val="000000"/>
              </w:rPr>
              <w:t>高校教学秘书工作实践与创新（赵世举、卢晓东、王仁卿等）</w:t>
            </w:r>
          </w:p>
        </w:tc>
        <w:tc>
          <w:tcPr>
            <w:tcW w:w="708" w:type="dxa"/>
            <w:vAlign w:val="center"/>
          </w:tcPr>
          <w:p>
            <w:pPr>
              <w:spacing w:line="400" w:lineRule="exact"/>
              <w:jc w:val="center"/>
              <w:rPr>
                <w:rFonts w:ascii="宋体" w:cs="宋体"/>
                <w:color w:val="000000"/>
              </w:rPr>
            </w:pPr>
            <w:r>
              <w:rPr>
                <w:rFonts w:ascii="宋体" w:cs="宋体"/>
                <w:color w:val="000000"/>
              </w:rPr>
              <w:t>389</w:t>
            </w:r>
          </w:p>
        </w:tc>
        <w:tc>
          <w:tcPr>
            <w:tcW w:w="4253" w:type="dxa"/>
            <w:vAlign w:val="center"/>
          </w:tcPr>
          <w:p>
            <w:pPr>
              <w:spacing w:line="400" w:lineRule="exact"/>
              <w:rPr>
                <w:rFonts w:ascii="宋体" w:cs="Times New Roman"/>
                <w:color w:val="000000"/>
              </w:rPr>
            </w:pPr>
            <w:r>
              <w:rPr>
                <w:rFonts w:hint="eastAsia" w:ascii="宋体" w:cs="宋体"/>
                <w:color w:val="000000"/>
              </w:rPr>
              <w:t>高校教学秘书的职业能力发展（裴纯礼、罗云、张树永等）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440</w:t>
            </w:r>
          </w:p>
        </w:tc>
        <w:tc>
          <w:tcPr>
            <w:tcW w:w="3686" w:type="dxa"/>
            <w:vAlign w:val="center"/>
          </w:tcPr>
          <w:p>
            <w:pPr>
              <w:spacing w:line="400" w:lineRule="exact"/>
              <w:rPr>
                <w:rFonts w:ascii="宋体" w:cs="Times New Roman"/>
                <w:color w:val="000000"/>
              </w:rPr>
            </w:pPr>
            <w:r>
              <w:rPr>
                <w:rFonts w:hint="eastAsia" w:ascii="宋体" w:cs="宋体"/>
                <w:color w:val="000000"/>
              </w:rPr>
              <w:t>高校行政管理人员管理能力提升（沈亚平、卢晓东、曾天山等）</w:t>
            </w:r>
          </w:p>
        </w:tc>
        <w:tc>
          <w:tcPr>
            <w:tcW w:w="708" w:type="dxa"/>
            <w:vAlign w:val="center"/>
          </w:tcPr>
          <w:p>
            <w:pPr>
              <w:spacing w:line="400" w:lineRule="exact"/>
              <w:jc w:val="center"/>
              <w:rPr>
                <w:rFonts w:ascii="宋体" w:cs="宋体"/>
                <w:color w:val="000000"/>
              </w:rPr>
            </w:pPr>
            <w:r>
              <w:rPr>
                <w:rFonts w:ascii="宋体" w:cs="宋体"/>
                <w:color w:val="000000"/>
              </w:rPr>
              <w:t>119</w:t>
            </w:r>
          </w:p>
        </w:tc>
        <w:tc>
          <w:tcPr>
            <w:tcW w:w="4253" w:type="dxa"/>
            <w:vAlign w:val="center"/>
          </w:tcPr>
          <w:p>
            <w:pPr>
              <w:spacing w:line="400" w:lineRule="exact"/>
              <w:rPr>
                <w:rFonts w:ascii="宋体" w:cs="Times New Roman"/>
                <w:color w:val="000000"/>
              </w:rPr>
            </w:pPr>
            <w:r>
              <w:rPr>
                <w:rFonts w:hint="eastAsia" w:ascii="宋体" w:cs="宋体"/>
                <w:color w:val="000000"/>
              </w:rPr>
              <w:t>高校硕士研究生导师培训（文科）（余纪元、童庆炳、张杰等）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120</w:t>
            </w:r>
          </w:p>
        </w:tc>
        <w:tc>
          <w:tcPr>
            <w:tcW w:w="3686" w:type="dxa"/>
            <w:vAlign w:val="center"/>
          </w:tcPr>
          <w:p>
            <w:pPr>
              <w:spacing w:line="400" w:lineRule="exact"/>
              <w:rPr>
                <w:rFonts w:ascii="宋体" w:cs="Times New Roman"/>
                <w:color w:val="000000"/>
              </w:rPr>
            </w:pPr>
            <w:r>
              <w:rPr>
                <w:rFonts w:hint="eastAsia" w:ascii="宋体" w:cs="宋体"/>
                <w:color w:val="000000"/>
              </w:rPr>
              <w:t>高校硕士研究生导师培训（理工）（过增元、费维扬、高大勇）</w:t>
            </w:r>
          </w:p>
        </w:tc>
        <w:tc>
          <w:tcPr>
            <w:tcW w:w="708" w:type="dxa"/>
            <w:vAlign w:val="center"/>
          </w:tcPr>
          <w:p>
            <w:pPr>
              <w:spacing w:line="400" w:lineRule="exact"/>
              <w:jc w:val="center"/>
              <w:rPr>
                <w:rFonts w:ascii="宋体" w:cs="宋体"/>
                <w:color w:val="000000"/>
              </w:rPr>
            </w:pPr>
            <w:r>
              <w:rPr>
                <w:rFonts w:ascii="宋体" w:cs="宋体"/>
                <w:color w:val="000000"/>
              </w:rPr>
              <w:t>379</w:t>
            </w:r>
          </w:p>
        </w:tc>
        <w:tc>
          <w:tcPr>
            <w:tcW w:w="4253" w:type="dxa"/>
            <w:vAlign w:val="center"/>
          </w:tcPr>
          <w:p>
            <w:pPr>
              <w:spacing w:line="400" w:lineRule="exact"/>
              <w:rPr>
                <w:rFonts w:ascii="宋体" w:cs="Times New Roman"/>
                <w:color w:val="000000"/>
              </w:rPr>
            </w:pPr>
            <w:r>
              <w:rPr>
                <w:rFonts w:hint="eastAsia" w:ascii="宋体" w:cs="宋体"/>
                <w:color w:val="000000"/>
              </w:rPr>
              <w:t>高校硕士研究生导师培训（理工）（张亚林、高虹、高岱等）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380</w:t>
            </w:r>
          </w:p>
        </w:tc>
        <w:tc>
          <w:tcPr>
            <w:tcW w:w="3686" w:type="dxa"/>
            <w:vAlign w:val="center"/>
          </w:tcPr>
          <w:p>
            <w:pPr>
              <w:spacing w:line="400" w:lineRule="exact"/>
              <w:rPr>
                <w:rFonts w:ascii="宋体" w:cs="Times New Roman"/>
                <w:color w:val="000000"/>
              </w:rPr>
            </w:pPr>
            <w:r>
              <w:rPr>
                <w:rFonts w:hint="eastAsia" w:ascii="宋体" w:cs="宋体"/>
                <w:color w:val="000000"/>
              </w:rPr>
              <w:t>高校硕士研究生导师培训（文科）（高岱、陈工、叶志明等）</w:t>
            </w:r>
          </w:p>
        </w:tc>
        <w:tc>
          <w:tcPr>
            <w:tcW w:w="708" w:type="dxa"/>
            <w:vAlign w:val="center"/>
          </w:tcPr>
          <w:p>
            <w:pPr>
              <w:spacing w:line="400" w:lineRule="exact"/>
              <w:jc w:val="center"/>
              <w:rPr>
                <w:rFonts w:ascii="宋体" w:cs="宋体"/>
                <w:color w:val="000000"/>
              </w:rPr>
            </w:pPr>
            <w:r>
              <w:rPr>
                <w:rFonts w:ascii="宋体" w:cs="宋体"/>
                <w:color w:val="000000"/>
              </w:rPr>
              <w:t>347</w:t>
            </w:r>
          </w:p>
        </w:tc>
        <w:tc>
          <w:tcPr>
            <w:tcW w:w="4253" w:type="dxa"/>
            <w:vAlign w:val="center"/>
          </w:tcPr>
          <w:p>
            <w:pPr>
              <w:spacing w:line="400" w:lineRule="exact"/>
              <w:rPr>
                <w:rFonts w:ascii="宋体" w:cs="Times New Roman"/>
                <w:color w:val="000000"/>
              </w:rPr>
            </w:pPr>
            <w:r>
              <w:rPr>
                <w:rFonts w:hint="eastAsia" w:ascii="宋体" w:cs="宋体"/>
                <w:color w:val="000000"/>
              </w:rPr>
              <w:t>研究生培养与科研、论文指导（文科）（刘复兴、高宝立）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346</w:t>
            </w:r>
          </w:p>
        </w:tc>
        <w:tc>
          <w:tcPr>
            <w:tcW w:w="3686" w:type="dxa"/>
            <w:vAlign w:val="center"/>
          </w:tcPr>
          <w:p>
            <w:pPr>
              <w:spacing w:line="400" w:lineRule="exact"/>
              <w:rPr>
                <w:rFonts w:ascii="宋体" w:cs="Times New Roman"/>
                <w:color w:val="000000"/>
              </w:rPr>
            </w:pPr>
            <w:r>
              <w:rPr>
                <w:rFonts w:hint="eastAsia" w:ascii="宋体" w:cs="宋体"/>
                <w:color w:val="000000"/>
              </w:rPr>
              <w:t>研究生培养与科研、论文指导（理工）（李元杰、张贤科、赵醒村）</w:t>
            </w:r>
          </w:p>
        </w:tc>
        <w:tc>
          <w:tcPr>
            <w:tcW w:w="708" w:type="dxa"/>
            <w:vAlign w:val="center"/>
          </w:tcPr>
          <w:p>
            <w:pPr>
              <w:spacing w:line="400" w:lineRule="exact"/>
              <w:jc w:val="center"/>
              <w:rPr>
                <w:rFonts w:ascii="宋体" w:cs="宋体"/>
              </w:rPr>
            </w:pPr>
            <w:r>
              <w:rPr>
                <w:rFonts w:ascii="宋体" w:cs="宋体"/>
              </w:rPr>
              <w:t>928</w:t>
            </w:r>
          </w:p>
        </w:tc>
        <w:tc>
          <w:tcPr>
            <w:tcW w:w="4253" w:type="dxa"/>
            <w:vAlign w:val="center"/>
          </w:tcPr>
          <w:p>
            <w:pPr>
              <w:spacing w:line="400" w:lineRule="exact"/>
              <w:rPr>
                <w:rFonts w:ascii="宋体" w:cs="Times New Roman"/>
                <w:u w:val="wavyHeavy"/>
              </w:rPr>
            </w:pPr>
            <w:r>
              <w:rPr>
                <w:rFonts w:ascii="宋体" w:cs="宋体"/>
                <w:color w:val="000000"/>
              </w:rPr>
              <w:t>#</w:t>
            </w:r>
            <w:r>
              <w:rPr>
                <w:rFonts w:hint="eastAsia" w:ascii="宋体" w:cs="宋体"/>
                <w:color w:val="000000"/>
              </w:rPr>
              <w:t>高校教师教学发展中心建设的探索与实践（马知恩等）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color w:val="000000"/>
                <w:kern w:val="0"/>
              </w:rPr>
              <w:t>政治学类、社会学类、哲学类课程教学培训（</w:t>
            </w:r>
            <w:r>
              <w:rPr>
                <w:rFonts w:ascii="宋体" w:hAnsi="宋体" w:cs="宋体"/>
                <w:b/>
                <w:bCs/>
                <w:color w:val="000000"/>
                <w:kern w:val="0"/>
              </w:rPr>
              <w:t>18</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 w:hRule="atLeast"/>
        </w:trPr>
        <w:tc>
          <w:tcPr>
            <w:tcW w:w="709" w:type="dxa"/>
            <w:vAlign w:val="center"/>
          </w:tcPr>
          <w:p>
            <w:pPr>
              <w:spacing w:line="400" w:lineRule="exact"/>
              <w:jc w:val="center"/>
              <w:rPr>
                <w:rFonts w:ascii="宋体" w:cs="宋体"/>
                <w:color w:val="000000"/>
              </w:rPr>
            </w:pPr>
            <w:r>
              <w:rPr>
                <w:rFonts w:ascii="宋体" w:cs="宋体"/>
                <w:color w:val="000000"/>
              </w:rPr>
              <w:t>769</w:t>
            </w:r>
          </w:p>
        </w:tc>
        <w:tc>
          <w:tcPr>
            <w:tcW w:w="3686" w:type="dxa"/>
            <w:vAlign w:val="center"/>
          </w:tcPr>
          <w:p>
            <w:pPr>
              <w:spacing w:line="400" w:lineRule="exact"/>
              <w:rPr>
                <w:rFonts w:ascii="宋体" w:cs="Times New Roman"/>
                <w:color w:val="000000"/>
              </w:rPr>
            </w:pPr>
            <w:r>
              <w:rPr>
                <w:rFonts w:hint="eastAsia" w:ascii="宋体" w:cs="宋体"/>
                <w:color w:val="000000"/>
              </w:rPr>
              <w:t>中国美学史（张法、刘方喜、刘成纪、余开亮、朱志荣）</w:t>
            </w:r>
          </w:p>
        </w:tc>
        <w:tc>
          <w:tcPr>
            <w:tcW w:w="708" w:type="dxa"/>
            <w:vAlign w:val="center"/>
          </w:tcPr>
          <w:p>
            <w:pPr>
              <w:spacing w:line="400" w:lineRule="exact"/>
              <w:jc w:val="center"/>
              <w:rPr>
                <w:rFonts w:ascii="宋体" w:cs="宋体"/>
                <w:color w:val="000000"/>
              </w:rPr>
            </w:pPr>
            <w:r>
              <w:rPr>
                <w:rFonts w:ascii="宋体" w:cs="宋体"/>
                <w:color w:val="000000"/>
              </w:rPr>
              <w:t>804</w:t>
            </w:r>
          </w:p>
        </w:tc>
        <w:tc>
          <w:tcPr>
            <w:tcW w:w="4253" w:type="dxa"/>
            <w:vAlign w:val="center"/>
          </w:tcPr>
          <w:p>
            <w:pPr>
              <w:spacing w:line="400" w:lineRule="exact"/>
              <w:rPr>
                <w:rFonts w:ascii="宋体" w:cs="Times New Roman"/>
                <w:color w:val="000000"/>
              </w:rPr>
            </w:pPr>
            <w:r>
              <w:rPr>
                <w:rFonts w:hint="eastAsia" w:ascii="宋体" w:cs="宋体"/>
                <w:color w:val="000000"/>
              </w:rPr>
              <w:t>中国民间文化（刘晔原）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 w:hRule="atLeast"/>
        </w:trPr>
        <w:tc>
          <w:tcPr>
            <w:tcW w:w="709" w:type="dxa"/>
            <w:vAlign w:val="center"/>
          </w:tcPr>
          <w:p>
            <w:pPr>
              <w:spacing w:line="400" w:lineRule="exact"/>
              <w:jc w:val="center"/>
              <w:rPr>
                <w:rFonts w:ascii="宋体" w:cs="宋体"/>
                <w:color w:val="000000"/>
              </w:rPr>
            </w:pPr>
            <w:r>
              <w:rPr>
                <w:rFonts w:ascii="宋体" w:cs="宋体"/>
                <w:color w:val="000000"/>
              </w:rPr>
              <w:t>147</w:t>
            </w:r>
          </w:p>
        </w:tc>
        <w:tc>
          <w:tcPr>
            <w:tcW w:w="3686" w:type="dxa"/>
            <w:vAlign w:val="center"/>
          </w:tcPr>
          <w:p>
            <w:pPr>
              <w:spacing w:line="400" w:lineRule="exact"/>
              <w:rPr>
                <w:rFonts w:ascii="宋体" w:cs="Times New Roman"/>
                <w:color w:val="000000"/>
              </w:rPr>
            </w:pPr>
            <w:r>
              <w:rPr>
                <w:rFonts w:hint="eastAsia" w:ascii="宋体" w:cs="宋体"/>
                <w:color w:val="000000"/>
              </w:rPr>
              <w:t>美学（王德胜、邹华）</w:t>
            </w:r>
          </w:p>
        </w:tc>
        <w:tc>
          <w:tcPr>
            <w:tcW w:w="708" w:type="dxa"/>
            <w:vAlign w:val="center"/>
          </w:tcPr>
          <w:p>
            <w:pPr>
              <w:spacing w:line="400" w:lineRule="exact"/>
              <w:jc w:val="center"/>
              <w:rPr>
                <w:rFonts w:ascii="宋体" w:cs="宋体"/>
                <w:color w:val="000000"/>
              </w:rPr>
            </w:pPr>
            <w:r>
              <w:rPr>
                <w:rFonts w:ascii="宋体" w:cs="宋体"/>
                <w:color w:val="000000"/>
              </w:rPr>
              <w:t>526</w:t>
            </w:r>
          </w:p>
        </w:tc>
        <w:tc>
          <w:tcPr>
            <w:tcW w:w="4253" w:type="dxa"/>
            <w:vAlign w:val="center"/>
          </w:tcPr>
          <w:p>
            <w:pPr>
              <w:spacing w:line="400" w:lineRule="exact"/>
              <w:rPr>
                <w:rFonts w:ascii="宋体" w:cs="Times New Roman"/>
                <w:color w:val="000000"/>
              </w:rPr>
            </w:pPr>
            <w:r>
              <w:rPr>
                <w:rFonts w:hint="eastAsia" w:ascii="宋体" w:cs="宋体"/>
                <w:color w:val="000000"/>
              </w:rPr>
              <w:t>艺术概论（王一川）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 w:hRule="atLeast"/>
        </w:trPr>
        <w:tc>
          <w:tcPr>
            <w:tcW w:w="709" w:type="dxa"/>
            <w:vAlign w:val="center"/>
          </w:tcPr>
          <w:p>
            <w:pPr>
              <w:spacing w:line="400" w:lineRule="exact"/>
              <w:jc w:val="center"/>
              <w:rPr>
                <w:rFonts w:ascii="宋体" w:cs="宋体"/>
                <w:color w:val="000000"/>
              </w:rPr>
            </w:pPr>
            <w:r>
              <w:rPr>
                <w:rFonts w:ascii="宋体" w:cs="宋体"/>
                <w:color w:val="000000"/>
              </w:rPr>
              <w:t>768</w:t>
            </w:r>
          </w:p>
        </w:tc>
        <w:tc>
          <w:tcPr>
            <w:tcW w:w="3686" w:type="dxa"/>
            <w:vAlign w:val="center"/>
          </w:tcPr>
          <w:p>
            <w:pPr>
              <w:spacing w:line="400" w:lineRule="exact"/>
              <w:rPr>
                <w:rFonts w:ascii="宋体" w:cs="Times New Roman"/>
                <w:color w:val="000000"/>
              </w:rPr>
            </w:pPr>
            <w:r>
              <w:rPr>
                <w:rFonts w:hint="eastAsia" w:ascii="宋体" w:cs="宋体"/>
                <w:color w:val="000000"/>
              </w:rPr>
              <w:t>中国伦理思想史（“马工程”重点教材及课程培训）（张锡勤、张怀承、肖群忠等）</w:t>
            </w:r>
          </w:p>
        </w:tc>
        <w:tc>
          <w:tcPr>
            <w:tcW w:w="708" w:type="dxa"/>
            <w:vAlign w:val="center"/>
          </w:tcPr>
          <w:p>
            <w:pPr>
              <w:spacing w:line="400" w:lineRule="exact"/>
              <w:jc w:val="center"/>
              <w:rPr>
                <w:rFonts w:ascii="宋体" w:cs="宋体"/>
                <w:color w:val="000000"/>
              </w:rPr>
            </w:pPr>
            <w:r>
              <w:rPr>
                <w:rFonts w:ascii="宋体" w:cs="宋体"/>
                <w:color w:val="000000"/>
              </w:rPr>
              <w:t>283</w:t>
            </w:r>
          </w:p>
        </w:tc>
        <w:tc>
          <w:tcPr>
            <w:tcW w:w="4253" w:type="dxa"/>
            <w:vAlign w:val="center"/>
          </w:tcPr>
          <w:p>
            <w:pPr>
              <w:spacing w:line="400" w:lineRule="exact"/>
              <w:rPr>
                <w:rFonts w:ascii="宋体" w:cs="Times New Roman"/>
                <w:color w:val="000000"/>
              </w:rPr>
            </w:pPr>
            <w:r>
              <w:rPr>
                <w:rFonts w:hint="eastAsia" w:ascii="宋体" w:cs="宋体"/>
                <w:color w:val="000000"/>
              </w:rPr>
              <w:t>中西方哲学智慧（宋志明）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5" w:hRule="atLeast"/>
        </w:trPr>
        <w:tc>
          <w:tcPr>
            <w:tcW w:w="709" w:type="dxa"/>
            <w:vAlign w:val="center"/>
          </w:tcPr>
          <w:p>
            <w:pPr>
              <w:spacing w:line="400" w:lineRule="exact"/>
              <w:jc w:val="center"/>
              <w:rPr>
                <w:rFonts w:ascii="宋体" w:cs="宋体"/>
                <w:color w:val="000000"/>
              </w:rPr>
            </w:pPr>
            <w:r>
              <w:rPr>
                <w:rFonts w:ascii="宋体" w:cs="宋体"/>
                <w:color w:val="000000"/>
              </w:rPr>
              <w:t>185</w:t>
            </w:r>
          </w:p>
        </w:tc>
        <w:tc>
          <w:tcPr>
            <w:tcW w:w="3686" w:type="dxa"/>
            <w:vAlign w:val="center"/>
          </w:tcPr>
          <w:p>
            <w:pPr>
              <w:spacing w:line="400" w:lineRule="exact"/>
              <w:rPr>
                <w:rFonts w:ascii="宋体" w:cs="Times New Roman"/>
                <w:color w:val="000000"/>
              </w:rPr>
            </w:pPr>
            <w:r>
              <w:rPr>
                <w:rFonts w:hint="eastAsia" w:ascii="宋体" w:cs="宋体"/>
                <w:color w:val="000000"/>
              </w:rPr>
              <w:t>比较政治制度（谭融）</w:t>
            </w:r>
          </w:p>
        </w:tc>
        <w:tc>
          <w:tcPr>
            <w:tcW w:w="708" w:type="dxa"/>
            <w:vAlign w:val="center"/>
          </w:tcPr>
          <w:p>
            <w:pPr>
              <w:spacing w:line="400" w:lineRule="exact"/>
              <w:jc w:val="center"/>
              <w:rPr>
                <w:rFonts w:ascii="宋体" w:cs="宋体"/>
                <w:color w:val="000000"/>
              </w:rPr>
            </w:pPr>
            <w:r>
              <w:rPr>
                <w:rFonts w:ascii="宋体" w:cs="宋体"/>
                <w:color w:val="000000"/>
              </w:rPr>
              <w:t>172</w:t>
            </w:r>
          </w:p>
        </w:tc>
        <w:tc>
          <w:tcPr>
            <w:tcW w:w="4253" w:type="dxa"/>
            <w:vAlign w:val="center"/>
          </w:tcPr>
          <w:p>
            <w:pPr>
              <w:spacing w:line="400" w:lineRule="exact"/>
              <w:rPr>
                <w:rFonts w:ascii="宋体" w:cs="Times New Roman"/>
                <w:color w:val="000000"/>
              </w:rPr>
            </w:pPr>
            <w:r>
              <w:rPr>
                <w:rFonts w:hint="eastAsia" w:ascii="宋体" w:cs="宋体"/>
                <w:color w:val="000000"/>
              </w:rPr>
              <w:t>中国政治思想史（葛荃）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293</w:t>
            </w:r>
          </w:p>
        </w:tc>
        <w:tc>
          <w:tcPr>
            <w:tcW w:w="3686" w:type="dxa"/>
            <w:vAlign w:val="center"/>
          </w:tcPr>
          <w:p>
            <w:pPr>
              <w:spacing w:line="400" w:lineRule="exact"/>
              <w:rPr>
                <w:rFonts w:ascii="宋体" w:cs="Times New Roman"/>
                <w:color w:val="000000"/>
              </w:rPr>
            </w:pPr>
            <w:r>
              <w:rPr>
                <w:rFonts w:hint="eastAsia" w:ascii="宋体" w:cs="宋体"/>
                <w:color w:val="000000"/>
              </w:rPr>
              <w:t>社会学研究方法（徐晓军）</w:t>
            </w:r>
          </w:p>
        </w:tc>
        <w:tc>
          <w:tcPr>
            <w:tcW w:w="708" w:type="dxa"/>
            <w:vAlign w:val="center"/>
          </w:tcPr>
          <w:p>
            <w:pPr>
              <w:spacing w:line="400" w:lineRule="exact"/>
              <w:jc w:val="center"/>
              <w:rPr>
                <w:rFonts w:ascii="宋体" w:cs="宋体"/>
                <w:color w:val="000000"/>
              </w:rPr>
            </w:pPr>
            <w:r>
              <w:rPr>
                <w:rFonts w:ascii="宋体" w:cs="宋体"/>
                <w:color w:val="000000"/>
              </w:rPr>
              <w:t>324</w:t>
            </w:r>
          </w:p>
        </w:tc>
        <w:tc>
          <w:tcPr>
            <w:tcW w:w="4253" w:type="dxa"/>
            <w:vAlign w:val="center"/>
          </w:tcPr>
          <w:p>
            <w:pPr>
              <w:spacing w:line="400" w:lineRule="exact"/>
              <w:rPr>
                <w:rFonts w:ascii="宋体" w:cs="Times New Roman"/>
                <w:color w:val="000000"/>
              </w:rPr>
            </w:pPr>
            <w:r>
              <w:rPr>
                <w:rFonts w:hint="eastAsia" w:ascii="宋体" w:cs="宋体"/>
                <w:color w:val="000000"/>
              </w:rPr>
              <w:t>当代中国政治制度（浦兴祖）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279</w:t>
            </w:r>
          </w:p>
        </w:tc>
        <w:tc>
          <w:tcPr>
            <w:tcW w:w="3686" w:type="dxa"/>
            <w:vAlign w:val="center"/>
          </w:tcPr>
          <w:p>
            <w:pPr>
              <w:spacing w:line="400" w:lineRule="exact"/>
              <w:rPr>
                <w:rFonts w:ascii="宋体" w:cs="Times New Roman"/>
                <w:color w:val="000000"/>
              </w:rPr>
            </w:pPr>
            <w:r>
              <w:rPr>
                <w:rFonts w:hint="eastAsia" w:ascii="宋体" w:cs="宋体"/>
                <w:color w:val="000000"/>
              </w:rPr>
              <w:t>形式逻辑（毕富生）</w:t>
            </w:r>
          </w:p>
        </w:tc>
        <w:tc>
          <w:tcPr>
            <w:tcW w:w="708" w:type="dxa"/>
            <w:vAlign w:val="center"/>
          </w:tcPr>
          <w:p>
            <w:pPr>
              <w:spacing w:line="400" w:lineRule="exact"/>
              <w:jc w:val="center"/>
              <w:rPr>
                <w:rFonts w:ascii="宋体" w:cs="宋体"/>
                <w:color w:val="000000"/>
              </w:rPr>
            </w:pPr>
            <w:r>
              <w:rPr>
                <w:rFonts w:ascii="宋体" w:cs="宋体"/>
                <w:color w:val="000000"/>
              </w:rPr>
              <w:t>173</w:t>
            </w:r>
          </w:p>
        </w:tc>
        <w:tc>
          <w:tcPr>
            <w:tcW w:w="4253" w:type="dxa"/>
            <w:vAlign w:val="center"/>
          </w:tcPr>
          <w:p>
            <w:pPr>
              <w:spacing w:line="400" w:lineRule="exact"/>
              <w:rPr>
                <w:rFonts w:ascii="宋体" w:cs="Times New Roman"/>
                <w:color w:val="000000"/>
              </w:rPr>
            </w:pPr>
            <w:r>
              <w:rPr>
                <w:rFonts w:hint="eastAsia" w:ascii="宋体" w:cs="宋体"/>
                <w:color w:val="000000"/>
              </w:rPr>
              <w:t>发展政治学（杨龙）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680</w:t>
            </w:r>
          </w:p>
        </w:tc>
        <w:tc>
          <w:tcPr>
            <w:tcW w:w="3686" w:type="dxa"/>
            <w:vAlign w:val="center"/>
          </w:tcPr>
          <w:p>
            <w:pPr>
              <w:spacing w:line="400" w:lineRule="exact"/>
              <w:rPr>
                <w:rFonts w:ascii="宋体" w:cs="Times New Roman"/>
                <w:color w:val="000000"/>
              </w:rPr>
            </w:pPr>
            <w:r>
              <w:rPr>
                <w:rFonts w:hint="eastAsia" w:ascii="宋体" w:cs="宋体"/>
                <w:color w:val="000000"/>
              </w:rPr>
              <w:t>逻辑学（何向东等）</w:t>
            </w:r>
          </w:p>
        </w:tc>
        <w:tc>
          <w:tcPr>
            <w:tcW w:w="708" w:type="dxa"/>
            <w:vAlign w:val="center"/>
          </w:tcPr>
          <w:p>
            <w:pPr>
              <w:spacing w:line="400" w:lineRule="exact"/>
              <w:jc w:val="center"/>
              <w:rPr>
                <w:rFonts w:ascii="宋体" w:cs="宋体"/>
                <w:color w:val="000000"/>
              </w:rPr>
            </w:pPr>
            <w:r>
              <w:rPr>
                <w:rFonts w:ascii="宋体" w:cs="宋体"/>
                <w:color w:val="000000"/>
              </w:rPr>
              <w:t>167</w:t>
            </w:r>
          </w:p>
        </w:tc>
        <w:tc>
          <w:tcPr>
            <w:tcW w:w="4253" w:type="dxa"/>
            <w:vAlign w:val="center"/>
          </w:tcPr>
          <w:p>
            <w:pPr>
              <w:spacing w:line="400" w:lineRule="exact"/>
              <w:rPr>
                <w:rFonts w:ascii="宋体" w:cs="Times New Roman"/>
                <w:color w:val="000000"/>
              </w:rPr>
            </w:pPr>
            <w:r>
              <w:rPr>
                <w:rFonts w:hint="eastAsia" w:ascii="宋体" w:cs="宋体"/>
                <w:color w:val="000000"/>
              </w:rPr>
              <w:t>社会学概论（王思斌）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817</w:t>
            </w:r>
          </w:p>
        </w:tc>
        <w:tc>
          <w:tcPr>
            <w:tcW w:w="3686" w:type="dxa"/>
            <w:vAlign w:val="center"/>
          </w:tcPr>
          <w:p>
            <w:pPr>
              <w:spacing w:line="400" w:lineRule="exact"/>
              <w:rPr>
                <w:rFonts w:ascii="宋体" w:cs="Times New Roman"/>
                <w:color w:val="000000"/>
              </w:rPr>
            </w:pPr>
            <w:r>
              <w:rPr>
                <w:rFonts w:hint="eastAsia" w:ascii="宋体" w:cs="宋体"/>
                <w:color w:val="000000"/>
              </w:rPr>
              <w:t>思想政治教育方法论（万美容）</w:t>
            </w:r>
          </w:p>
        </w:tc>
        <w:tc>
          <w:tcPr>
            <w:tcW w:w="708" w:type="dxa"/>
            <w:vAlign w:val="center"/>
          </w:tcPr>
          <w:p>
            <w:pPr>
              <w:spacing w:line="400" w:lineRule="exact"/>
              <w:jc w:val="center"/>
              <w:rPr>
                <w:rFonts w:ascii="宋体" w:cs="宋体"/>
                <w:color w:val="000000"/>
              </w:rPr>
            </w:pPr>
            <w:r>
              <w:rPr>
                <w:rFonts w:ascii="宋体" w:cs="宋体"/>
                <w:color w:val="000000"/>
              </w:rPr>
              <w:t>828</w:t>
            </w:r>
          </w:p>
        </w:tc>
        <w:tc>
          <w:tcPr>
            <w:tcW w:w="4253" w:type="dxa"/>
            <w:vAlign w:val="center"/>
          </w:tcPr>
          <w:p>
            <w:pPr>
              <w:spacing w:line="400" w:lineRule="exact"/>
              <w:rPr>
                <w:rFonts w:ascii="宋体" w:cs="Times New Roman"/>
                <w:color w:val="000000"/>
              </w:rPr>
            </w:pPr>
            <w:r>
              <w:rPr>
                <w:rFonts w:hint="eastAsia" w:ascii="宋体" w:cs="宋体"/>
                <w:color w:val="000000"/>
              </w:rPr>
              <w:t>法学概论（黄新民等）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914</w:t>
            </w:r>
          </w:p>
        </w:tc>
        <w:tc>
          <w:tcPr>
            <w:tcW w:w="3686" w:type="dxa"/>
            <w:vAlign w:val="center"/>
          </w:tcPr>
          <w:p>
            <w:pPr>
              <w:spacing w:line="400" w:lineRule="exact"/>
              <w:rPr>
                <w:rFonts w:ascii="宋体" w:cs="Times New Roman"/>
              </w:rPr>
            </w:pPr>
            <w:r>
              <w:rPr>
                <w:rFonts w:ascii="宋体" w:cs="宋体"/>
                <w:color w:val="000000"/>
              </w:rPr>
              <w:t>#</w:t>
            </w:r>
            <w:r>
              <w:rPr>
                <w:rFonts w:hint="eastAsia" w:ascii="宋体" w:cs="宋体"/>
                <w:color w:val="000000"/>
              </w:rPr>
              <w:t>美学原理（“马工程”重点教材及课程培训）（尤西林、王旭晓等）</w:t>
            </w:r>
          </w:p>
        </w:tc>
        <w:tc>
          <w:tcPr>
            <w:tcW w:w="708" w:type="dxa"/>
            <w:vAlign w:val="center"/>
          </w:tcPr>
          <w:p>
            <w:pPr>
              <w:spacing w:line="400" w:lineRule="exact"/>
              <w:jc w:val="center"/>
              <w:rPr>
                <w:rFonts w:ascii="宋体" w:cs="宋体"/>
              </w:rPr>
            </w:pPr>
            <w:r>
              <w:rPr>
                <w:rFonts w:ascii="宋体" w:cs="宋体"/>
              </w:rPr>
              <w:t>913</w:t>
            </w:r>
          </w:p>
        </w:tc>
        <w:tc>
          <w:tcPr>
            <w:tcW w:w="4253" w:type="dxa"/>
            <w:vAlign w:val="center"/>
          </w:tcPr>
          <w:p>
            <w:pPr>
              <w:spacing w:line="400" w:lineRule="exact"/>
              <w:rPr>
                <w:rFonts w:ascii="宋体" w:cs="Times New Roman"/>
                <w:u w:val="wavyHeavy"/>
              </w:rPr>
            </w:pPr>
            <w:r>
              <w:rPr>
                <w:rFonts w:ascii="宋体" w:cs="宋体"/>
                <w:color w:val="000000"/>
              </w:rPr>
              <w:t>#</w:t>
            </w:r>
            <w:r>
              <w:rPr>
                <w:rFonts w:hint="eastAsia" w:ascii="宋体" w:cs="宋体"/>
                <w:color w:val="000000"/>
              </w:rPr>
              <w:t>西方美学史（“马工程”重点教材及课程培训）（朱立元、陆扬等）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经济学类课程教学培训（</w:t>
            </w:r>
            <w:r>
              <w:rPr>
                <w:rFonts w:ascii="宋体" w:hAnsi="宋体" w:cs="宋体"/>
                <w:b/>
                <w:bCs/>
                <w:kern w:val="0"/>
              </w:rPr>
              <w:t>50</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 w:hRule="atLeast"/>
        </w:trPr>
        <w:tc>
          <w:tcPr>
            <w:tcW w:w="709" w:type="dxa"/>
            <w:vAlign w:val="center"/>
          </w:tcPr>
          <w:p>
            <w:pPr>
              <w:spacing w:line="400" w:lineRule="exact"/>
              <w:jc w:val="center"/>
              <w:rPr>
                <w:rFonts w:ascii="宋体" w:cs="宋体"/>
                <w:color w:val="000000"/>
              </w:rPr>
            </w:pPr>
            <w:r>
              <w:rPr>
                <w:rFonts w:ascii="宋体" w:cs="宋体"/>
                <w:color w:val="000000"/>
              </w:rPr>
              <w:t>809</w:t>
            </w:r>
          </w:p>
        </w:tc>
        <w:tc>
          <w:tcPr>
            <w:tcW w:w="3686" w:type="dxa"/>
            <w:vAlign w:val="center"/>
          </w:tcPr>
          <w:p>
            <w:pPr>
              <w:spacing w:line="400" w:lineRule="exact"/>
              <w:rPr>
                <w:rFonts w:ascii="宋体" w:cs="Times New Roman"/>
                <w:color w:val="000000"/>
              </w:rPr>
            </w:pPr>
            <w:r>
              <w:rPr>
                <w:rFonts w:hint="eastAsia" w:ascii="宋体" w:cs="宋体"/>
                <w:color w:val="000000"/>
              </w:rPr>
              <w:t>无形资产评估（苑泽明）</w:t>
            </w:r>
          </w:p>
        </w:tc>
        <w:tc>
          <w:tcPr>
            <w:tcW w:w="708" w:type="dxa"/>
            <w:vAlign w:val="center"/>
          </w:tcPr>
          <w:p>
            <w:pPr>
              <w:spacing w:line="400" w:lineRule="exact"/>
              <w:jc w:val="center"/>
              <w:rPr>
                <w:rFonts w:ascii="宋体" w:cs="宋体"/>
                <w:color w:val="000000"/>
              </w:rPr>
            </w:pPr>
            <w:r>
              <w:rPr>
                <w:rFonts w:ascii="宋体" w:cs="宋体"/>
                <w:color w:val="000000"/>
              </w:rPr>
              <w:t>746</w:t>
            </w:r>
          </w:p>
        </w:tc>
        <w:tc>
          <w:tcPr>
            <w:tcW w:w="4253" w:type="dxa"/>
            <w:vAlign w:val="center"/>
          </w:tcPr>
          <w:p>
            <w:pPr>
              <w:spacing w:line="400" w:lineRule="exact"/>
              <w:rPr>
                <w:rFonts w:ascii="宋体" w:cs="Times New Roman"/>
                <w:color w:val="000000"/>
              </w:rPr>
            </w:pPr>
            <w:r>
              <w:rPr>
                <w:rFonts w:hint="eastAsia" w:ascii="宋体" w:cs="宋体"/>
                <w:color w:val="000000"/>
              </w:rPr>
              <w:t>技术经济学（陈戈止）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trPr>
        <w:tc>
          <w:tcPr>
            <w:tcW w:w="709" w:type="dxa"/>
            <w:vAlign w:val="center"/>
          </w:tcPr>
          <w:p>
            <w:pPr>
              <w:spacing w:line="400" w:lineRule="exact"/>
              <w:jc w:val="center"/>
              <w:rPr>
                <w:rFonts w:ascii="宋体" w:cs="宋体"/>
                <w:color w:val="000000"/>
              </w:rPr>
            </w:pPr>
            <w:r>
              <w:rPr>
                <w:rFonts w:ascii="宋体" w:cs="宋体"/>
                <w:color w:val="000000"/>
              </w:rPr>
              <w:t>706</w:t>
            </w:r>
          </w:p>
        </w:tc>
        <w:tc>
          <w:tcPr>
            <w:tcW w:w="3686" w:type="dxa"/>
            <w:vAlign w:val="center"/>
          </w:tcPr>
          <w:p>
            <w:pPr>
              <w:spacing w:line="400" w:lineRule="exact"/>
              <w:rPr>
                <w:rFonts w:ascii="宋体" w:cs="Times New Roman"/>
                <w:color w:val="000000"/>
              </w:rPr>
            </w:pPr>
            <w:r>
              <w:rPr>
                <w:rFonts w:hint="eastAsia" w:ascii="宋体" w:cs="宋体"/>
                <w:color w:val="000000"/>
              </w:rPr>
              <w:t>公共经济学（朱柏铭）</w:t>
            </w:r>
          </w:p>
        </w:tc>
        <w:tc>
          <w:tcPr>
            <w:tcW w:w="708" w:type="dxa"/>
            <w:vAlign w:val="center"/>
          </w:tcPr>
          <w:p>
            <w:pPr>
              <w:spacing w:line="400" w:lineRule="exact"/>
              <w:jc w:val="center"/>
              <w:rPr>
                <w:rFonts w:ascii="宋体" w:cs="宋体"/>
                <w:color w:val="000000"/>
              </w:rPr>
            </w:pPr>
            <w:r>
              <w:rPr>
                <w:rFonts w:ascii="宋体" w:cs="宋体"/>
                <w:color w:val="000000"/>
              </w:rPr>
              <w:t>710</w:t>
            </w:r>
          </w:p>
        </w:tc>
        <w:tc>
          <w:tcPr>
            <w:tcW w:w="4253" w:type="dxa"/>
            <w:vAlign w:val="center"/>
          </w:tcPr>
          <w:p>
            <w:pPr>
              <w:spacing w:line="400" w:lineRule="exact"/>
              <w:rPr>
                <w:rFonts w:ascii="宋体" w:cs="Times New Roman"/>
                <w:color w:val="000000"/>
              </w:rPr>
            </w:pPr>
            <w:r>
              <w:rPr>
                <w:rFonts w:hint="eastAsia" w:ascii="宋体" w:cs="宋体"/>
                <w:color w:val="000000"/>
              </w:rPr>
              <w:t>世界经济概论（黄梅波、张彬、张兵）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713</w:t>
            </w:r>
          </w:p>
        </w:tc>
        <w:tc>
          <w:tcPr>
            <w:tcW w:w="3686" w:type="dxa"/>
            <w:vAlign w:val="center"/>
          </w:tcPr>
          <w:p>
            <w:pPr>
              <w:spacing w:line="400" w:lineRule="exact"/>
              <w:rPr>
                <w:rFonts w:ascii="宋体" w:cs="Times New Roman"/>
                <w:color w:val="000000"/>
              </w:rPr>
            </w:pPr>
            <w:r>
              <w:rPr>
                <w:rFonts w:hint="eastAsia" w:ascii="宋体" w:cs="宋体"/>
                <w:color w:val="000000"/>
              </w:rPr>
              <w:t>西方经济学（“马工程”重点教材及课程培训）（刘凤良、吴汉洪、文建东、王志伟）</w:t>
            </w:r>
          </w:p>
        </w:tc>
        <w:tc>
          <w:tcPr>
            <w:tcW w:w="708" w:type="dxa"/>
            <w:vAlign w:val="center"/>
          </w:tcPr>
          <w:p>
            <w:pPr>
              <w:spacing w:line="400" w:lineRule="exact"/>
              <w:jc w:val="center"/>
              <w:rPr>
                <w:rFonts w:ascii="宋体" w:cs="宋体"/>
                <w:color w:val="000000"/>
              </w:rPr>
            </w:pPr>
            <w:r>
              <w:rPr>
                <w:rFonts w:ascii="宋体" w:cs="宋体"/>
                <w:color w:val="000000"/>
              </w:rPr>
              <w:t>68</w:t>
            </w:r>
          </w:p>
        </w:tc>
        <w:tc>
          <w:tcPr>
            <w:tcW w:w="4253" w:type="dxa"/>
            <w:vAlign w:val="center"/>
          </w:tcPr>
          <w:p>
            <w:pPr>
              <w:spacing w:line="400" w:lineRule="exact"/>
              <w:rPr>
                <w:rFonts w:ascii="宋体" w:cs="Times New Roman"/>
                <w:color w:val="000000"/>
              </w:rPr>
            </w:pPr>
            <w:r>
              <w:rPr>
                <w:rFonts w:hint="eastAsia" w:ascii="宋体" w:cs="宋体"/>
                <w:color w:val="000000"/>
              </w:rPr>
              <w:t>西方经济学（刘骏民）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203</w:t>
            </w:r>
          </w:p>
        </w:tc>
        <w:tc>
          <w:tcPr>
            <w:tcW w:w="3686" w:type="dxa"/>
            <w:vAlign w:val="center"/>
          </w:tcPr>
          <w:p>
            <w:pPr>
              <w:spacing w:line="400" w:lineRule="exact"/>
              <w:rPr>
                <w:rFonts w:ascii="宋体" w:cs="Times New Roman"/>
                <w:color w:val="000000"/>
              </w:rPr>
            </w:pPr>
            <w:r>
              <w:rPr>
                <w:rFonts w:hint="eastAsia" w:ascii="宋体" w:cs="宋体"/>
                <w:color w:val="000000"/>
              </w:rPr>
              <w:t>计量经济学（李子奈）</w:t>
            </w:r>
          </w:p>
        </w:tc>
        <w:tc>
          <w:tcPr>
            <w:tcW w:w="708" w:type="dxa"/>
            <w:vAlign w:val="center"/>
          </w:tcPr>
          <w:p>
            <w:pPr>
              <w:spacing w:line="400" w:lineRule="exact"/>
              <w:jc w:val="center"/>
              <w:rPr>
                <w:rFonts w:ascii="宋体" w:cs="宋体"/>
                <w:color w:val="000000"/>
              </w:rPr>
            </w:pPr>
            <w:r>
              <w:rPr>
                <w:rFonts w:ascii="宋体" w:cs="宋体"/>
                <w:color w:val="000000"/>
              </w:rPr>
              <w:t>252</w:t>
            </w:r>
          </w:p>
        </w:tc>
        <w:tc>
          <w:tcPr>
            <w:tcW w:w="4253" w:type="dxa"/>
            <w:vAlign w:val="center"/>
          </w:tcPr>
          <w:p>
            <w:pPr>
              <w:spacing w:line="400" w:lineRule="exact"/>
              <w:rPr>
                <w:rFonts w:ascii="宋体" w:cs="Times New Roman"/>
                <w:color w:val="000000"/>
              </w:rPr>
            </w:pPr>
            <w:r>
              <w:rPr>
                <w:rFonts w:hint="eastAsia" w:ascii="宋体" w:cs="宋体"/>
                <w:color w:val="000000"/>
              </w:rPr>
              <w:t>工程经济（周礼、李正卫、虞晓芬）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146</w:t>
            </w:r>
          </w:p>
        </w:tc>
        <w:tc>
          <w:tcPr>
            <w:tcW w:w="3686" w:type="dxa"/>
            <w:vAlign w:val="center"/>
          </w:tcPr>
          <w:p>
            <w:pPr>
              <w:spacing w:line="400" w:lineRule="exact"/>
              <w:rPr>
                <w:rFonts w:ascii="宋体" w:cs="Times New Roman"/>
                <w:color w:val="000000"/>
              </w:rPr>
            </w:pPr>
            <w:r>
              <w:rPr>
                <w:rFonts w:hint="eastAsia" w:ascii="宋体" w:cs="宋体"/>
                <w:color w:val="000000"/>
              </w:rPr>
              <w:t>国际经济学（黄春媛）</w:t>
            </w:r>
          </w:p>
        </w:tc>
        <w:tc>
          <w:tcPr>
            <w:tcW w:w="708" w:type="dxa"/>
            <w:vAlign w:val="center"/>
          </w:tcPr>
          <w:p>
            <w:pPr>
              <w:spacing w:line="400" w:lineRule="exact"/>
              <w:jc w:val="center"/>
              <w:rPr>
                <w:rFonts w:ascii="宋体" w:cs="宋体"/>
                <w:color w:val="000000"/>
              </w:rPr>
            </w:pPr>
            <w:r>
              <w:rPr>
                <w:rFonts w:ascii="宋体" w:cs="宋体"/>
                <w:color w:val="000000"/>
              </w:rPr>
              <w:t>316</w:t>
            </w:r>
          </w:p>
        </w:tc>
        <w:tc>
          <w:tcPr>
            <w:tcW w:w="4253" w:type="dxa"/>
            <w:vAlign w:val="center"/>
          </w:tcPr>
          <w:p>
            <w:pPr>
              <w:spacing w:line="400" w:lineRule="exact"/>
              <w:rPr>
                <w:rFonts w:ascii="宋体" w:cs="Times New Roman"/>
                <w:color w:val="000000"/>
              </w:rPr>
            </w:pPr>
            <w:r>
              <w:rPr>
                <w:rFonts w:hint="eastAsia" w:ascii="宋体" w:cs="宋体"/>
                <w:color w:val="000000"/>
              </w:rPr>
              <w:t>世界经济概论（周申）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325</w:t>
            </w:r>
          </w:p>
        </w:tc>
        <w:tc>
          <w:tcPr>
            <w:tcW w:w="3686" w:type="dxa"/>
            <w:vAlign w:val="center"/>
          </w:tcPr>
          <w:p>
            <w:pPr>
              <w:spacing w:line="400" w:lineRule="exact"/>
              <w:rPr>
                <w:rFonts w:ascii="宋体" w:cs="Times New Roman"/>
                <w:color w:val="000000"/>
              </w:rPr>
            </w:pPr>
            <w:r>
              <w:rPr>
                <w:rFonts w:hint="eastAsia" w:ascii="宋体" w:cs="宋体"/>
                <w:color w:val="000000"/>
              </w:rPr>
              <w:t>流通经济学（洪涛）</w:t>
            </w:r>
          </w:p>
        </w:tc>
        <w:tc>
          <w:tcPr>
            <w:tcW w:w="708" w:type="dxa"/>
            <w:vAlign w:val="center"/>
          </w:tcPr>
          <w:p>
            <w:pPr>
              <w:spacing w:line="400" w:lineRule="exact"/>
              <w:jc w:val="center"/>
              <w:rPr>
                <w:rFonts w:ascii="宋体" w:cs="宋体"/>
                <w:color w:val="000000"/>
              </w:rPr>
            </w:pPr>
            <w:r>
              <w:rPr>
                <w:rFonts w:ascii="宋体" w:cs="宋体"/>
                <w:color w:val="000000"/>
              </w:rPr>
              <w:t>338</w:t>
            </w:r>
          </w:p>
        </w:tc>
        <w:tc>
          <w:tcPr>
            <w:tcW w:w="4253" w:type="dxa"/>
            <w:vAlign w:val="center"/>
          </w:tcPr>
          <w:p>
            <w:pPr>
              <w:spacing w:line="400" w:lineRule="exact"/>
              <w:rPr>
                <w:rFonts w:ascii="宋体" w:cs="Times New Roman"/>
                <w:color w:val="000000"/>
              </w:rPr>
            </w:pPr>
            <w:r>
              <w:rPr>
                <w:rFonts w:hint="eastAsia" w:ascii="宋体" w:cs="宋体"/>
                <w:color w:val="000000"/>
              </w:rPr>
              <w:t>中国近代经济史（马陵合）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468</w:t>
            </w:r>
          </w:p>
        </w:tc>
        <w:tc>
          <w:tcPr>
            <w:tcW w:w="3686" w:type="dxa"/>
            <w:vAlign w:val="center"/>
          </w:tcPr>
          <w:p>
            <w:pPr>
              <w:spacing w:line="400" w:lineRule="exact"/>
              <w:rPr>
                <w:rFonts w:ascii="宋体" w:cs="Times New Roman"/>
                <w:color w:val="000000"/>
              </w:rPr>
            </w:pPr>
            <w:r>
              <w:rPr>
                <w:rFonts w:hint="eastAsia" w:ascii="宋体" w:cs="宋体"/>
                <w:color w:val="000000"/>
              </w:rPr>
              <w:t>政治经济学（刘灿、陈志舟）</w:t>
            </w:r>
          </w:p>
        </w:tc>
        <w:tc>
          <w:tcPr>
            <w:tcW w:w="708" w:type="dxa"/>
            <w:vAlign w:val="center"/>
          </w:tcPr>
          <w:p>
            <w:pPr>
              <w:spacing w:line="400" w:lineRule="exact"/>
              <w:jc w:val="center"/>
              <w:rPr>
                <w:rFonts w:ascii="宋体" w:cs="宋体"/>
                <w:color w:val="000000"/>
              </w:rPr>
            </w:pPr>
            <w:r>
              <w:rPr>
                <w:rFonts w:ascii="宋体" w:cs="宋体"/>
                <w:color w:val="000000"/>
              </w:rPr>
              <w:t>486</w:t>
            </w:r>
          </w:p>
        </w:tc>
        <w:tc>
          <w:tcPr>
            <w:tcW w:w="4253" w:type="dxa"/>
            <w:vAlign w:val="center"/>
          </w:tcPr>
          <w:p>
            <w:pPr>
              <w:spacing w:line="400" w:lineRule="exact"/>
              <w:rPr>
                <w:rFonts w:ascii="宋体" w:cs="Times New Roman"/>
                <w:color w:val="000000"/>
              </w:rPr>
            </w:pPr>
            <w:r>
              <w:rPr>
                <w:rFonts w:hint="eastAsia" w:ascii="宋体" w:cs="宋体"/>
                <w:color w:val="000000"/>
              </w:rPr>
              <w:t>区域经济学（张泰城、孙久文）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308</w:t>
            </w:r>
          </w:p>
        </w:tc>
        <w:tc>
          <w:tcPr>
            <w:tcW w:w="3686" w:type="dxa"/>
            <w:vAlign w:val="center"/>
          </w:tcPr>
          <w:p>
            <w:pPr>
              <w:spacing w:line="400" w:lineRule="exact"/>
              <w:rPr>
                <w:rFonts w:ascii="宋体" w:cs="Times New Roman"/>
                <w:color w:val="000000"/>
              </w:rPr>
            </w:pPr>
            <w:r>
              <w:rPr>
                <w:rFonts w:hint="eastAsia" w:ascii="宋体" w:cs="宋体"/>
                <w:color w:val="000000"/>
              </w:rPr>
              <w:t>社会主义市场经济理论与实践（白永秀）</w:t>
            </w:r>
          </w:p>
        </w:tc>
        <w:tc>
          <w:tcPr>
            <w:tcW w:w="708" w:type="dxa"/>
            <w:vAlign w:val="center"/>
          </w:tcPr>
          <w:p>
            <w:pPr>
              <w:spacing w:line="400" w:lineRule="exact"/>
              <w:jc w:val="center"/>
              <w:rPr>
                <w:rFonts w:ascii="宋体" w:cs="宋体"/>
                <w:color w:val="000000"/>
              </w:rPr>
            </w:pPr>
            <w:r>
              <w:rPr>
                <w:rFonts w:ascii="宋体" w:cs="宋体"/>
                <w:color w:val="000000"/>
              </w:rPr>
              <w:t>136</w:t>
            </w:r>
          </w:p>
        </w:tc>
        <w:tc>
          <w:tcPr>
            <w:tcW w:w="4253" w:type="dxa"/>
            <w:vAlign w:val="center"/>
          </w:tcPr>
          <w:p>
            <w:pPr>
              <w:spacing w:line="400" w:lineRule="exact"/>
              <w:rPr>
                <w:rFonts w:ascii="宋体" w:cs="Times New Roman"/>
                <w:color w:val="000000"/>
              </w:rPr>
            </w:pPr>
            <w:r>
              <w:rPr>
                <w:rFonts w:hint="eastAsia" w:ascii="宋体" w:cs="宋体"/>
                <w:color w:val="000000"/>
              </w:rPr>
              <w:t>商业银行管理（李志辉）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70</w:t>
            </w:r>
          </w:p>
        </w:tc>
        <w:tc>
          <w:tcPr>
            <w:tcW w:w="3686" w:type="dxa"/>
            <w:vAlign w:val="center"/>
          </w:tcPr>
          <w:p>
            <w:pPr>
              <w:spacing w:line="400" w:lineRule="exact"/>
              <w:rPr>
                <w:rFonts w:ascii="宋体" w:cs="Times New Roman"/>
                <w:color w:val="000000"/>
              </w:rPr>
            </w:pPr>
            <w:r>
              <w:rPr>
                <w:rFonts w:hint="eastAsia" w:ascii="宋体" w:cs="宋体"/>
                <w:color w:val="000000"/>
              </w:rPr>
              <w:t>金融学（张强）</w:t>
            </w:r>
          </w:p>
        </w:tc>
        <w:tc>
          <w:tcPr>
            <w:tcW w:w="708" w:type="dxa"/>
            <w:vAlign w:val="center"/>
          </w:tcPr>
          <w:p>
            <w:pPr>
              <w:spacing w:line="400" w:lineRule="exact"/>
              <w:jc w:val="center"/>
              <w:rPr>
                <w:rFonts w:ascii="宋体" w:cs="宋体"/>
                <w:color w:val="000000"/>
              </w:rPr>
            </w:pPr>
            <w:r>
              <w:rPr>
                <w:rFonts w:ascii="宋体" w:cs="宋体"/>
                <w:color w:val="000000"/>
              </w:rPr>
              <w:t>67</w:t>
            </w:r>
          </w:p>
        </w:tc>
        <w:tc>
          <w:tcPr>
            <w:tcW w:w="4253" w:type="dxa"/>
            <w:vAlign w:val="center"/>
          </w:tcPr>
          <w:p>
            <w:pPr>
              <w:spacing w:line="400" w:lineRule="exact"/>
              <w:rPr>
                <w:rFonts w:ascii="宋体" w:cs="Times New Roman"/>
                <w:color w:val="000000"/>
              </w:rPr>
            </w:pPr>
            <w:r>
              <w:rPr>
                <w:rFonts w:hint="eastAsia" w:ascii="宋体" w:cs="宋体"/>
                <w:color w:val="000000"/>
              </w:rPr>
              <w:t>国际金融学（杨胜刚）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74</w:t>
            </w:r>
          </w:p>
        </w:tc>
        <w:tc>
          <w:tcPr>
            <w:tcW w:w="3686" w:type="dxa"/>
            <w:vAlign w:val="center"/>
          </w:tcPr>
          <w:p>
            <w:pPr>
              <w:spacing w:line="400" w:lineRule="exact"/>
              <w:rPr>
                <w:rFonts w:ascii="宋体" w:cs="Times New Roman"/>
                <w:color w:val="000000"/>
              </w:rPr>
            </w:pPr>
            <w:r>
              <w:rPr>
                <w:rFonts w:hint="eastAsia" w:ascii="宋体" w:cs="宋体"/>
                <w:color w:val="000000"/>
              </w:rPr>
              <w:t>金融工程学（吴冲锋）</w:t>
            </w:r>
          </w:p>
        </w:tc>
        <w:tc>
          <w:tcPr>
            <w:tcW w:w="708" w:type="dxa"/>
            <w:vAlign w:val="center"/>
          </w:tcPr>
          <w:p>
            <w:pPr>
              <w:spacing w:line="400" w:lineRule="exact"/>
              <w:jc w:val="center"/>
              <w:rPr>
                <w:rFonts w:ascii="宋体" w:cs="宋体"/>
                <w:color w:val="000000"/>
              </w:rPr>
            </w:pPr>
            <w:r>
              <w:rPr>
                <w:rFonts w:ascii="宋体" w:cs="宋体"/>
                <w:color w:val="000000"/>
              </w:rPr>
              <w:t>129</w:t>
            </w:r>
          </w:p>
        </w:tc>
        <w:tc>
          <w:tcPr>
            <w:tcW w:w="4253" w:type="dxa"/>
            <w:vAlign w:val="center"/>
          </w:tcPr>
          <w:p>
            <w:pPr>
              <w:spacing w:line="400" w:lineRule="exact"/>
              <w:rPr>
                <w:rFonts w:ascii="宋体" w:cs="Times New Roman"/>
                <w:color w:val="000000"/>
              </w:rPr>
            </w:pPr>
            <w:r>
              <w:rPr>
                <w:rFonts w:hint="eastAsia" w:ascii="宋体" w:cs="宋体"/>
                <w:color w:val="000000"/>
              </w:rPr>
              <w:t>国际金融学（范小云）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137</w:t>
            </w:r>
          </w:p>
        </w:tc>
        <w:tc>
          <w:tcPr>
            <w:tcW w:w="3686" w:type="dxa"/>
            <w:vAlign w:val="center"/>
          </w:tcPr>
          <w:p>
            <w:pPr>
              <w:spacing w:line="400" w:lineRule="exact"/>
              <w:rPr>
                <w:rFonts w:ascii="宋体" w:cs="Times New Roman"/>
                <w:color w:val="000000"/>
              </w:rPr>
            </w:pPr>
            <w:r>
              <w:rPr>
                <w:rFonts w:hint="eastAsia" w:ascii="宋体" w:cs="宋体"/>
                <w:color w:val="000000"/>
              </w:rPr>
              <w:t>证券投资学（杨德勇、葛红玲、张伟等）</w:t>
            </w:r>
          </w:p>
        </w:tc>
        <w:tc>
          <w:tcPr>
            <w:tcW w:w="708" w:type="dxa"/>
            <w:vAlign w:val="center"/>
          </w:tcPr>
          <w:p>
            <w:pPr>
              <w:spacing w:line="400" w:lineRule="exact"/>
              <w:jc w:val="center"/>
              <w:rPr>
                <w:rFonts w:ascii="宋体" w:cs="宋体"/>
                <w:color w:val="000000"/>
              </w:rPr>
            </w:pPr>
            <w:r>
              <w:rPr>
                <w:rFonts w:ascii="宋体" w:cs="宋体"/>
                <w:color w:val="000000"/>
              </w:rPr>
              <w:t>73</w:t>
            </w:r>
          </w:p>
        </w:tc>
        <w:tc>
          <w:tcPr>
            <w:tcW w:w="4253" w:type="dxa"/>
            <w:vAlign w:val="center"/>
          </w:tcPr>
          <w:p>
            <w:pPr>
              <w:spacing w:line="400" w:lineRule="exact"/>
              <w:rPr>
                <w:rFonts w:ascii="宋体" w:cs="Times New Roman"/>
                <w:color w:val="000000"/>
              </w:rPr>
            </w:pPr>
            <w:r>
              <w:rPr>
                <w:rFonts w:hint="eastAsia" w:ascii="宋体" w:cs="宋体"/>
                <w:color w:val="000000"/>
              </w:rPr>
              <w:t>金融投资学（胡金焱）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661</w:t>
            </w:r>
          </w:p>
        </w:tc>
        <w:tc>
          <w:tcPr>
            <w:tcW w:w="3686" w:type="dxa"/>
            <w:vAlign w:val="center"/>
          </w:tcPr>
          <w:p>
            <w:pPr>
              <w:spacing w:line="400" w:lineRule="exact"/>
              <w:rPr>
                <w:rFonts w:ascii="宋体" w:cs="Times New Roman"/>
                <w:color w:val="000000"/>
              </w:rPr>
            </w:pPr>
            <w:r>
              <w:rPr>
                <w:rFonts w:hint="eastAsia" w:ascii="宋体" w:cs="宋体"/>
                <w:color w:val="000000"/>
              </w:rPr>
              <w:t>税收管理（古建芹）</w:t>
            </w:r>
          </w:p>
        </w:tc>
        <w:tc>
          <w:tcPr>
            <w:tcW w:w="708" w:type="dxa"/>
            <w:vAlign w:val="center"/>
          </w:tcPr>
          <w:p>
            <w:pPr>
              <w:spacing w:line="400" w:lineRule="exact"/>
              <w:jc w:val="center"/>
              <w:rPr>
                <w:rFonts w:ascii="宋体" w:cs="宋体"/>
                <w:color w:val="000000"/>
              </w:rPr>
            </w:pPr>
            <w:r>
              <w:rPr>
                <w:rFonts w:ascii="宋体" w:cs="宋体"/>
                <w:color w:val="000000"/>
              </w:rPr>
              <w:t>658</w:t>
            </w:r>
          </w:p>
        </w:tc>
        <w:tc>
          <w:tcPr>
            <w:tcW w:w="4253" w:type="dxa"/>
            <w:vAlign w:val="center"/>
          </w:tcPr>
          <w:p>
            <w:pPr>
              <w:spacing w:line="400" w:lineRule="exact"/>
              <w:rPr>
                <w:rFonts w:ascii="宋体" w:cs="Times New Roman"/>
                <w:color w:val="000000"/>
              </w:rPr>
            </w:pPr>
            <w:r>
              <w:rPr>
                <w:rFonts w:hint="eastAsia" w:ascii="宋体" w:cs="宋体"/>
                <w:color w:val="000000"/>
              </w:rPr>
              <w:t>国际投资学（卢进勇等）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637</w:t>
            </w:r>
          </w:p>
        </w:tc>
        <w:tc>
          <w:tcPr>
            <w:tcW w:w="3686" w:type="dxa"/>
            <w:vAlign w:val="center"/>
          </w:tcPr>
          <w:p>
            <w:pPr>
              <w:spacing w:line="400" w:lineRule="exact"/>
              <w:rPr>
                <w:rFonts w:ascii="宋体" w:cs="Times New Roman"/>
                <w:color w:val="000000"/>
              </w:rPr>
            </w:pPr>
            <w:r>
              <w:rPr>
                <w:rFonts w:hint="eastAsia" w:ascii="宋体" w:cs="宋体"/>
                <w:color w:val="000000"/>
              </w:rPr>
              <w:t>中国经济史（王玉茹）</w:t>
            </w:r>
          </w:p>
        </w:tc>
        <w:tc>
          <w:tcPr>
            <w:tcW w:w="708" w:type="dxa"/>
            <w:vAlign w:val="center"/>
          </w:tcPr>
          <w:p>
            <w:pPr>
              <w:spacing w:line="400" w:lineRule="exact"/>
              <w:jc w:val="center"/>
              <w:rPr>
                <w:rFonts w:ascii="宋体" w:cs="宋体"/>
                <w:color w:val="000000"/>
              </w:rPr>
            </w:pPr>
            <w:r>
              <w:rPr>
                <w:rFonts w:ascii="宋体" w:cs="宋体"/>
                <w:color w:val="000000"/>
              </w:rPr>
              <w:t>569</w:t>
            </w:r>
          </w:p>
        </w:tc>
        <w:tc>
          <w:tcPr>
            <w:tcW w:w="4253" w:type="dxa"/>
            <w:vAlign w:val="center"/>
          </w:tcPr>
          <w:p>
            <w:pPr>
              <w:spacing w:line="400" w:lineRule="exact"/>
              <w:rPr>
                <w:rFonts w:ascii="宋体" w:cs="Times New Roman"/>
                <w:color w:val="000000"/>
              </w:rPr>
            </w:pPr>
            <w:r>
              <w:rPr>
                <w:rFonts w:hint="eastAsia" w:ascii="宋体" w:cs="宋体"/>
                <w:color w:val="000000"/>
              </w:rPr>
              <w:t>国际经济与贸易专业课程建设与教学辅导（刘重力、范小云、黄春媛等）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443</w:t>
            </w:r>
          </w:p>
        </w:tc>
        <w:tc>
          <w:tcPr>
            <w:tcW w:w="3686" w:type="dxa"/>
            <w:vAlign w:val="center"/>
          </w:tcPr>
          <w:p>
            <w:pPr>
              <w:spacing w:line="400" w:lineRule="exact"/>
              <w:rPr>
                <w:rFonts w:ascii="宋体" w:cs="Times New Roman"/>
                <w:color w:val="000000"/>
              </w:rPr>
            </w:pPr>
            <w:r>
              <w:rPr>
                <w:rFonts w:hint="eastAsia" w:ascii="宋体" w:cs="宋体"/>
                <w:color w:val="000000"/>
              </w:rPr>
              <w:t>货币银行学（李健）</w:t>
            </w:r>
          </w:p>
        </w:tc>
        <w:tc>
          <w:tcPr>
            <w:tcW w:w="708" w:type="dxa"/>
            <w:vAlign w:val="center"/>
          </w:tcPr>
          <w:p>
            <w:pPr>
              <w:spacing w:line="400" w:lineRule="exact"/>
              <w:jc w:val="center"/>
              <w:rPr>
                <w:rFonts w:ascii="宋体" w:cs="宋体"/>
                <w:color w:val="000000"/>
              </w:rPr>
            </w:pPr>
            <w:r>
              <w:rPr>
                <w:rFonts w:ascii="宋体" w:cs="宋体"/>
                <w:color w:val="000000"/>
              </w:rPr>
              <w:t>69</w:t>
            </w:r>
          </w:p>
        </w:tc>
        <w:tc>
          <w:tcPr>
            <w:tcW w:w="4253" w:type="dxa"/>
            <w:vAlign w:val="center"/>
          </w:tcPr>
          <w:p>
            <w:pPr>
              <w:spacing w:line="400" w:lineRule="exact"/>
              <w:rPr>
                <w:rFonts w:ascii="宋体" w:cs="Times New Roman"/>
                <w:color w:val="000000"/>
              </w:rPr>
            </w:pPr>
            <w:r>
              <w:rPr>
                <w:rFonts w:hint="eastAsia" w:ascii="宋体" w:cs="宋体"/>
                <w:color w:val="000000"/>
              </w:rPr>
              <w:t>财政学（张馨）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180</w:t>
            </w:r>
          </w:p>
        </w:tc>
        <w:tc>
          <w:tcPr>
            <w:tcW w:w="3686" w:type="dxa"/>
            <w:vAlign w:val="center"/>
          </w:tcPr>
          <w:p>
            <w:pPr>
              <w:spacing w:line="400" w:lineRule="exact"/>
              <w:rPr>
                <w:rFonts w:ascii="宋体" w:cs="Times New Roman"/>
                <w:color w:val="000000"/>
              </w:rPr>
            </w:pPr>
            <w:r>
              <w:rPr>
                <w:rFonts w:hint="eastAsia" w:ascii="宋体" w:cs="宋体"/>
                <w:color w:val="000000"/>
              </w:rPr>
              <w:t>投入产出分析（刘起运）</w:t>
            </w:r>
          </w:p>
        </w:tc>
        <w:tc>
          <w:tcPr>
            <w:tcW w:w="708" w:type="dxa"/>
            <w:vAlign w:val="center"/>
          </w:tcPr>
          <w:p>
            <w:pPr>
              <w:spacing w:line="400" w:lineRule="exact"/>
              <w:jc w:val="center"/>
              <w:rPr>
                <w:rFonts w:ascii="宋体" w:cs="宋体"/>
                <w:color w:val="000000"/>
              </w:rPr>
            </w:pPr>
            <w:r>
              <w:rPr>
                <w:rFonts w:ascii="宋体" w:cs="宋体"/>
                <w:color w:val="000000"/>
              </w:rPr>
              <w:t>435</w:t>
            </w:r>
          </w:p>
        </w:tc>
        <w:tc>
          <w:tcPr>
            <w:tcW w:w="4253" w:type="dxa"/>
            <w:vAlign w:val="center"/>
          </w:tcPr>
          <w:p>
            <w:pPr>
              <w:spacing w:line="400" w:lineRule="exact"/>
              <w:rPr>
                <w:rFonts w:ascii="宋体" w:cs="Times New Roman"/>
                <w:color w:val="000000"/>
              </w:rPr>
            </w:pPr>
            <w:r>
              <w:rPr>
                <w:rFonts w:hint="eastAsia" w:ascii="宋体" w:cs="宋体"/>
                <w:color w:val="000000"/>
              </w:rPr>
              <w:t>财务学原理（熊剑、樊莹）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212</w:t>
            </w:r>
          </w:p>
        </w:tc>
        <w:tc>
          <w:tcPr>
            <w:tcW w:w="3686" w:type="dxa"/>
            <w:vAlign w:val="center"/>
          </w:tcPr>
          <w:p>
            <w:pPr>
              <w:spacing w:line="400" w:lineRule="exact"/>
              <w:rPr>
                <w:rFonts w:ascii="宋体" w:cs="Times New Roman"/>
                <w:color w:val="000000"/>
              </w:rPr>
            </w:pPr>
            <w:r>
              <w:rPr>
                <w:rFonts w:hint="eastAsia" w:ascii="宋体" w:cs="宋体"/>
                <w:color w:val="000000"/>
              </w:rPr>
              <w:t>外贸单证操作（章安平）</w:t>
            </w:r>
          </w:p>
        </w:tc>
        <w:tc>
          <w:tcPr>
            <w:tcW w:w="708" w:type="dxa"/>
            <w:vAlign w:val="center"/>
          </w:tcPr>
          <w:p>
            <w:pPr>
              <w:spacing w:line="400" w:lineRule="exact"/>
              <w:jc w:val="center"/>
              <w:rPr>
                <w:rFonts w:ascii="宋体" w:cs="宋体"/>
                <w:color w:val="000000"/>
              </w:rPr>
            </w:pPr>
            <w:r>
              <w:rPr>
                <w:rFonts w:ascii="宋体" w:cs="宋体"/>
                <w:color w:val="000000"/>
              </w:rPr>
              <w:t>620</w:t>
            </w:r>
          </w:p>
        </w:tc>
        <w:tc>
          <w:tcPr>
            <w:tcW w:w="4253" w:type="dxa"/>
            <w:vAlign w:val="center"/>
          </w:tcPr>
          <w:p>
            <w:pPr>
              <w:spacing w:line="400" w:lineRule="exact"/>
              <w:rPr>
                <w:rFonts w:ascii="宋体" w:cs="Times New Roman"/>
                <w:color w:val="000000"/>
              </w:rPr>
            </w:pPr>
            <w:r>
              <w:rPr>
                <w:rFonts w:hint="eastAsia" w:ascii="宋体" w:cs="宋体"/>
                <w:color w:val="000000"/>
              </w:rPr>
              <w:t>税务筹划（盖地、罗斌元）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570</w:t>
            </w:r>
          </w:p>
        </w:tc>
        <w:tc>
          <w:tcPr>
            <w:tcW w:w="3686" w:type="dxa"/>
            <w:vAlign w:val="center"/>
          </w:tcPr>
          <w:p>
            <w:pPr>
              <w:spacing w:line="400" w:lineRule="exact"/>
              <w:rPr>
                <w:rFonts w:ascii="宋体" w:cs="Times New Roman"/>
                <w:color w:val="000000"/>
              </w:rPr>
            </w:pPr>
            <w:r>
              <w:rPr>
                <w:rFonts w:hint="eastAsia" w:ascii="宋体" w:cs="宋体"/>
                <w:color w:val="000000"/>
              </w:rPr>
              <w:t>金融学专业课程建设与教学辅导（李健、杨胜刚、范小云等）</w:t>
            </w:r>
          </w:p>
        </w:tc>
        <w:tc>
          <w:tcPr>
            <w:tcW w:w="708" w:type="dxa"/>
            <w:vAlign w:val="center"/>
          </w:tcPr>
          <w:p>
            <w:pPr>
              <w:spacing w:line="400" w:lineRule="exact"/>
              <w:jc w:val="center"/>
              <w:rPr>
                <w:rFonts w:ascii="宋体" w:cs="宋体"/>
                <w:color w:val="000000"/>
              </w:rPr>
            </w:pPr>
            <w:r>
              <w:rPr>
                <w:rFonts w:ascii="宋体" w:cs="宋体"/>
                <w:color w:val="000000"/>
              </w:rPr>
              <w:t>623</w:t>
            </w:r>
          </w:p>
        </w:tc>
        <w:tc>
          <w:tcPr>
            <w:tcW w:w="4253" w:type="dxa"/>
            <w:vAlign w:val="center"/>
          </w:tcPr>
          <w:p>
            <w:pPr>
              <w:spacing w:line="400" w:lineRule="exact"/>
              <w:rPr>
                <w:rFonts w:ascii="宋体" w:cs="Times New Roman"/>
                <w:color w:val="000000"/>
              </w:rPr>
            </w:pPr>
            <w:r>
              <w:rPr>
                <w:rFonts w:hint="eastAsia" w:ascii="宋体" w:cs="宋体"/>
                <w:color w:val="000000"/>
              </w:rPr>
              <w:t>国际结算（陈岩）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487</w:t>
            </w:r>
          </w:p>
        </w:tc>
        <w:tc>
          <w:tcPr>
            <w:tcW w:w="3686" w:type="dxa"/>
            <w:vAlign w:val="center"/>
          </w:tcPr>
          <w:p>
            <w:pPr>
              <w:spacing w:line="400" w:lineRule="exact"/>
              <w:rPr>
                <w:rFonts w:ascii="宋体" w:cs="Times New Roman"/>
                <w:color w:val="000000"/>
              </w:rPr>
            </w:pPr>
            <w:r>
              <w:rPr>
                <w:rFonts w:hint="eastAsia" w:ascii="宋体" w:cs="宋体"/>
                <w:color w:val="000000"/>
              </w:rPr>
              <w:t>国际贸易（杨盛标、刘文华）</w:t>
            </w:r>
          </w:p>
        </w:tc>
        <w:tc>
          <w:tcPr>
            <w:tcW w:w="708" w:type="dxa"/>
            <w:vAlign w:val="center"/>
          </w:tcPr>
          <w:p>
            <w:pPr>
              <w:spacing w:line="400" w:lineRule="exact"/>
              <w:jc w:val="center"/>
              <w:rPr>
                <w:rFonts w:ascii="宋体" w:cs="宋体"/>
                <w:color w:val="000000"/>
              </w:rPr>
            </w:pPr>
            <w:r>
              <w:rPr>
                <w:rFonts w:ascii="宋体" w:cs="宋体"/>
                <w:color w:val="000000"/>
              </w:rPr>
              <w:t>369</w:t>
            </w:r>
          </w:p>
        </w:tc>
        <w:tc>
          <w:tcPr>
            <w:tcW w:w="4253" w:type="dxa"/>
            <w:vAlign w:val="center"/>
          </w:tcPr>
          <w:p>
            <w:pPr>
              <w:spacing w:line="400" w:lineRule="exact"/>
              <w:rPr>
                <w:rFonts w:ascii="宋体" w:cs="Times New Roman"/>
                <w:color w:val="000000"/>
              </w:rPr>
            </w:pPr>
            <w:r>
              <w:rPr>
                <w:rFonts w:hint="eastAsia" w:ascii="宋体" w:cs="宋体"/>
                <w:color w:val="000000"/>
              </w:rPr>
              <w:t>国际贸易实务（邹建华）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100</w:t>
            </w:r>
          </w:p>
        </w:tc>
        <w:tc>
          <w:tcPr>
            <w:tcW w:w="3686" w:type="dxa"/>
            <w:vAlign w:val="center"/>
          </w:tcPr>
          <w:p>
            <w:pPr>
              <w:spacing w:line="400" w:lineRule="exact"/>
              <w:rPr>
                <w:rFonts w:ascii="宋体" w:cs="Times New Roman"/>
                <w:color w:val="000000"/>
              </w:rPr>
            </w:pPr>
            <w:r>
              <w:rPr>
                <w:rFonts w:hint="eastAsia" w:ascii="宋体" w:cs="宋体"/>
                <w:color w:val="000000"/>
              </w:rPr>
              <w:t>国际贸易实务（刘重力）</w:t>
            </w:r>
          </w:p>
        </w:tc>
        <w:tc>
          <w:tcPr>
            <w:tcW w:w="708" w:type="dxa"/>
            <w:vAlign w:val="center"/>
          </w:tcPr>
          <w:p>
            <w:pPr>
              <w:spacing w:line="400" w:lineRule="exact"/>
              <w:jc w:val="center"/>
              <w:rPr>
                <w:rFonts w:ascii="宋体" w:cs="宋体"/>
                <w:color w:val="000000"/>
              </w:rPr>
            </w:pPr>
            <w:r>
              <w:rPr>
                <w:rFonts w:ascii="宋体" w:cs="宋体"/>
                <w:color w:val="000000"/>
              </w:rPr>
              <w:t>376</w:t>
            </w:r>
          </w:p>
        </w:tc>
        <w:tc>
          <w:tcPr>
            <w:tcW w:w="4253" w:type="dxa"/>
            <w:vAlign w:val="center"/>
          </w:tcPr>
          <w:p>
            <w:pPr>
              <w:spacing w:line="400" w:lineRule="exact"/>
              <w:rPr>
                <w:rFonts w:ascii="宋体" w:cs="Times New Roman"/>
                <w:color w:val="000000"/>
              </w:rPr>
            </w:pPr>
            <w:r>
              <w:rPr>
                <w:rFonts w:hint="eastAsia" w:ascii="宋体" w:cs="宋体"/>
                <w:color w:val="000000"/>
              </w:rPr>
              <w:t>国际保险（刘玮）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264</w:t>
            </w:r>
          </w:p>
        </w:tc>
        <w:tc>
          <w:tcPr>
            <w:tcW w:w="3686" w:type="dxa"/>
            <w:vAlign w:val="center"/>
          </w:tcPr>
          <w:p>
            <w:pPr>
              <w:spacing w:line="400" w:lineRule="exact"/>
              <w:rPr>
                <w:rFonts w:ascii="宋体" w:cs="Times New Roman"/>
                <w:color w:val="000000"/>
              </w:rPr>
            </w:pPr>
            <w:r>
              <w:rPr>
                <w:rFonts w:hint="eastAsia" w:ascii="宋体" w:cs="宋体"/>
                <w:color w:val="000000"/>
              </w:rPr>
              <w:t>保险学（王绪瑾、栾红、徐徐、宁威）</w:t>
            </w:r>
          </w:p>
        </w:tc>
        <w:tc>
          <w:tcPr>
            <w:tcW w:w="708" w:type="dxa"/>
            <w:vAlign w:val="center"/>
          </w:tcPr>
          <w:p>
            <w:pPr>
              <w:spacing w:line="400" w:lineRule="exact"/>
              <w:jc w:val="center"/>
              <w:rPr>
                <w:rFonts w:ascii="宋体" w:cs="宋体"/>
                <w:color w:val="000000"/>
              </w:rPr>
            </w:pPr>
            <w:r>
              <w:rPr>
                <w:rFonts w:ascii="宋体" w:cs="宋体"/>
                <w:color w:val="000000"/>
              </w:rPr>
              <w:t>227</w:t>
            </w:r>
          </w:p>
        </w:tc>
        <w:tc>
          <w:tcPr>
            <w:tcW w:w="4253" w:type="dxa"/>
            <w:vAlign w:val="center"/>
          </w:tcPr>
          <w:p>
            <w:pPr>
              <w:spacing w:line="400" w:lineRule="exact"/>
              <w:rPr>
                <w:rFonts w:ascii="宋体" w:cs="Times New Roman"/>
                <w:color w:val="000000"/>
              </w:rPr>
            </w:pPr>
            <w:r>
              <w:rPr>
                <w:rFonts w:hint="eastAsia" w:ascii="宋体" w:cs="宋体"/>
                <w:color w:val="000000"/>
              </w:rPr>
              <w:t>中国税收（朱晓波）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349</w:t>
            </w:r>
          </w:p>
        </w:tc>
        <w:tc>
          <w:tcPr>
            <w:tcW w:w="3686" w:type="dxa"/>
            <w:vAlign w:val="center"/>
          </w:tcPr>
          <w:p>
            <w:pPr>
              <w:spacing w:line="400" w:lineRule="exact"/>
              <w:rPr>
                <w:rFonts w:ascii="宋体" w:cs="Times New Roman"/>
                <w:color w:val="000000"/>
              </w:rPr>
            </w:pPr>
            <w:r>
              <w:rPr>
                <w:rFonts w:hint="eastAsia" w:ascii="宋体" w:cs="宋体"/>
                <w:color w:val="000000"/>
              </w:rPr>
              <w:t>经济学类专业教学与科研（佟家栋、李子奈）</w:t>
            </w:r>
          </w:p>
        </w:tc>
        <w:tc>
          <w:tcPr>
            <w:tcW w:w="708" w:type="dxa"/>
            <w:vAlign w:val="center"/>
          </w:tcPr>
          <w:p>
            <w:pPr>
              <w:spacing w:line="400" w:lineRule="exact"/>
              <w:jc w:val="center"/>
              <w:rPr>
                <w:rFonts w:ascii="宋体" w:cs="宋体"/>
                <w:color w:val="000000"/>
              </w:rPr>
            </w:pPr>
            <w:r>
              <w:rPr>
                <w:rFonts w:ascii="宋体" w:cs="宋体"/>
                <w:color w:val="000000"/>
              </w:rPr>
              <w:t>268</w:t>
            </w:r>
          </w:p>
        </w:tc>
        <w:tc>
          <w:tcPr>
            <w:tcW w:w="4253" w:type="dxa"/>
            <w:vAlign w:val="center"/>
          </w:tcPr>
          <w:p>
            <w:pPr>
              <w:spacing w:line="400" w:lineRule="exact"/>
              <w:rPr>
                <w:rFonts w:ascii="宋体" w:cs="Times New Roman"/>
                <w:color w:val="000000"/>
              </w:rPr>
            </w:pPr>
            <w:r>
              <w:rPr>
                <w:rFonts w:hint="eastAsia" w:ascii="宋体" w:cs="宋体"/>
                <w:color w:val="000000"/>
              </w:rPr>
              <w:t>宏观经济学（叶航）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71</w:t>
            </w:r>
          </w:p>
        </w:tc>
        <w:tc>
          <w:tcPr>
            <w:tcW w:w="3686" w:type="dxa"/>
            <w:vAlign w:val="center"/>
          </w:tcPr>
          <w:p>
            <w:pPr>
              <w:spacing w:line="400" w:lineRule="exact"/>
              <w:rPr>
                <w:rFonts w:ascii="宋体" w:cs="Times New Roman"/>
                <w:color w:val="000000"/>
              </w:rPr>
            </w:pPr>
            <w:r>
              <w:rPr>
                <w:rFonts w:hint="eastAsia" w:ascii="宋体" w:cs="宋体"/>
                <w:color w:val="000000"/>
              </w:rPr>
              <w:t>产业经济学（王俊豪）</w:t>
            </w:r>
          </w:p>
        </w:tc>
        <w:tc>
          <w:tcPr>
            <w:tcW w:w="708" w:type="dxa"/>
            <w:vAlign w:val="center"/>
          </w:tcPr>
          <w:p>
            <w:pPr>
              <w:spacing w:line="400" w:lineRule="exact"/>
              <w:jc w:val="center"/>
              <w:rPr>
                <w:rFonts w:ascii="宋体" w:cs="宋体"/>
                <w:color w:val="000000"/>
              </w:rPr>
            </w:pPr>
            <w:r>
              <w:rPr>
                <w:rFonts w:ascii="宋体" w:cs="宋体"/>
                <w:color w:val="000000"/>
              </w:rPr>
              <w:t>72</w:t>
            </w:r>
          </w:p>
        </w:tc>
        <w:tc>
          <w:tcPr>
            <w:tcW w:w="4253" w:type="dxa"/>
            <w:vAlign w:val="center"/>
          </w:tcPr>
          <w:p>
            <w:pPr>
              <w:spacing w:line="400" w:lineRule="exact"/>
              <w:rPr>
                <w:rFonts w:ascii="宋体" w:cs="Times New Roman"/>
                <w:color w:val="000000"/>
              </w:rPr>
            </w:pPr>
            <w:r>
              <w:rPr>
                <w:rFonts w:hint="eastAsia" w:ascii="宋体" w:cs="宋体"/>
                <w:color w:val="000000"/>
              </w:rPr>
              <w:t>微观经济学（刘东）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803</w:t>
            </w:r>
          </w:p>
        </w:tc>
        <w:tc>
          <w:tcPr>
            <w:tcW w:w="3686" w:type="dxa"/>
            <w:vAlign w:val="center"/>
          </w:tcPr>
          <w:p>
            <w:pPr>
              <w:spacing w:line="400" w:lineRule="exact"/>
              <w:rPr>
                <w:rFonts w:ascii="宋体" w:cs="Times New Roman"/>
                <w:color w:val="000000"/>
              </w:rPr>
            </w:pPr>
            <w:r>
              <w:rPr>
                <w:rFonts w:hint="eastAsia" w:ascii="宋体" w:cs="宋体"/>
                <w:color w:val="000000"/>
              </w:rPr>
              <w:t>发展经济学（马春文）</w:t>
            </w:r>
          </w:p>
        </w:tc>
        <w:tc>
          <w:tcPr>
            <w:tcW w:w="708" w:type="dxa"/>
            <w:vAlign w:val="center"/>
          </w:tcPr>
          <w:p>
            <w:pPr>
              <w:spacing w:line="400" w:lineRule="exact"/>
              <w:jc w:val="center"/>
              <w:rPr>
                <w:rFonts w:ascii="宋体" w:cs="宋体"/>
              </w:rPr>
            </w:pPr>
            <w:r>
              <w:rPr>
                <w:rFonts w:ascii="宋体" w:cs="宋体"/>
              </w:rPr>
              <w:t>932</w:t>
            </w:r>
          </w:p>
        </w:tc>
        <w:tc>
          <w:tcPr>
            <w:tcW w:w="4253" w:type="dxa"/>
            <w:vAlign w:val="center"/>
          </w:tcPr>
          <w:p>
            <w:pPr>
              <w:spacing w:line="400" w:lineRule="exact"/>
              <w:rPr>
                <w:rFonts w:ascii="宋体" w:cs="宋体"/>
                <w:color w:val="000000"/>
              </w:rPr>
            </w:pPr>
            <w:r>
              <w:rPr>
                <w:rFonts w:ascii="宋体" w:cs="宋体"/>
                <w:color w:val="000000"/>
              </w:rPr>
              <w:t>#</w:t>
            </w:r>
            <w:r>
              <w:rPr>
                <w:rFonts w:hint="eastAsia" w:ascii="宋体" w:cs="宋体"/>
                <w:color w:val="000000"/>
              </w:rPr>
              <w:t>经济法教程（非法学专业）</w:t>
            </w:r>
            <w:r>
              <w:rPr>
                <w:rFonts w:ascii="宋体" w:cs="宋体"/>
                <w:color w:val="000000"/>
              </w:rPr>
              <w:t>(</w:t>
            </w:r>
            <w:r>
              <w:rPr>
                <w:rFonts w:hint="eastAsia" w:ascii="宋体" w:cs="宋体"/>
                <w:color w:val="000000"/>
              </w:rPr>
              <w:t>曲振涛、王福友</w:t>
            </w:r>
            <w:r>
              <w:rPr>
                <w:rFonts w:ascii="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945</w:t>
            </w:r>
          </w:p>
        </w:tc>
        <w:tc>
          <w:tcPr>
            <w:tcW w:w="3686"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国际税收（罗宏斌）</w:t>
            </w:r>
          </w:p>
        </w:tc>
        <w:tc>
          <w:tcPr>
            <w:tcW w:w="708" w:type="dxa"/>
            <w:vAlign w:val="center"/>
          </w:tcPr>
          <w:p>
            <w:pPr>
              <w:spacing w:line="400" w:lineRule="exact"/>
              <w:jc w:val="center"/>
              <w:rPr>
                <w:rFonts w:ascii="宋体" w:cs="宋体"/>
              </w:rPr>
            </w:pPr>
            <w:r>
              <w:rPr>
                <w:rFonts w:ascii="宋体" w:cs="宋体"/>
              </w:rPr>
              <w:t>773</w:t>
            </w:r>
          </w:p>
        </w:tc>
        <w:tc>
          <w:tcPr>
            <w:tcW w:w="4253"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信用管理专业核心课程培训</w:t>
            </w:r>
            <w:r>
              <w:rPr>
                <w:rFonts w:ascii="宋体" w:cs="宋体"/>
                <w:color w:val="000000"/>
              </w:rPr>
              <w:t>(1)</w:t>
            </w:r>
            <w:r>
              <w:rPr>
                <w:rFonts w:ascii="宋体"/>
                <w:color w:val="000000"/>
              </w:rPr>
              <w:t>——</w:t>
            </w:r>
            <w:r>
              <w:rPr>
                <w:rFonts w:hint="eastAsia" w:ascii="宋体" w:cs="宋体"/>
                <w:color w:val="000000"/>
              </w:rPr>
              <w:t>《信用管理学》、《信用经济学》、《企业信用管理》（吴晶妹等）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832</w:t>
            </w:r>
          </w:p>
        </w:tc>
        <w:tc>
          <w:tcPr>
            <w:tcW w:w="3686"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信用管理专业核心课程培训（</w:t>
            </w:r>
            <w:r>
              <w:rPr>
                <w:rFonts w:ascii="宋体" w:cs="宋体"/>
                <w:color w:val="000000"/>
              </w:rPr>
              <w:t>2</w:t>
            </w:r>
            <w:r>
              <w:rPr>
                <w:rFonts w:hint="eastAsia" w:ascii="宋体" w:cs="宋体"/>
                <w:color w:val="000000"/>
              </w:rPr>
              <w:t>）</w:t>
            </w:r>
            <w:r>
              <w:rPr>
                <w:rFonts w:ascii="宋体"/>
                <w:color w:val="000000"/>
              </w:rPr>
              <w:t>——</w:t>
            </w:r>
            <w:r>
              <w:rPr>
                <w:rFonts w:hint="eastAsia" w:ascii="宋体" w:cs="宋体"/>
                <w:color w:val="000000"/>
              </w:rPr>
              <w:t>《消费者信用管理》、《金融机构信用管理》、《信用评级》（吴晶妹等）</w:t>
            </w:r>
          </w:p>
        </w:tc>
        <w:tc>
          <w:tcPr>
            <w:tcW w:w="708" w:type="dxa"/>
            <w:vAlign w:val="center"/>
          </w:tcPr>
          <w:p>
            <w:pPr>
              <w:spacing w:line="400" w:lineRule="exact"/>
              <w:jc w:val="center"/>
              <w:rPr>
                <w:rFonts w:ascii="宋体" w:cs="宋体"/>
              </w:rPr>
            </w:pPr>
            <w:r>
              <w:rPr>
                <w:rFonts w:ascii="宋体" w:cs="宋体"/>
              </w:rPr>
              <w:t>833</w:t>
            </w:r>
          </w:p>
        </w:tc>
        <w:tc>
          <w:tcPr>
            <w:tcW w:w="4253"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信用管理专业核心课程培训（</w:t>
            </w:r>
            <w:r>
              <w:rPr>
                <w:rFonts w:ascii="宋体" w:cs="宋体"/>
                <w:color w:val="000000"/>
              </w:rPr>
              <w:t>3</w:t>
            </w:r>
            <w:r>
              <w:rPr>
                <w:rFonts w:hint="eastAsia" w:ascii="宋体" w:cs="宋体"/>
                <w:color w:val="000000"/>
              </w:rPr>
              <w:t>）</w:t>
            </w:r>
            <w:r>
              <w:rPr>
                <w:rFonts w:ascii="宋体"/>
                <w:color w:val="000000"/>
              </w:rPr>
              <w:t>——</w:t>
            </w:r>
            <w:r>
              <w:rPr>
                <w:rFonts w:hint="eastAsia" w:ascii="宋体" w:cs="宋体"/>
                <w:color w:val="000000"/>
              </w:rPr>
              <w:t>《信用风险度量》、《征信理论与实务》（吴晶妹等）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color w:val="000000"/>
                <w:kern w:val="0"/>
              </w:rPr>
            </w:pPr>
            <w:r>
              <w:rPr>
                <w:rFonts w:hint="eastAsia" w:ascii="宋体" w:hAnsi="宋体" w:cs="宋体"/>
                <w:b/>
                <w:bCs/>
                <w:color w:val="000000"/>
                <w:kern w:val="0"/>
              </w:rPr>
              <w:t>法学类课程</w:t>
            </w:r>
            <w:r>
              <w:rPr>
                <w:rFonts w:hint="eastAsia" w:ascii="宋体" w:hAnsi="宋体" w:cs="宋体"/>
                <w:b/>
                <w:bCs/>
                <w:kern w:val="0"/>
              </w:rPr>
              <w:t>教学培训（</w:t>
            </w:r>
            <w:r>
              <w:rPr>
                <w:rFonts w:ascii="宋体" w:hAnsi="宋体" w:cs="宋体"/>
                <w:b/>
                <w:bCs/>
                <w:kern w:val="0"/>
              </w:rPr>
              <w:t>16</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657</w:t>
            </w:r>
          </w:p>
        </w:tc>
        <w:tc>
          <w:tcPr>
            <w:tcW w:w="3686" w:type="dxa"/>
            <w:vAlign w:val="center"/>
          </w:tcPr>
          <w:p>
            <w:pPr>
              <w:spacing w:line="400" w:lineRule="exact"/>
              <w:rPr>
                <w:rFonts w:ascii="宋体" w:cs="Times New Roman"/>
                <w:color w:val="000000"/>
              </w:rPr>
            </w:pPr>
            <w:r>
              <w:rPr>
                <w:rFonts w:hint="eastAsia" w:ascii="宋体" w:cs="宋体"/>
                <w:color w:val="000000"/>
              </w:rPr>
              <w:t>法理学（姚建宗、李拥军）</w:t>
            </w:r>
          </w:p>
        </w:tc>
        <w:tc>
          <w:tcPr>
            <w:tcW w:w="708" w:type="dxa"/>
            <w:vAlign w:val="center"/>
          </w:tcPr>
          <w:p>
            <w:pPr>
              <w:spacing w:line="400" w:lineRule="exact"/>
              <w:jc w:val="center"/>
              <w:rPr>
                <w:rFonts w:ascii="宋体" w:cs="宋体"/>
                <w:color w:val="000000"/>
              </w:rPr>
            </w:pPr>
            <w:r>
              <w:rPr>
                <w:rFonts w:ascii="宋体" w:cs="宋体"/>
                <w:color w:val="000000"/>
              </w:rPr>
              <w:t>64</w:t>
            </w:r>
          </w:p>
        </w:tc>
        <w:tc>
          <w:tcPr>
            <w:tcW w:w="4253" w:type="dxa"/>
            <w:vAlign w:val="center"/>
          </w:tcPr>
          <w:p>
            <w:pPr>
              <w:spacing w:line="400" w:lineRule="exact"/>
              <w:rPr>
                <w:rFonts w:ascii="宋体" w:cs="Times New Roman"/>
                <w:color w:val="000000"/>
              </w:rPr>
            </w:pPr>
            <w:r>
              <w:rPr>
                <w:rFonts w:hint="eastAsia" w:ascii="宋体" w:cs="宋体"/>
                <w:color w:val="000000"/>
              </w:rPr>
              <w:t>民法学（房绍坤）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474</w:t>
            </w:r>
          </w:p>
        </w:tc>
        <w:tc>
          <w:tcPr>
            <w:tcW w:w="3686" w:type="dxa"/>
            <w:vAlign w:val="center"/>
          </w:tcPr>
          <w:p>
            <w:pPr>
              <w:spacing w:line="400" w:lineRule="exact"/>
              <w:rPr>
                <w:rFonts w:ascii="宋体" w:cs="Times New Roman"/>
                <w:color w:val="000000"/>
              </w:rPr>
            </w:pPr>
            <w:r>
              <w:rPr>
                <w:rFonts w:hint="eastAsia" w:ascii="宋体" w:cs="宋体"/>
                <w:color w:val="000000"/>
              </w:rPr>
              <w:t>宪法学（焦洪昌、姚国建等）</w:t>
            </w:r>
          </w:p>
        </w:tc>
        <w:tc>
          <w:tcPr>
            <w:tcW w:w="708" w:type="dxa"/>
            <w:vAlign w:val="center"/>
          </w:tcPr>
          <w:p>
            <w:pPr>
              <w:spacing w:line="400" w:lineRule="exact"/>
              <w:jc w:val="center"/>
              <w:rPr>
                <w:rFonts w:ascii="宋体" w:cs="宋体"/>
                <w:color w:val="000000"/>
              </w:rPr>
            </w:pPr>
            <w:r>
              <w:rPr>
                <w:rFonts w:ascii="宋体" w:cs="宋体"/>
                <w:color w:val="000000"/>
              </w:rPr>
              <w:t>712</w:t>
            </w:r>
          </w:p>
        </w:tc>
        <w:tc>
          <w:tcPr>
            <w:tcW w:w="4253" w:type="dxa"/>
            <w:vAlign w:val="center"/>
          </w:tcPr>
          <w:p>
            <w:pPr>
              <w:spacing w:line="400" w:lineRule="exact"/>
              <w:rPr>
                <w:rFonts w:ascii="宋体" w:cs="Times New Roman"/>
                <w:color w:val="000000"/>
              </w:rPr>
            </w:pPr>
            <w:r>
              <w:rPr>
                <w:rFonts w:hint="eastAsia" w:ascii="宋体" w:cs="宋体"/>
                <w:color w:val="000000"/>
              </w:rPr>
              <w:t>宪法学（“马工程”重点教材及课程培训）（胡锦光、任进、郑贤君、王磊）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65</w:t>
            </w:r>
          </w:p>
        </w:tc>
        <w:tc>
          <w:tcPr>
            <w:tcW w:w="3686" w:type="dxa"/>
            <w:vAlign w:val="center"/>
          </w:tcPr>
          <w:p>
            <w:pPr>
              <w:spacing w:line="400" w:lineRule="exact"/>
              <w:rPr>
                <w:rFonts w:ascii="宋体" w:cs="Times New Roman"/>
                <w:color w:val="000000"/>
              </w:rPr>
            </w:pPr>
            <w:r>
              <w:rPr>
                <w:rFonts w:hint="eastAsia" w:ascii="宋体" w:cs="宋体"/>
                <w:color w:val="000000"/>
              </w:rPr>
              <w:t>刑法学（孙国祥）</w:t>
            </w:r>
          </w:p>
        </w:tc>
        <w:tc>
          <w:tcPr>
            <w:tcW w:w="708" w:type="dxa"/>
            <w:vAlign w:val="center"/>
          </w:tcPr>
          <w:p>
            <w:pPr>
              <w:spacing w:line="400" w:lineRule="exact"/>
              <w:jc w:val="center"/>
              <w:rPr>
                <w:rFonts w:ascii="宋体" w:cs="宋体"/>
                <w:color w:val="000000"/>
              </w:rPr>
            </w:pPr>
            <w:r>
              <w:rPr>
                <w:rFonts w:ascii="宋体" w:cs="宋体"/>
                <w:color w:val="000000"/>
              </w:rPr>
              <w:t>164</w:t>
            </w:r>
          </w:p>
        </w:tc>
        <w:tc>
          <w:tcPr>
            <w:tcW w:w="4253" w:type="dxa"/>
            <w:vAlign w:val="center"/>
          </w:tcPr>
          <w:p>
            <w:pPr>
              <w:spacing w:line="400" w:lineRule="exact"/>
              <w:rPr>
                <w:rFonts w:ascii="宋体" w:cs="Times New Roman"/>
                <w:color w:val="000000"/>
              </w:rPr>
            </w:pPr>
            <w:r>
              <w:rPr>
                <w:rFonts w:hint="eastAsia" w:ascii="宋体" w:cs="宋体"/>
                <w:color w:val="000000"/>
              </w:rPr>
              <w:t>刑事诉讼法（刘玫）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161</w:t>
            </w:r>
          </w:p>
        </w:tc>
        <w:tc>
          <w:tcPr>
            <w:tcW w:w="3686" w:type="dxa"/>
            <w:vAlign w:val="center"/>
          </w:tcPr>
          <w:p>
            <w:pPr>
              <w:spacing w:line="400" w:lineRule="exact"/>
              <w:rPr>
                <w:rFonts w:ascii="宋体" w:cs="Times New Roman"/>
                <w:color w:val="000000"/>
              </w:rPr>
            </w:pPr>
            <w:r>
              <w:rPr>
                <w:rFonts w:hint="eastAsia" w:ascii="宋体" w:cs="宋体"/>
                <w:color w:val="000000"/>
              </w:rPr>
              <w:t>国际法（周忠海）</w:t>
            </w:r>
          </w:p>
        </w:tc>
        <w:tc>
          <w:tcPr>
            <w:tcW w:w="708" w:type="dxa"/>
            <w:vAlign w:val="center"/>
          </w:tcPr>
          <w:p>
            <w:pPr>
              <w:spacing w:line="400" w:lineRule="exact"/>
              <w:jc w:val="center"/>
              <w:rPr>
                <w:rFonts w:ascii="宋体" w:cs="宋体"/>
                <w:color w:val="000000"/>
              </w:rPr>
            </w:pPr>
            <w:r>
              <w:rPr>
                <w:rFonts w:ascii="宋体" w:cs="宋体"/>
                <w:color w:val="000000"/>
              </w:rPr>
              <w:t>150</w:t>
            </w:r>
          </w:p>
        </w:tc>
        <w:tc>
          <w:tcPr>
            <w:tcW w:w="4253" w:type="dxa"/>
            <w:vAlign w:val="center"/>
          </w:tcPr>
          <w:p>
            <w:pPr>
              <w:spacing w:line="400" w:lineRule="exact"/>
              <w:rPr>
                <w:rFonts w:ascii="宋体" w:cs="Times New Roman"/>
                <w:color w:val="000000"/>
              </w:rPr>
            </w:pPr>
            <w:r>
              <w:rPr>
                <w:rFonts w:hint="eastAsia" w:ascii="宋体" w:cs="宋体"/>
                <w:color w:val="000000"/>
              </w:rPr>
              <w:t>中国法制史（张晋藩）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169</w:t>
            </w:r>
          </w:p>
        </w:tc>
        <w:tc>
          <w:tcPr>
            <w:tcW w:w="3686" w:type="dxa"/>
            <w:vAlign w:val="center"/>
          </w:tcPr>
          <w:p>
            <w:pPr>
              <w:spacing w:line="400" w:lineRule="exact"/>
              <w:rPr>
                <w:rFonts w:ascii="宋体" w:cs="Times New Roman"/>
                <w:color w:val="000000"/>
              </w:rPr>
            </w:pPr>
            <w:r>
              <w:rPr>
                <w:rFonts w:hint="eastAsia" w:ascii="宋体" w:cs="宋体"/>
                <w:color w:val="000000"/>
              </w:rPr>
              <w:t>知识产权法学（魏纪林）</w:t>
            </w:r>
          </w:p>
        </w:tc>
        <w:tc>
          <w:tcPr>
            <w:tcW w:w="708" w:type="dxa"/>
            <w:vAlign w:val="center"/>
          </w:tcPr>
          <w:p>
            <w:pPr>
              <w:spacing w:line="400" w:lineRule="exact"/>
              <w:jc w:val="center"/>
              <w:rPr>
                <w:rFonts w:ascii="宋体" w:cs="宋体"/>
                <w:color w:val="000000"/>
              </w:rPr>
            </w:pPr>
            <w:r>
              <w:rPr>
                <w:rFonts w:ascii="宋体" w:cs="宋体"/>
                <w:color w:val="000000"/>
              </w:rPr>
              <w:t>63</w:t>
            </w:r>
          </w:p>
        </w:tc>
        <w:tc>
          <w:tcPr>
            <w:tcW w:w="4253" w:type="dxa"/>
            <w:vAlign w:val="center"/>
          </w:tcPr>
          <w:p>
            <w:pPr>
              <w:spacing w:line="400" w:lineRule="exact"/>
              <w:rPr>
                <w:rFonts w:ascii="宋体" w:cs="Times New Roman"/>
                <w:color w:val="000000"/>
              </w:rPr>
            </w:pPr>
            <w:r>
              <w:rPr>
                <w:rFonts w:hint="eastAsia" w:ascii="宋体" w:cs="宋体"/>
                <w:color w:val="000000"/>
              </w:rPr>
              <w:t>商法学（赵旭东）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66</w:t>
            </w:r>
          </w:p>
        </w:tc>
        <w:tc>
          <w:tcPr>
            <w:tcW w:w="3686" w:type="dxa"/>
            <w:vAlign w:val="center"/>
          </w:tcPr>
          <w:p>
            <w:pPr>
              <w:spacing w:line="400" w:lineRule="exact"/>
              <w:rPr>
                <w:rFonts w:ascii="宋体" w:cs="Times New Roman"/>
                <w:color w:val="000000"/>
              </w:rPr>
            </w:pPr>
            <w:r>
              <w:rPr>
                <w:rFonts w:hint="eastAsia" w:ascii="宋体" w:cs="宋体"/>
                <w:color w:val="000000"/>
              </w:rPr>
              <w:t>国际私法（刘仁山）</w:t>
            </w:r>
          </w:p>
        </w:tc>
        <w:tc>
          <w:tcPr>
            <w:tcW w:w="708" w:type="dxa"/>
            <w:vAlign w:val="center"/>
          </w:tcPr>
          <w:p>
            <w:pPr>
              <w:spacing w:line="400" w:lineRule="exact"/>
              <w:jc w:val="center"/>
              <w:rPr>
                <w:rFonts w:ascii="宋体" w:cs="宋体"/>
                <w:color w:val="000000"/>
              </w:rPr>
            </w:pPr>
            <w:r>
              <w:rPr>
                <w:rFonts w:ascii="宋体" w:cs="宋体"/>
                <w:color w:val="000000"/>
              </w:rPr>
              <w:t>400</w:t>
            </w:r>
          </w:p>
        </w:tc>
        <w:tc>
          <w:tcPr>
            <w:tcW w:w="4253" w:type="dxa"/>
            <w:vAlign w:val="center"/>
          </w:tcPr>
          <w:p>
            <w:pPr>
              <w:spacing w:line="400" w:lineRule="exact"/>
              <w:rPr>
                <w:rFonts w:ascii="宋体" w:cs="Times New Roman"/>
                <w:color w:val="000000"/>
              </w:rPr>
            </w:pPr>
            <w:r>
              <w:rPr>
                <w:rFonts w:hint="eastAsia" w:ascii="宋体" w:cs="宋体"/>
                <w:color w:val="000000"/>
              </w:rPr>
              <w:t>经济法（郑曙光）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646</w:t>
            </w:r>
          </w:p>
        </w:tc>
        <w:tc>
          <w:tcPr>
            <w:tcW w:w="3686" w:type="dxa"/>
            <w:vAlign w:val="center"/>
          </w:tcPr>
          <w:p>
            <w:pPr>
              <w:spacing w:line="400" w:lineRule="exact"/>
              <w:rPr>
                <w:rFonts w:ascii="宋体" w:cs="Times New Roman"/>
                <w:color w:val="000000"/>
              </w:rPr>
            </w:pPr>
            <w:r>
              <w:rPr>
                <w:rFonts w:hint="eastAsia" w:ascii="宋体" w:cs="宋体"/>
                <w:color w:val="000000"/>
              </w:rPr>
              <w:t>劳动法（常凯、陈布雷、李坤刚）</w:t>
            </w:r>
          </w:p>
        </w:tc>
        <w:tc>
          <w:tcPr>
            <w:tcW w:w="708" w:type="dxa"/>
            <w:vAlign w:val="center"/>
          </w:tcPr>
          <w:p>
            <w:pPr>
              <w:spacing w:line="400" w:lineRule="exact"/>
              <w:jc w:val="center"/>
              <w:rPr>
                <w:rFonts w:ascii="宋体" w:cs="宋体"/>
                <w:color w:val="000000"/>
              </w:rPr>
            </w:pPr>
            <w:r>
              <w:rPr>
                <w:rFonts w:ascii="宋体" w:cs="宋体"/>
                <w:color w:val="000000"/>
              </w:rPr>
              <w:t>599</w:t>
            </w:r>
          </w:p>
        </w:tc>
        <w:tc>
          <w:tcPr>
            <w:tcW w:w="4253" w:type="dxa"/>
            <w:vAlign w:val="center"/>
          </w:tcPr>
          <w:p>
            <w:pPr>
              <w:spacing w:line="400" w:lineRule="exact"/>
              <w:rPr>
                <w:rFonts w:ascii="宋体" w:cs="宋体"/>
                <w:color w:val="000000"/>
              </w:rPr>
            </w:pPr>
            <w:r>
              <w:rPr>
                <w:rFonts w:hint="eastAsia" w:ascii="宋体" w:cs="宋体"/>
                <w:color w:val="000000"/>
              </w:rPr>
              <w:t>公司法学</w:t>
            </w:r>
            <w:r>
              <w:rPr>
                <w:rFonts w:ascii="宋体" w:cs="宋体"/>
                <w:color w:val="000000"/>
              </w:rPr>
              <w:t>(</w:t>
            </w:r>
            <w:r>
              <w:rPr>
                <w:rFonts w:hint="eastAsia" w:ascii="宋体" w:cs="宋体"/>
                <w:color w:val="000000"/>
              </w:rPr>
              <w:t>赵旭东、王涌、李建伟</w:t>
            </w:r>
            <w:r>
              <w:rPr>
                <w:rFonts w:ascii="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258</w:t>
            </w:r>
          </w:p>
        </w:tc>
        <w:tc>
          <w:tcPr>
            <w:tcW w:w="3686" w:type="dxa"/>
            <w:vAlign w:val="center"/>
          </w:tcPr>
          <w:p>
            <w:pPr>
              <w:spacing w:line="400" w:lineRule="exact"/>
              <w:rPr>
                <w:rFonts w:ascii="宋体" w:cs="Times New Roman"/>
                <w:color w:val="000000"/>
              </w:rPr>
            </w:pPr>
            <w:r>
              <w:rPr>
                <w:rFonts w:hint="eastAsia" w:ascii="宋体" w:cs="宋体"/>
                <w:color w:val="000000"/>
              </w:rPr>
              <w:t>国际环境法（林灿铃）</w:t>
            </w:r>
          </w:p>
        </w:tc>
        <w:tc>
          <w:tcPr>
            <w:tcW w:w="708" w:type="dxa"/>
            <w:vAlign w:val="center"/>
          </w:tcPr>
          <w:p>
            <w:pPr>
              <w:spacing w:line="400" w:lineRule="exact"/>
              <w:jc w:val="center"/>
              <w:rPr>
                <w:rFonts w:ascii="宋体" w:cs="宋体"/>
                <w:color w:val="000000"/>
              </w:rPr>
            </w:pPr>
            <w:r>
              <w:rPr>
                <w:rFonts w:ascii="宋体" w:cs="宋体"/>
                <w:color w:val="000000"/>
              </w:rPr>
              <w:t>874</w:t>
            </w:r>
          </w:p>
        </w:tc>
        <w:tc>
          <w:tcPr>
            <w:tcW w:w="4253" w:type="dxa"/>
            <w:vAlign w:val="bottom"/>
          </w:tcPr>
          <w:p>
            <w:pPr>
              <w:spacing w:line="400" w:lineRule="exact"/>
              <w:jc w:val="left"/>
              <w:rPr>
                <w:rFonts w:ascii="宋体" w:cs="Times New Roman"/>
                <w:color w:val="000000"/>
              </w:rPr>
            </w:pPr>
            <w:r>
              <w:rPr>
                <w:rFonts w:hint="eastAsia" w:ascii="宋体" w:cs="宋体"/>
                <w:color w:val="000000"/>
              </w:rPr>
              <w:t>中国周边国际环境与海洋安全（吴希来，林宏宇，亓成章）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教育学类、心理学类课程教学培训（</w:t>
            </w:r>
            <w:r>
              <w:rPr>
                <w:rFonts w:ascii="宋体" w:hAnsi="宋体" w:cs="宋体"/>
                <w:b/>
                <w:bCs/>
                <w:kern w:val="0"/>
              </w:rPr>
              <w:t>26</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716</w:t>
            </w:r>
          </w:p>
        </w:tc>
        <w:tc>
          <w:tcPr>
            <w:tcW w:w="3686" w:type="dxa"/>
            <w:vAlign w:val="center"/>
          </w:tcPr>
          <w:p>
            <w:pPr>
              <w:spacing w:line="400" w:lineRule="exact"/>
              <w:rPr>
                <w:rFonts w:ascii="宋体" w:cs="宋体"/>
                <w:color w:val="000000"/>
              </w:rPr>
            </w:pPr>
            <w:r>
              <w:rPr>
                <w:rFonts w:hint="eastAsia" w:ascii="宋体" w:hAnsi="宋体" w:cs="宋体"/>
                <w:color w:val="000000"/>
              </w:rPr>
              <w:t>现代教育技术（陈琳）</w:t>
            </w:r>
          </w:p>
        </w:tc>
        <w:tc>
          <w:tcPr>
            <w:tcW w:w="708" w:type="dxa"/>
            <w:vAlign w:val="center"/>
          </w:tcPr>
          <w:p>
            <w:pPr>
              <w:spacing w:line="400" w:lineRule="exact"/>
              <w:jc w:val="center"/>
              <w:rPr>
                <w:rFonts w:ascii="宋体" w:hAnsi="宋体" w:cs="宋体"/>
                <w:color w:val="000000"/>
              </w:rPr>
            </w:pPr>
            <w:r>
              <w:rPr>
                <w:rFonts w:ascii="宋体" w:hAnsi="宋体" w:cs="宋体"/>
                <w:color w:val="000000"/>
              </w:rPr>
              <w:t>402</w:t>
            </w:r>
          </w:p>
        </w:tc>
        <w:tc>
          <w:tcPr>
            <w:tcW w:w="4253" w:type="dxa"/>
            <w:vAlign w:val="center"/>
          </w:tcPr>
          <w:p>
            <w:pPr>
              <w:spacing w:line="400" w:lineRule="exact"/>
              <w:rPr>
                <w:rFonts w:ascii="宋体" w:cs="宋体"/>
                <w:color w:val="000000"/>
              </w:rPr>
            </w:pPr>
            <w:r>
              <w:rPr>
                <w:rFonts w:hint="eastAsia" w:ascii="宋体" w:hAnsi="宋体" w:cs="宋体"/>
                <w:color w:val="000000"/>
              </w:rPr>
              <w:t>学前儿童健康教育（顾荣芳）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226</w:t>
            </w:r>
          </w:p>
        </w:tc>
        <w:tc>
          <w:tcPr>
            <w:tcW w:w="3686" w:type="dxa"/>
            <w:vAlign w:val="center"/>
          </w:tcPr>
          <w:p>
            <w:pPr>
              <w:spacing w:line="400" w:lineRule="exact"/>
              <w:rPr>
                <w:rFonts w:ascii="宋体" w:cs="宋体"/>
                <w:color w:val="000000"/>
              </w:rPr>
            </w:pPr>
            <w:r>
              <w:rPr>
                <w:rFonts w:hint="eastAsia" w:ascii="宋体" w:hAnsi="宋体" w:cs="宋体"/>
                <w:color w:val="000000"/>
              </w:rPr>
              <w:t>中学生心理辅导（伍新春）</w:t>
            </w:r>
          </w:p>
        </w:tc>
        <w:tc>
          <w:tcPr>
            <w:tcW w:w="708" w:type="dxa"/>
            <w:vAlign w:val="center"/>
          </w:tcPr>
          <w:p>
            <w:pPr>
              <w:spacing w:line="400" w:lineRule="exact"/>
              <w:jc w:val="center"/>
              <w:rPr>
                <w:rFonts w:ascii="宋体" w:hAnsi="宋体" w:cs="宋体"/>
                <w:color w:val="000000"/>
              </w:rPr>
            </w:pPr>
            <w:r>
              <w:rPr>
                <w:rFonts w:ascii="宋体" w:hAnsi="宋体" w:cs="宋体"/>
                <w:color w:val="000000"/>
              </w:rPr>
              <w:t>500</w:t>
            </w:r>
          </w:p>
        </w:tc>
        <w:tc>
          <w:tcPr>
            <w:tcW w:w="4253" w:type="dxa"/>
            <w:vAlign w:val="center"/>
          </w:tcPr>
          <w:p>
            <w:pPr>
              <w:spacing w:line="400" w:lineRule="exact"/>
              <w:rPr>
                <w:rFonts w:ascii="宋体" w:cs="宋体"/>
                <w:color w:val="000000"/>
              </w:rPr>
            </w:pPr>
            <w:r>
              <w:rPr>
                <w:rFonts w:hint="eastAsia" w:ascii="宋体" w:hAnsi="宋体" w:cs="宋体"/>
                <w:color w:val="000000"/>
              </w:rPr>
              <w:t>学前儿童游戏（杨枫）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582</w:t>
            </w:r>
          </w:p>
        </w:tc>
        <w:tc>
          <w:tcPr>
            <w:tcW w:w="3686" w:type="dxa"/>
            <w:vAlign w:val="center"/>
          </w:tcPr>
          <w:p>
            <w:pPr>
              <w:spacing w:line="400" w:lineRule="exact"/>
              <w:rPr>
                <w:rFonts w:ascii="宋体" w:cs="宋体"/>
                <w:color w:val="000000"/>
              </w:rPr>
            </w:pPr>
            <w:r>
              <w:rPr>
                <w:rFonts w:hint="eastAsia" w:ascii="宋体" w:hAnsi="宋体" w:cs="宋体"/>
                <w:color w:val="000000"/>
              </w:rPr>
              <w:t>小学生认知与学习（陈威、陶钧）</w:t>
            </w:r>
          </w:p>
        </w:tc>
        <w:tc>
          <w:tcPr>
            <w:tcW w:w="708" w:type="dxa"/>
            <w:vAlign w:val="center"/>
          </w:tcPr>
          <w:p>
            <w:pPr>
              <w:spacing w:line="400" w:lineRule="exact"/>
              <w:jc w:val="center"/>
              <w:rPr>
                <w:rFonts w:ascii="宋体" w:hAnsi="宋体" w:cs="宋体"/>
              </w:rPr>
            </w:pPr>
            <w:r>
              <w:rPr>
                <w:rFonts w:ascii="宋体" w:hAnsi="宋体" w:cs="宋体"/>
              </w:rPr>
              <w:t>165</w:t>
            </w:r>
          </w:p>
        </w:tc>
        <w:tc>
          <w:tcPr>
            <w:tcW w:w="4253" w:type="dxa"/>
            <w:vAlign w:val="center"/>
          </w:tcPr>
          <w:p>
            <w:pPr>
              <w:spacing w:line="400" w:lineRule="exact"/>
              <w:rPr>
                <w:rFonts w:ascii="宋体" w:cs="宋体"/>
                <w:color w:val="000000"/>
              </w:rPr>
            </w:pPr>
            <w:r>
              <w:fldChar w:fldCharType="begin"/>
            </w:r>
            <w:r>
              <w:instrText xml:space="preserve"> HYPERLINK "http://www.enetedu.com/course_info.asp?nid=295" </w:instrText>
            </w:r>
            <w:r>
              <w:fldChar w:fldCharType="separate"/>
            </w:r>
            <w:r>
              <w:rPr>
                <w:rFonts w:hint="eastAsia" w:ascii="宋体" w:hAnsi="宋体" w:cs="宋体"/>
                <w:color w:val="000000"/>
              </w:rPr>
              <w:t>心理学研究方法（方平）</w:t>
            </w:r>
            <w:r>
              <w:rPr>
                <w:rFonts w:hint="eastAsia" w:ascii="宋体" w:hAnsi="宋体" w:cs="宋体"/>
                <w:color w:val="000000"/>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232</w:t>
            </w:r>
          </w:p>
        </w:tc>
        <w:tc>
          <w:tcPr>
            <w:tcW w:w="3686" w:type="dxa"/>
            <w:vAlign w:val="center"/>
          </w:tcPr>
          <w:p>
            <w:pPr>
              <w:spacing w:line="400" w:lineRule="exact"/>
              <w:rPr>
                <w:rFonts w:ascii="宋体" w:cs="宋体"/>
                <w:color w:val="000000"/>
              </w:rPr>
            </w:pPr>
            <w:r>
              <w:rPr>
                <w:rFonts w:hint="eastAsia" w:ascii="宋体" w:hAnsi="宋体" w:cs="宋体"/>
                <w:color w:val="000000"/>
              </w:rPr>
              <w:t>心理学史（叶浩生）</w:t>
            </w:r>
          </w:p>
        </w:tc>
        <w:tc>
          <w:tcPr>
            <w:tcW w:w="708" w:type="dxa"/>
            <w:vAlign w:val="center"/>
          </w:tcPr>
          <w:p>
            <w:pPr>
              <w:spacing w:line="400" w:lineRule="exact"/>
              <w:jc w:val="center"/>
              <w:rPr>
                <w:rFonts w:ascii="宋体" w:hAnsi="宋体" w:cs="宋体"/>
                <w:color w:val="000000"/>
              </w:rPr>
            </w:pPr>
            <w:r>
              <w:rPr>
                <w:rFonts w:ascii="宋体" w:hAnsi="宋体" w:cs="宋体"/>
                <w:color w:val="000000"/>
              </w:rPr>
              <w:t>234</w:t>
            </w:r>
          </w:p>
        </w:tc>
        <w:tc>
          <w:tcPr>
            <w:tcW w:w="4253" w:type="dxa"/>
            <w:vAlign w:val="center"/>
          </w:tcPr>
          <w:p>
            <w:pPr>
              <w:spacing w:line="400" w:lineRule="exact"/>
              <w:rPr>
                <w:rFonts w:ascii="宋体" w:cs="宋体"/>
                <w:color w:val="000000"/>
              </w:rPr>
            </w:pPr>
            <w:r>
              <w:rPr>
                <w:rFonts w:hint="eastAsia" w:ascii="宋体" w:hAnsi="宋体" w:cs="宋体"/>
                <w:color w:val="000000"/>
              </w:rPr>
              <w:t>认知心理学（张亚旭）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86</w:t>
            </w:r>
          </w:p>
        </w:tc>
        <w:tc>
          <w:tcPr>
            <w:tcW w:w="3686" w:type="dxa"/>
            <w:vAlign w:val="center"/>
          </w:tcPr>
          <w:p>
            <w:pPr>
              <w:spacing w:line="400" w:lineRule="exact"/>
              <w:rPr>
                <w:rFonts w:ascii="宋体" w:cs="宋体"/>
                <w:color w:val="000000"/>
              </w:rPr>
            </w:pPr>
            <w:r>
              <w:rPr>
                <w:rFonts w:hint="eastAsia" w:ascii="宋体" w:hAnsi="宋体" w:cs="宋体"/>
                <w:color w:val="000000"/>
              </w:rPr>
              <w:t>实验心理学（郭秀艳）</w:t>
            </w:r>
          </w:p>
        </w:tc>
        <w:tc>
          <w:tcPr>
            <w:tcW w:w="708" w:type="dxa"/>
            <w:vAlign w:val="center"/>
          </w:tcPr>
          <w:p>
            <w:pPr>
              <w:spacing w:line="400" w:lineRule="exact"/>
              <w:jc w:val="center"/>
              <w:rPr>
                <w:rFonts w:ascii="宋体" w:hAnsi="宋体" w:cs="宋体"/>
                <w:color w:val="000000"/>
              </w:rPr>
            </w:pPr>
            <w:r>
              <w:rPr>
                <w:rFonts w:ascii="宋体" w:hAnsi="宋体" w:cs="宋体"/>
                <w:color w:val="000000"/>
              </w:rPr>
              <w:t>289</w:t>
            </w:r>
          </w:p>
        </w:tc>
        <w:tc>
          <w:tcPr>
            <w:tcW w:w="4253" w:type="dxa"/>
            <w:vAlign w:val="center"/>
          </w:tcPr>
          <w:p>
            <w:pPr>
              <w:spacing w:line="400" w:lineRule="exact"/>
              <w:rPr>
                <w:rFonts w:ascii="宋体" w:cs="宋体"/>
                <w:color w:val="000000"/>
              </w:rPr>
            </w:pPr>
            <w:r>
              <w:rPr>
                <w:rFonts w:hint="eastAsia" w:ascii="宋体" w:hAnsi="宋体" w:cs="宋体"/>
                <w:color w:val="000000"/>
              </w:rPr>
              <w:t>人格心理学（郭永玉）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208</w:t>
            </w:r>
          </w:p>
        </w:tc>
        <w:tc>
          <w:tcPr>
            <w:tcW w:w="3686" w:type="dxa"/>
            <w:vAlign w:val="center"/>
          </w:tcPr>
          <w:p>
            <w:pPr>
              <w:spacing w:line="400" w:lineRule="exact"/>
              <w:rPr>
                <w:rFonts w:ascii="宋体" w:cs="宋体"/>
                <w:color w:val="000000"/>
              </w:rPr>
            </w:pPr>
            <w:r>
              <w:rPr>
                <w:rFonts w:hint="eastAsia" w:ascii="宋体" w:hAnsi="宋体" w:cs="宋体"/>
                <w:color w:val="000000"/>
              </w:rPr>
              <w:t>管理心理学（李永鑫）</w:t>
            </w:r>
          </w:p>
        </w:tc>
        <w:tc>
          <w:tcPr>
            <w:tcW w:w="708" w:type="dxa"/>
            <w:vAlign w:val="center"/>
          </w:tcPr>
          <w:p>
            <w:pPr>
              <w:spacing w:line="400" w:lineRule="exact"/>
              <w:jc w:val="center"/>
              <w:rPr>
                <w:rFonts w:ascii="宋体" w:hAnsi="宋体" w:cs="宋体"/>
                <w:color w:val="000000"/>
              </w:rPr>
            </w:pPr>
            <w:r>
              <w:rPr>
                <w:rFonts w:ascii="宋体" w:hAnsi="宋体" w:cs="宋体"/>
                <w:color w:val="000000"/>
              </w:rPr>
              <w:t>166</w:t>
            </w:r>
          </w:p>
        </w:tc>
        <w:tc>
          <w:tcPr>
            <w:tcW w:w="4253" w:type="dxa"/>
            <w:vAlign w:val="center"/>
          </w:tcPr>
          <w:p>
            <w:pPr>
              <w:spacing w:line="400" w:lineRule="exact"/>
              <w:rPr>
                <w:rFonts w:ascii="宋体" w:cs="宋体"/>
                <w:color w:val="000000"/>
              </w:rPr>
            </w:pPr>
            <w:r>
              <w:rPr>
                <w:rFonts w:hint="eastAsia" w:ascii="宋体" w:hAnsi="宋体" w:cs="宋体"/>
                <w:color w:val="000000"/>
              </w:rPr>
              <w:t>心理测量（戴海琦）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155</w:t>
            </w:r>
          </w:p>
        </w:tc>
        <w:tc>
          <w:tcPr>
            <w:tcW w:w="3686" w:type="dxa"/>
            <w:vAlign w:val="center"/>
          </w:tcPr>
          <w:p>
            <w:pPr>
              <w:spacing w:line="400" w:lineRule="exact"/>
              <w:rPr>
                <w:rFonts w:ascii="宋体" w:cs="宋体"/>
                <w:color w:val="000000"/>
              </w:rPr>
            </w:pPr>
            <w:r>
              <w:rPr>
                <w:rFonts w:hint="eastAsia" w:ascii="宋体" w:hAnsi="宋体" w:cs="宋体"/>
                <w:color w:val="000000"/>
              </w:rPr>
              <w:t>心理统计学（胡竹菁）</w:t>
            </w:r>
          </w:p>
        </w:tc>
        <w:tc>
          <w:tcPr>
            <w:tcW w:w="708" w:type="dxa"/>
            <w:vAlign w:val="center"/>
          </w:tcPr>
          <w:p>
            <w:pPr>
              <w:spacing w:line="400" w:lineRule="exact"/>
              <w:jc w:val="center"/>
              <w:rPr>
                <w:rFonts w:ascii="宋体" w:hAnsi="宋体" w:cs="宋体"/>
                <w:color w:val="000000"/>
              </w:rPr>
            </w:pPr>
            <w:r>
              <w:rPr>
                <w:rFonts w:ascii="宋体" w:hAnsi="宋体" w:cs="宋体"/>
                <w:color w:val="000000"/>
              </w:rPr>
              <w:t>574</w:t>
            </w:r>
          </w:p>
        </w:tc>
        <w:tc>
          <w:tcPr>
            <w:tcW w:w="4253" w:type="dxa"/>
            <w:vAlign w:val="center"/>
          </w:tcPr>
          <w:p>
            <w:pPr>
              <w:spacing w:line="400" w:lineRule="exact"/>
              <w:rPr>
                <w:rFonts w:ascii="宋体" w:cs="宋体"/>
                <w:color w:val="000000"/>
              </w:rPr>
            </w:pPr>
            <w:r>
              <w:rPr>
                <w:rFonts w:hint="eastAsia" w:ascii="宋体" w:hAnsi="宋体" w:cs="宋体"/>
                <w:color w:val="000000"/>
              </w:rPr>
              <w:t>心理学专业课程建设与教学辅导（张亚旭、郭秀艳、方平等）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337</w:t>
            </w:r>
          </w:p>
        </w:tc>
        <w:tc>
          <w:tcPr>
            <w:tcW w:w="3686" w:type="dxa"/>
            <w:vAlign w:val="center"/>
          </w:tcPr>
          <w:p>
            <w:pPr>
              <w:spacing w:line="400" w:lineRule="exact"/>
              <w:rPr>
                <w:rFonts w:ascii="宋体" w:cs="宋体"/>
                <w:color w:val="000000"/>
              </w:rPr>
            </w:pPr>
            <w:r>
              <w:rPr>
                <w:rFonts w:hint="eastAsia" w:ascii="宋体" w:hAnsi="宋体" w:cs="宋体"/>
                <w:color w:val="000000"/>
              </w:rPr>
              <w:t>心理咨询（江光荣）</w:t>
            </w:r>
          </w:p>
        </w:tc>
        <w:tc>
          <w:tcPr>
            <w:tcW w:w="708" w:type="dxa"/>
            <w:vAlign w:val="center"/>
          </w:tcPr>
          <w:p>
            <w:pPr>
              <w:spacing w:line="400" w:lineRule="exact"/>
              <w:jc w:val="center"/>
              <w:rPr>
                <w:rFonts w:ascii="宋体" w:hAnsi="宋体" w:cs="宋体"/>
                <w:color w:val="000000"/>
              </w:rPr>
            </w:pPr>
            <w:r>
              <w:rPr>
                <w:rFonts w:ascii="宋体" w:hAnsi="宋体" w:cs="宋体"/>
                <w:color w:val="000000"/>
              </w:rPr>
              <w:t>616</w:t>
            </w:r>
          </w:p>
        </w:tc>
        <w:tc>
          <w:tcPr>
            <w:tcW w:w="4253" w:type="dxa"/>
            <w:vAlign w:val="center"/>
          </w:tcPr>
          <w:p>
            <w:pPr>
              <w:spacing w:line="400" w:lineRule="exact"/>
              <w:rPr>
                <w:rFonts w:ascii="宋体" w:cs="宋体"/>
                <w:color w:val="000000"/>
              </w:rPr>
            </w:pPr>
            <w:r>
              <w:rPr>
                <w:rFonts w:hint="eastAsia" w:ascii="宋体" w:hAnsi="宋体" w:cs="宋体"/>
                <w:color w:val="000000"/>
              </w:rPr>
              <w:t>小学语文教学法（王松泉、江平）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682</w:t>
            </w:r>
          </w:p>
        </w:tc>
        <w:tc>
          <w:tcPr>
            <w:tcW w:w="3686" w:type="dxa"/>
            <w:vAlign w:val="center"/>
          </w:tcPr>
          <w:p>
            <w:pPr>
              <w:spacing w:line="400" w:lineRule="exact"/>
              <w:rPr>
                <w:rFonts w:ascii="宋体" w:cs="宋体"/>
                <w:color w:val="000000"/>
              </w:rPr>
            </w:pPr>
            <w:r>
              <w:rPr>
                <w:rFonts w:hint="eastAsia" w:ascii="宋体" w:hAnsi="宋体" w:cs="宋体"/>
                <w:color w:val="000000"/>
              </w:rPr>
              <w:t>幼儿园教学活动的设计与实施（朱家雄）</w:t>
            </w:r>
          </w:p>
        </w:tc>
        <w:tc>
          <w:tcPr>
            <w:tcW w:w="708" w:type="dxa"/>
            <w:vAlign w:val="center"/>
          </w:tcPr>
          <w:p>
            <w:pPr>
              <w:spacing w:line="400" w:lineRule="exact"/>
              <w:jc w:val="center"/>
              <w:rPr>
                <w:rFonts w:ascii="宋体" w:hAnsi="宋体" w:cs="宋体"/>
                <w:color w:val="000000"/>
              </w:rPr>
            </w:pPr>
            <w:r>
              <w:rPr>
                <w:rFonts w:ascii="宋体" w:hAnsi="宋体" w:cs="宋体"/>
                <w:color w:val="000000"/>
              </w:rPr>
              <w:t>483</w:t>
            </w:r>
          </w:p>
        </w:tc>
        <w:tc>
          <w:tcPr>
            <w:tcW w:w="4253" w:type="dxa"/>
            <w:vAlign w:val="center"/>
          </w:tcPr>
          <w:p>
            <w:pPr>
              <w:spacing w:line="400" w:lineRule="exact"/>
              <w:rPr>
                <w:rFonts w:ascii="宋体" w:cs="宋体"/>
                <w:color w:val="000000"/>
              </w:rPr>
            </w:pPr>
            <w:r>
              <w:rPr>
                <w:rFonts w:hint="eastAsia" w:ascii="宋体" w:hAnsi="宋体" w:cs="宋体"/>
                <w:color w:val="000000"/>
              </w:rPr>
              <w:t>学前教育学（刘焱）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292</w:t>
            </w:r>
          </w:p>
        </w:tc>
        <w:tc>
          <w:tcPr>
            <w:tcW w:w="3686" w:type="dxa"/>
            <w:vAlign w:val="center"/>
          </w:tcPr>
          <w:p>
            <w:pPr>
              <w:spacing w:line="400" w:lineRule="exact"/>
              <w:rPr>
                <w:rFonts w:ascii="宋体" w:cs="宋体"/>
                <w:color w:val="000000"/>
              </w:rPr>
            </w:pPr>
            <w:r>
              <w:rPr>
                <w:rFonts w:hint="eastAsia" w:ascii="宋体" w:hAnsi="宋体" w:cs="宋体"/>
                <w:color w:val="000000"/>
              </w:rPr>
              <w:t>教育学（但武刚、罗祖兵）</w:t>
            </w:r>
          </w:p>
        </w:tc>
        <w:tc>
          <w:tcPr>
            <w:tcW w:w="708" w:type="dxa"/>
            <w:vAlign w:val="center"/>
          </w:tcPr>
          <w:p>
            <w:pPr>
              <w:spacing w:line="400" w:lineRule="exact"/>
              <w:jc w:val="center"/>
              <w:rPr>
                <w:rFonts w:ascii="宋体" w:hAnsi="宋体" w:cs="宋体"/>
                <w:color w:val="000000"/>
              </w:rPr>
            </w:pPr>
            <w:r>
              <w:rPr>
                <w:rFonts w:ascii="宋体" w:hAnsi="宋体" w:cs="宋体"/>
                <w:color w:val="000000"/>
              </w:rPr>
              <w:t>154</w:t>
            </w:r>
          </w:p>
        </w:tc>
        <w:tc>
          <w:tcPr>
            <w:tcW w:w="4253" w:type="dxa"/>
            <w:vAlign w:val="center"/>
          </w:tcPr>
          <w:p>
            <w:pPr>
              <w:spacing w:line="400" w:lineRule="exact"/>
              <w:rPr>
                <w:rFonts w:ascii="宋体" w:cs="宋体"/>
                <w:color w:val="000000"/>
              </w:rPr>
            </w:pPr>
            <w:r>
              <w:rPr>
                <w:rFonts w:hint="eastAsia" w:ascii="宋体" w:hAnsi="宋体" w:cs="宋体"/>
                <w:color w:val="000000"/>
              </w:rPr>
              <w:t>中国教育史（张传燧）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187</w:t>
            </w:r>
          </w:p>
        </w:tc>
        <w:tc>
          <w:tcPr>
            <w:tcW w:w="3686" w:type="dxa"/>
            <w:vAlign w:val="center"/>
          </w:tcPr>
          <w:p>
            <w:pPr>
              <w:spacing w:line="400" w:lineRule="exact"/>
              <w:rPr>
                <w:rFonts w:ascii="宋体" w:cs="宋体"/>
                <w:color w:val="000000"/>
              </w:rPr>
            </w:pPr>
            <w:r>
              <w:rPr>
                <w:rFonts w:hint="eastAsia" w:ascii="宋体" w:hAnsi="宋体" w:cs="宋体"/>
                <w:color w:val="000000"/>
              </w:rPr>
              <w:t>教育学原理（阮成武）</w:t>
            </w:r>
          </w:p>
        </w:tc>
        <w:tc>
          <w:tcPr>
            <w:tcW w:w="708" w:type="dxa"/>
            <w:vAlign w:val="center"/>
          </w:tcPr>
          <w:p>
            <w:pPr>
              <w:spacing w:line="400" w:lineRule="exact"/>
              <w:jc w:val="center"/>
              <w:rPr>
                <w:rFonts w:ascii="宋体" w:hAnsi="宋体" w:cs="宋体"/>
                <w:color w:val="000000"/>
              </w:rPr>
            </w:pPr>
            <w:r>
              <w:rPr>
                <w:rFonts w:ascii="宋体" w:hAnsi="宋体" w:cs="宋体"/>
                <w:color w:val="000000"/>
              </w:rPr>
              <w:t>206</w:t>
            </w:r>
          </w:p>
        </w:tc>
        <w:tc>
          <w:tcPr>
            <w:tcW w:w="4253" w:type="dxa"/>
            <w:vAlign w:val="center"/>
          </w:tcPr>
          <w:p>
            <w:pPr>
              <w:spacing w:line="400" w:lineRule="exact"/>
              <w:rPr>
                <w:rFonts w:ascii="宋体" w:cs="宋体"/>
                <w:color w:val="000000"/>
              </w:rPr>
            </w:pPr>
            <w:r>
              <w:rPr>
                <w:rFonts w:hint="eastAsia" w:ascii="宋体" w:hAnsi="宋体" w:cs="宋体"/>
                <w:color w:val="000000"/>
              </w:rPr>
              <w:t>教学设计（皮连生）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179</w:t>
            </w:r>
          </w:p>
        </w:tc>
        <w:tc>
          <w:tcPr>
            <w:tcW w:w="3686" w:type="dxa"/>
            <w:vAlign w:val="center"/>
          </w:tcPr>
          <w:p>
            <w:pPr>
              <w:spacing w:line="400" w:lineRule="exact"/>
              <w:rPr>
                <w:rFonts w:ascii="宋体" w:cs="宋体"/>
                <w:color w:val="000000"/>
              </w:rPr>
            </w:pPr>
            <w:r>
              <w:rPr>
                <w:rFonts w:hint="eastAsia" w:ascii="宋体" w:hAnsi="宋体" w:cs="宋体"/>
                <w:color w:val="000000"/>
              </w:rPr>
              <w:t>教育心理学（刘儒德）</w:t>
            </w:r>
          </w:p>
        </w:tc>
        <w:tc>
          <w:tcPr>
            <w:tcW w:w="708" w:type="dxa"/>
            <w:vAlign w:val="center"/>
          </w:tcPr>
          <w:p>
            <w:pPr>
              <w:spacing w:line="400" w:lineRule="exact"/>
              <w:jc w:val="center"/>
              <w:rPr>
                <w:rFonts w:ascii="宋体" w:hAnsi="宋体" w:cs="宋体"/>
                <w:color w:val="000000"/>
              </w:rPr>
            </w:pPr>
            <w:r>
              <w:rPr>
                <w:rFonts w:ascii="宋体" w:hAnsi="宋体" w:cs="宋体"/>
                <w:color w:val="000000"/>
              </w:rPr>
              <w:t>429</w:t>
            </w:r>
          </w:p>
        </w:tc>
        <w:tc>
          <w:tcPr>
            <w:tcW w:w="4253" w:type="dxa"/>
            <w:vAlign w:val="center"/>
          </w:tcPr>
          <w:p>
            <w:pPr>
              <w:spacing w:line="400" w:lineRule="exact"/>
              <w:rPr>
                <w:rFonts w:ascii="宋体" w:cs="宋体"/>
                <w:color w:val="000000"/>
              </w:rPr>
            </w:pPr>
            <w:r>
              <w:rPr>
                <w:rFonts w:hint="eastAsia" w:ascii="宋体" w:hAnsi="宋体" w:cs="宋体"/>
                <w:color w:val="000000"/>
              </w:rPr>
              <w:t>教育见习与实习指导（周跃良）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676</w:t>
            </w:r>
          </w:p>
        </w:tc>
        <w:tc>
          <w:tcPr>
            <w:tcW w:w="3686" w:type="dxa"/>
            <w:vAlign w:val="center"/>
          </w:tcPr>
          <w:p>
            <w:pPr>
              <w:spacing w:line="400" w:lineRule="exact"/>
              <w:rPr>
                <w:rFonts w:ascii="宋体" w:hAnsi="宋体" w:cs="宋体"/>
                <w:color w:val="000000"/>
              </w:rPr>
            </w:pPr>
            <w:r>
              <w:rPr>
                <w:rFonts w:hint="eastAsia" w:ascii="宋体" w:hAnsi="宋体" w:cs="宋体"/>
                <w:color w:val="000000"/>
              </w:rPr>
              <w:t>高等教育心理学</w:t>
            </w:r>
            <w:r>
              <w:rPr>
                <w:rFonts w:ascii="宋体" w:hAnsi="宋体" w:cs="宋体"/>
                <w:color w:val="000000"/>
              </w:rPr>
              <w:t>(</w:t>
            </w:r>
            <w:r>
              <w:rPr>
                <w:rFonts w:hint="eastAsia" w:ascii="宋体" w:hAnsi="宋体" w:cs="宋体"/>
                <w:color w:val="000000"/>
              </w:rPr>
              <w:t>伍新春</w:t>
            </w:r>
            <w:r>
              <w:rPr>
                <w:rFonts w:ascii="宋体" w:hAnsi="宋体" w:cs="宋体"/>
                <w:color w:val="000000"/>
              </w:rPr>
              <w:t>)</w:t>
            </w:r>
          </w:p>
        </w:tc>
        <w:tc>
          <w:tcPr>
            <w:tcW w:w="708" w:type="dxa"/>
            <w:vAlign w:val="center"/>
          </w:tcPr>
          <w:p>
            <w:pPr>
              <w:spacing w:line="400" w:lineRule="exact"/>
              <w:jc w:val="center"/>
              <w:rPr>
                <w:rFonts w:ascii="宋体" w:hAnsi="宋体" w:cs="宋体"/>
                <w:color w:val="000000"/>
              </w:rPr>
            </w:pPr>
            <w:r>
              <w:rPr>
                <w:rFonts w:ascii="宋体" w:hAnsi="宋体" w:cs="宋体"/>
                <w:color w:val="000000"/>
              </w:rPr>
              <w:t>249</w:t>
            </w:r>
          </w:p>
        </w:tc>
        <w:tc>
          <w:tcPr>
            <w:tcW w:w="4253" w:type="dxa"/>
            <w:vAlign w:val="center"/>
          </w:tcPr>
          <w:p>
            <w:pPr>
              <w:spacing w:line="400" w:lineRule="exact"/>
              <w:rPr>
                <w:rFonts w:ascii="宋体" w:cs="宋体"/>
                <w:color w:val="000000"/>
              </w:rPr>
            </w:pPr>
            <w:r>
              <w:rPr>
                <w:rFonts w:hint="eastAsia" w:ascii="宋体" w:hAnsi="宋体" w:cs="宋体"/>
                <w:color w:val="000000"/>
              </w:rPr>
              <w:t>教学理论与设计（盛群力）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color w:val="000000"/>
                <w:kern w:val="0"/>
              </w:rPr>
              <w:t>中国语言文学类课程教学培训（</w:t>
            </w:r>
            <w:r>
              <w:rPr>
                <w:rFonts w:ascii="宋体" w:hAnsi="宋体" w:cs="宋体"/>
                <w:b/>
                <w:bCs/>
                <w:color w:val="000000"/>
                <w:kern w:val="0"/>
              </w:rPr>
              <w:t>43</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767</w:t>
            </w:r>
          </w:p>
        </w:tc>
        <w:tc>
          <w:tcPr>
            <w:tcW w:w="3686" w:type="dxa"/>
            <w:vAlign w:val="center"/>
          </w:tcPr>
          <w:p>
            <w:pPr>
              <w:spacing w:line="400" w:lineRule="exact"/>
              <w:rPr>
                <w:rFonts w:ascii="宋体" w:cs="宋体"/>
                <w:color w:val="000000"/>
              </w:rPr>
            </w:pPr>
            <w:r>
              <w:rPr>
                <w:rFonts w:hint="eastAsia" w:ascii="宋体" w:hAnsi="宋体" w:cs="宋体"/>
                <w:color w:val="000000"/>
              </w:rPr>
              <w:t>比较文学概论（曹顺庆、陈跃红、谢天振、王宁、高旭东）</w:t>
            </w:r>
          </w:p>
        </w:tc>
        <w:tc>
          <w:tcPr>
            <w:tcW w:w="708" w:type="dxa"/>
            <w:vAlign w:val="center"/>
          </w:tcPr>
          <w:p>
            <w:pPr>
              <w:spacing w:line="400" w:lineRule="exact"/>
              <w:jc w:val="center"/>
              <w:rPr>
                <w:rFonts w:ascii="宋体" w:hAnsi="宋体" w:cs="宋体"/>
                <w:color w:val="000000"/>
              </w:rPr>
            </w:pPr>
            <w:r>
              <w:rPr>
                <w:rFonts w:ascii="宋体" w:hAnsi="宋体" w:cs="宋体"/>
                <w:color w:val="000000"/>
              </w:rPr>
              <w:t>822</w:t>
            </w:r>
          </w:p>
        </w:tc>
        <w:tc>
          <w:tcPr>
            <w:tcW w:w="4253" w:type="dxa"/>
            <w:vAlign w:val="center"/>
          </w:tcPr>
          <w:p>
            <w:pPr>
              <w:spacing w:line="400" w:lineRule="exact"/>
              <w:rPr>
                <w:rFonts w:ascii="宋体" w:cs="宋体"/>
                <w:color w:val="000000"/>
              </w:rPr>
            </w:pPr>
            <w:r>
              <w:rPr>
                <w:rFonts w:hint="eastAsia" w:ascii="宋体" w:hAnsi="宋体" w:cs="宋体"/>
                <w:color w:val="000000"/>
              </w:rPr>
              <w:t>中国文字的前世今生（赵丽明）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826</w:t>
            </w:r>
          </w:p>
        </w:tc>
        <w:tc>
          <w:tcPr>
            <w:tcW w:w="3686" w:type="dxa"/>
            <w:vAlign w:val="center"/>
          </w:tcPr>
          <w:p>
            <w:pPr>
              <w:spacing w:line="400" w:lineRule="exact"/>
              <w:rPr>
                <w:rFonts w:ascii="宋体" w:cs="宋体"/>
                <w:color w:val="000000"/>
              </w:rPr>
            </w:pPr>
            <w:r>
              <w:rPr>
                <w:rFonts w:hint="eastAsia" w:ascii="宋体" w:hAnsi="宋体" w:cs="宋体"/>
                <w:color w:val="000000"/>
              </w:rPr>
              <w:t>文学批评方法（杨朴、宁国利、赵丽红、靳瑞芳）</w:t>
            </w:r>
          </w:p>
        </w:tc>
        <w:tc>
          <w:tcPr>
            <w:tcW w:w="708" w:type="dxa"/>
            <w:vAlign w:val="center"/>
          </w:tcPr>
          <w:p>
            <w:pPr>
              <w:spacing w:line="400" w:lineRule="exact"/>
              <w:jc w:val="center"/>
              <w:rPr>
                <w:rFonts w:ascii="宋体" w:hAnsi="宋体" w:cs="宋体"/>
                <w:color w:val="000000"/>
              </w:rPr>
            </w:pPr>
            <w:r>
              <w:rPr>
                <w:rFonts w:ascii="宋体" w:hAnsi="宋体" w:cs="宋体"/>
                <w:color w:val="000000"/>
              </w:rPr>
              <w:t>724</w:t>
            </w:r>
          </w:p>
        </w:tc>
        <w:tc>
          <w:tcPr>
            <w:tcW w:w="4253" w:type="dxa"/>
            <w:vAlign w:val="center"/>
          </w:tcPr>
          <w:p>
            <w:pPr>
              <w:spacing w:line="400" w:lineRule="exact"/>
              <w:rPr>
                <w:rFonts w:ascii="宋体" w:cs="宋体"/>
                <w:color w:val="000000"/>
              </w:rPr>
            </w:pPr>
            <w:r>
              <w:rPr>
                <w:rFonts w:hint="eastAsia" w:ascii="宋体" w:hAnsi="宋体" w:cs="宋体"/>
                <w:color w:val="000000"/>
              </w:rPr>
              <w:t>文学理论（童庆炳、钱翰、姚爱斌、陈雪虎）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766</w:t>
            </w:r>
          </w:p>
        </w:tc>
        <w:tc>
          <w:tcPr>
            <w:tcW w:w="3686" w:type="dxa"/>
            <w:vAlign w:val="center"/>
          </w:tcPr>
          <w:p>
            <w:pPr>
              <w:spacing w:line="400" w:lineRule="exact"/>
              <w:rPr>
                <w:rFonts w:ascii="宋体" w:cs="宋体"/>
                <w:color w:val="000000"/>
              </w:rPr>
            </w:pPr>
            <w:r>
              <w:rPr>
                <w:rFonts w:hint="eastAsia" w:ascii="宋体" w:hAnsi="宋体" w:cs="宋体"/>
                <w:color w:val="000000"/>
              </w:rPr>
              <w:t>西方文学理论（</w:t>
            </w:r>
            <w:r>
              <w:rPr>
                <w:rFonts w:hint="eastAsia" w:ascii="宋体" w:cs="宋体"/>
                <w:color w:val="000000"/>
              </w:rPr>
              <w:t>“马工程”重点教材及课程培训</w:t>
            </w:r>
            <w:r>
              <w:rPr>
                <w:rFonts w:hint="eastAsia" w:ascii="宋体" w:hAnsi="宋体" w:cs="宋体"/>
                <w:color w:val="000000"/>
              </w:rPr>
              <w:t>）（曾繁仁、李鲁宁、石天强、赵奎英、周计武）</w:t>
            </w:r>
          </w:p>
        </w:tc>
        <w:tc>
          <w:tcPr>
            <w:tcW w:w="708" w:type="dxa"/>
            <w:vAlign w:val="center"/>
          </w:tcPr>
          <w:p>
            <w:pPr>
              <w:spacing w:line="400" w:lineRule="exact"/>
              <w:jc w:val="center"/>
              <w:rPr>
                <w:rFonts w:ascii="宋体" w:hAnsi="宋体" w:cs="宋体"/>
                <w:color w:val="000000"/>
              </w:rPr>
            </w:pPr>
            <w:r>
              <w:rPr>
                <w:rFonts w:ascii="宋体" w:hAnsi="宋体" w:cs="宋体"/>
                <w:color w:val="000000"/>
              </w:rPr>
              <w:t>771</w:t>
            </w:r>
          </w:p>
        </w:tc>
        <w:tc>
          <w:tcPr>
            <w:tcW w:w="4253" w:type="dxa"/>
            <w:vAlign w:val="center"/>
          </w:tcPr>
          <w:p>
            <w:pPr>
              <w:spacing w:line="400" w:lineRule="exact"/>
              <w:rPr>
                <w:rFonts w:ascii="宋体" w:cs="宋体"/>
                <w:color w:val="000000"/>
              </w:rPr>
            </w:pPr>
            <w:r>
              <w:rPr>
                <w:rFonts w:hint="eastAsia" w:ascii="宋体" w:hAnsi="宋体" w:cs="宋体"/>
                <w:color w:val="000000"/>
              </w:rPr>
              <w:t>当代西方文学思潮评析（</w:t>
            </w:r>
            <w:r>
              <w:rPr>
                <w:rFonts w:hint="eastAsia" w:ascii="宋体" w:cs="宋体"/>
                <w:color w:val="000000"/>
              </w:rPr>
              <w:t>“马工程”重点教材及课程培训</w:t>
            </w:r>
            <w:r>
              <w:rPr>
                <w:rFonts w:hint="eastAsia" w:ascii="宋体" w:hAnsi="宋体" w:cs="宋体"/>
                <w:color w:val="000000"/>
              </w:rPr>
              <w:t>）（</w:t>
            </w:r>
            <w:r>
              <w:rPr>
                <w:rFonts w:hint="eastAsia" w:ascii="宋体" w:hAnsi="宋体" w:cs="宋体"/>
              </w:rPr>
              <w:t>周启超、冯宪光、傅其林、马海良、陈永国</w:t>
            </w:r>
            <w:r>
              <w:rPr>
                <w:rFonts w:hint="eastAsia" w:ascii="宋体" w:hAnsi="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5"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707</w:t>
            </w:r>
          </w:p>
        </w:tc>
        <w:tc>
          <w:tcPr>
            <w:tcW w:w="3686" w:type="dxa"/>
            <w:vAlign w:val="center"/>
          </w:tcPr>
          <w:p>
            <w:pPr>
              <w:spacing w:line="400" w:lineRule="exact"/>
              <w:rPr>
                <w:rFonts w:ascii="宋体" w:cs="宋体"/>
                <w:color w:val="000000"/>
              </w:rPr>
            </w:pPr>
            <w:r>
              <w:rPr>
                <w:rFonts w:hint="eastAsia" w:ascii="宋体" w:hAnsi="宋体" w:cs="宋体"/>
                <w:color w:val="000000"/>
              </w:rPr>
              <w:t>网络写作（尹相如）</w:t>
            </w:r>
          </w:p>
        </w:tc>
        <w:tc>
          <w:tcPr>
            <w:tcW w:w="708" w:type="dxa"/>
            <w:vAlign w:val="center"/>
          </w:tcPr>
          <w:p>
            <w:pPr>
              <w:spacing w:line="400" w:lineRule="exact"/>
              <w:jc w:val="center"/>
              <w:rPr>
                <w:rFonts w:ascii="宋体" w:hAnsi="宋体" w:cs="宋体"/>
                <w:color w:val="000000"/>
              </w:rPr>
            </w:pPr>
            <w:r>
              <w:rPr>
                <w:rFonts w:ascii="宋体" w:hAnsi="宋体" w:cs="宋体"/>
                <w:color w:val="000000"/>
              </w:rPr>
              <w:t>101</w:t>
            </w:r>
          </w:p>
        </w:tc>
        <w:tc>
          <w:tcPr>
            <w:tcW w:w="4253" w:type="dxa"/>
            <w:vAlign w:val="center"/>
          </w:tcPr>
          <w:p>
            <w:pPr>
              <w:spacing w:line="400" w:lineRule="exact"/>
              <w:rPr>
                <w:rFonts w:ascii="宋体" w:cs="宋体"/>
                <w:color w:val="000000"/>
              </w:rPr>
            </w:pPr>
            <w:r>
              <w:rPr>
                <w:rFonts w:hint="eastAsia" w:ascii="宋体" w:hAnsi="宋体" w:cs="宋体"/>
                <w:color w:val="000000"/>
              </w:rPr>
              <w:t>写作（董小玉）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384</w:t>
            </w:r>
          </w:p>
        </w:tc>
        <w:tc>
          <w:tcPr>
            <w:tcW w:w="3686" w:type="dxa"/>
            <w:vAlign w:val="center"/>
          </w:tcPr>
          <w:p>
            <w:pPr>
              <w:spacing w:line="400" w:lineRule="exact"/>
              <w:rPr>
                <w:rFonts w:ascii="宋体" w:cs="Times New Roman"/>
                <w:color w:val="000000"/>
              </w:rPr>
            </w:pPr>
            <w:r>
              <w:rPr>
                <w:rFonts w:hint="eastAsia" w:ascii="宋体" w:cs="宋体"/>
                <w:color w:val="000000"/>
              </w:rPr>
              <w:t>应用写作（胡元德、冒志祥）</w:t>
            </w:r>
          </w:p>
        </w:tc>
        <w:tc>
          <w:tcPr>
            <w:tcW w:w="708" w:type="dxa"/>
            <w:vAlign w:val="center"/>
          </w:tcPr>
          <w:p>
            <w:pPr>
              <w:spacing w:line="400" w:lineRule="exact"/>
              <w:jc w:val="center"/>
              <w:rPr>
                <w:rFonts w:ascii="宋体" w:cs="宋体"/>
                <w:color w:val="000000"/>
              </w:rPr>
            </w:pPr>
            <w:r>
              <w:rPr>
                <w:rFonts w:ascii="宋体" w:cs="宋体"/>
                <w:color w:val="000000"/>
              </w:rPr>
              <w:t>89</w:t>
            </w:r>
          </w:p>
        </w:tc>
        <w:tc>
          <w:tcPr>
            <w:tcW w:w="4253" w:type="dxa"/>
            <w:vAlign w:val="center"/>
          </w:tcPr>
          <w:p>
            <w:pPr>
              <w:spacing w:line="400" w:lineRule="exact"/>
              <w:rPr>
                <w:rFonts w:ascii="宋体" w:cs="Times New Roman"/>
                <w:color w:val="000000"/>
              </w:rPr>
            </w:pPr>
            <w:r>
              <w:rPr>
                <w:rFonts w:hint="eastAsia" w:ascii="宋体" w:cs="宋体"/>
                <w:color w:val="000000"/>
              </w:rPr>
              <w:t>写作（高职）（尹相如）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427</w:t>
            </w:r>
          </w:p>
        </w:tc>
        <w:tc>
          <w:tcPr>
            <w:tcW w:w="3686" w:type="dxa"/>
            <w:vAlign w:val="center"/>
          </w:tcPr>
          <w:p>
            <w:pPr>
              <w:spacing w:line="400" w:lineRule="exact"/>
              <w:rPr>
                <w:rFonts w:ascii="宋体" w:cs="Times New Roman"/>
                <w:color w:val="000000"/>
              </w:rPr>
            </w:pPr>
            <w:r>
              <w:rPr>
                <w:rFonts w:hint="eastAsia" w:ascii="宋体" w:cs="宋体"/>
                <w:color w:val="000000"/>
              </w:rPr>
              <w:t>古代汉语（王宁）</w:t>
            </w:r>
          </w:p>
        </w:tc>
        <w:tc>
          <w:tcPr>
            <w:tcW w:w="708" w:type="dxa"/>
            <w:vAlign w:val="center"/>
          </w:tcPr>
          <w:p>
            <w:pPr>
              <w:spacing w:line="400" w:lineRule="exact"/>
              <w:jc w:val="center"/>
              <w:rPr>
                <w:rFonts w:ascii="宋体" w:cs="宋体"/>
                <w:color w:val="000000"/>
              </w:rPr>
            </w:pPr>
            <w:r>
              <w:rPr>
                <w:rFonts w:ascii="宋体" w:cs="宋体"/>
                <w:color w:val="000000"/>
              </w:rPr>
              <w:t>235</w:t>
            </w:r>
          </w:p>
        </w:tc>
        <w:tc>
          <w:tcPr>
            <w:tcW w:w="4253" w:type="dxa"/>
            <w:vAlign w:val="center"/>
          </w:tcPr>
          <w:p>
            <w:pPr>
              <w:spacing w:line="400" w:lineRule="exact"/>
              <w:rPr>
                <w:rFonts w:ascii="宋体" w:cs="Times New Roman"/>
                <w:color w:val="000000"/>
              </w:rPr>
            </w:pPr>
            <w:r>
              <w:rPr>
                <w:rFonts w:hint="eastAsia" w:ascii="宋体" w:cs="宋体"/>
                <w:color w:val="000000"/>
              </w:rPr>
              <w:t>语言学（张先亮、聂志平、陈青松）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57</w:t>
            </w:r>
          </w:p>
        </w:tc>
        <w:tc>
          <w:tcPr>
            <w:tcW w:w="3686" w:type="dxa"/>
            <w:vAlign w:val="center"/>
          </w:tcPr>
          <w:p>
            <w:pPr>
              <w:spacing w:line="400" w:lineRule="exact"/>
              <w:rPr>
                <w:rFonts w:ascii="宋体" w:cs="Times New Roman"/>
                <w:color w:val="000000"/>
              </w:rPr>
            </w:pPr>
            <w:r>
              <w:rPr>
                <w:rFonts w:hint="eastAsia" w:ascii="宋体" w:cs="宋体"/>
                <w:color w:val="000000"/>
              </w:rPr>
              <w:t>古代汉语（洪波）</w:t>
            </w:r>
          </w:p>
        </w:tc>
        <w:tc>
          <w:tcPr>
            <w:tcW w:w="708" w:type="dxa"/>
            <w:vAlign w:val="center"/>
          </w:tcPr>
          <w:p>
            <w:pPr>
              <w:spacing w:line="400" w:lineRule="exact"/>
              <w:jc w:val="center"/>
              <w:rPr>
                <w:rFonts w:ascii="宋体" w:cs="宋体"/>
                <w:color w:val="000000"/>
              </w:rPr>
            </w:pPr>
            <w:r>
              <w:rPr>
                <w:rFonts w:ascii="宋体" w:cs="宋体"/>
                <w:color w:val="000000"/>
              </w:rPr>
              <w:t>55</w:t>
            </w:r>
          </w:p>
        </w:tc>
        <w:tc>
          <w:tcPr>
            <w:tcW w:w="4253" w:type="dxa"/>
            <w:vAlign w:val="center"/>
          </w:tcPr>
          <w:p>
            <w:pPr>
              <w:spacing w:line="400" w:lineRule="exact"/>
              <w:rPr>
                <w:rFonts w:ascii="宋体" w:cs="Times New Roman"/>
                <w:color w:val="000000"/>
              </w:rPr>
            </w:pPr>
            <w:r>
              <w:rPr>
                <w:rFonts w:hint="eastAsia" w:ascii="宋体" w:cs="宋体"/>
                <w:color w:val="000000"/>
              </w:rPr>
              <w:t>比较文学（曹顺庆）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588</w:t>
            </w:r>
          </w:p>
        </w:tc>
        <w:tc>
          <w:tcPr>
            <w:tcW w:w="3686" w:type="dxa"/>
            <w:vAlign w:val="center"/>
          </w:tcPr>
          <w:p>
            <w:pPr>
              <w:spacing w:line="400" w:lineRule="exact"/>
              <w:rPr>
                <w:rFonts w:ascii="宋体" w:cs="Times New Roman"/>
                <w:color w:val="000000"/>
              </w:rPr>
            </w:pPr>
            <w:r>
              <w:rPr>
                <w:rFonts w:hint="eastAsia" w:ascii="宋体" w:cs="宋体"/>
                <w:color w:val="000000"/>
              </w:rPr>
              <w:t>当代语言学（陈保亚）</w:t>
            </w:r>
          </w:p>
        </w:tc>
        <w:tc>
          <w:tcPr>
            <w:tcW w:w="708" w:type="dxa"/>
            <w:vAlign w:val="center"/>
          </w:tcPr>
          <w:p>
            <w:pPr>
              <w:spacing w:line="400" w:lineRule="exact"/>
              <w:jc w:val="center"/>
              <w:rPr>
                <w:rFonts w:ascii="宋体" w:cs="宋体"/>
                <w:color w:val="000000"/>
              </w:rPr>
            </w:pPr>
            <w:r>
              <w:rPr>
                <w:rFonts w:ascii="宋体" w:cs="宋体"/>
                <w:color w:val="000000"/>
              </w:rPr>
              <w:t>239</w:t>
            </w:r>
          </w:p>
        </w:tc>
        <w:tc>
          <w:tcPr>
            <w:tcW w:w="4253" w:type="dxa"/>
            <w:vAlign w:val="center"/>
          </w:tcPr>
          <w:p>
            <w:pPr>
              <w:spacing w:line="400" w:lineRule="exact"/>
              <w:rPr>
                <w:rFonts w:ascii="宋体" w:cs="Times New Roman"/>
                <w:color w:val="000000"/>
              </w:rPr>
            </w:pPr>
            <w:r>
              <w:rPr>
                <w:rFonts w:hint="eastAsia" w:ascii="宋体" w:cs="宋体"/>
                <w:color w:val="000000"/>
              </w:rPr>
              <w:t>中国古代文学作品选（先秦</w:t>
            </w:r>
            <w:r>
              <w:rPr>
                <w:rFonts w:ascii="宋体" w:cs="宋体"/>
                <w:color w:val="000000"/>
              </w:rPr>
              <w:t>-</w:t>
            </w:r>
            <w:r>
              <w:rPr>
                <w:rFonts w:hint="eastAsia" w:ascii="宋体" w:cs="宋体"/>
                <w:color w:val="000000"/>
              </w:rPr>
              <w:t>六朝）（郭丹）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60</w:t>
            </w:r>
          </w:p>
        </w:tc>
        <w:tc>
          <w:tcPr>
            <w:tcW w:w="3686" w:type="dxa"/>
            <w:vAlign w:val="center"/>
          </w:tcPr>
          <w:p>
            <w:pPr>
              <w:spacing w:line="400" w:lineRule="exact"/>
              <w:rPr>
                <w:rFonts w:ascii="宋体" w:cs="Times New Roman"/>
                <w:color w:val="000000"/>
              </w:rPr>
            </w:pPr>
            <w:r>
              <w:rPr>
                <w:rFonts w:hint="eastAsia" w:ascii="宋体" w:cs="宋体"/>
                <w:color w:val="000000"/>
              </w:rPr>
              <w:t>文学理论（陶东风）</w:t>
            </w:r>
          </w:p>
        </w:tc>
        <w:tc>
          <w:tcPr>
            <w:tcW w:w="708" w:type="dxa"/>
            <w:vAlign w:val="center"/>
          </w:tcPr>
          <w:p>
            <w:pPr>
              <w:spacing w:line="400" w:lineRule="exact"/>
              <w:jc w:val="center"/>
              <w:rPr>
                <w:rFonts w:ascii="宋体" w:cs="宋体"/>
                <w:color w:val="000000"/>
              </w:rPr>
            </w:pPr>
            <w:r>
              <w:rPr>
                <w:rFonts w:ascii="宋体" w:cs="宋体"/>
                <w:color w:val="000000"/>
              </w:rPr>
              <w:t>162</w:t>
            </w:r>
          </w:p>
        </w:tc>
        <w:tc>
          <w:tcPr>
            <w:tcW w:w="4253" w:type="dxa"/>
            <w:vAlign w:val="center"/>
          </w:tcPr>
          <w:p>
            <w:pPr>
              <w:spacing w:line="400" w:lineRule="exact"/>
              <w:rPr>
                <w:rFonts w:ascii="宋体" w:cs="Times New Roman"/>
                <w:color w:val="000000"/>
              </w:rPr>
            </w:pPr>
            <w:r>
              <w:rPr>
                <w:rFonts w:hint="eastAsia" w:ascii="宋体" w:cs="宋体"/>
                <w:color w:val="000000"/>
              </w:rPr>
              <w:t>西方文化概论（赵林）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210</w:t>
            </w:r>
          </w:p>
        </w:tc>
        <w:tc>
          <w:tcPr>
            <w:tcW w:w="3686" w:type="dxa"/>
            <w:vAlign w:val="center"/>
          </w:tcPr>
          <w:p>
            <w:pPr>
              <w:spacing w:line="400" w:lineRule="exact"/>
              <w:rPr>
                <w:rFonts w:ascii="宋体" w:cs="Times New Roman"/>
                <w:color w:val="000000"/>
              </w:rPr>
            </w:pPr>
            <w:r>
              <w:rPr>
                <w:rFonts w:hint="eastAsia" w:ascii="宋体" w:cs="宋体"/>
                <w:color w:val="000000"/>
              </w:rPr>
              <w:t>文书学（倪丽娟）</w:t>
            </w:r>
          </w:p>
        </w:tc>
        <w:tc>
          <w:tcPr>
            <w:tcW w:w="708" w:type="dxa"/>
            <w:vAlign w:val="center"/>
          </w:tcPr>
          <w:p>
            <w:pPr>
              <w:spacing w:line="400" w:lineRule="exact"/>
              <w:jc w:val="center"/>
              <w:rPr>
                <w:rFonts w:ascii="宋体" w:cs="宋体"/>
                <w:color w:val="000000"/>
              </w:rPr>
            </w:pPr>
            <w:r>
              <w:rPr>
                <w:rFonts w:ascii="宋体" w:cs="宋体"/>
                <w:color w:val="000000"/>
              </w:rPr>
              <w:t>416</w:t>
            </w:r>
          </w:p>
        </w:tc>
        <w:tc>
          <w:tcPr>
            <w:tcW w:w="4253" w:type="dxa"/>
            <w:vAlign w:val="center"/>
          </w:tcPr>
          <w:p>
            <w:pPr>
              <w:spacing w:line="400" w:lineRule="exact"/>
              <w:rPr>
                <w:rFonts w:ascii="宋体" w:cs="Times New Roman"/>
                <w:color w:val="000000"/>
              </w:rPr>
            </w:pPr>
            <w:r>
              <w:rPr>
                <w:rFonts w:hint="eastAsia" w:ascii="宋体" w:cs="宋体"/>
                <w:color w:val="000000"/>
              </w:rPr>
              <w:t>秘书学概论（杨剑宇、杨树森、徐丽君）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284</w:t>
            </w:r>
          </w:p>
        </w:tc>
        <w:tc>
          <w:tcPr>
            <w:tcW w:w="3686" w:type="dxa"/>
            <w:vAlign w:val="center"/>
          </w:tcPr>
          <w:p>
            <w:pPr>
              <w:spacing w:line="400" w:lineRule="exact"/>
              <w:rPr>
                <w:rFonts w:ascii="宋体" w:cs="Times New Roman"/>
                <w:color w:val="000000"/>
              </w:rPr>
            </w:pPr>
            <w:r>
              <w:rPr>
                <w:rFonts w:hint="eastAsia" w:ascii="宋体" w:cs="宋体"/>
                <w:color w:val="000000"/>
              </w:rPr>
              <w:t>秘书实务（杨剑宇）</w:t>
            </w:r>
          </w:p>
        </w:tc>
        <w:tc>
          <w:tcPr>
            <w:tcW w:w="708" w:type="dxa"/>
            <w:vAlign w:val="center"/>
          </w:tcPr>
          <w:p>
            <w:pPr>
              <w:spacing w:line="400" w:lineRule="exact"/>
              <w:jc w:val="center"/>
              <w:rPr>
                <w:rFonts w:ascii="宋体" w:cs="宋体"/>
                <w:color w:val="000000"/>
              </w:rPr>
            </w:pPr>
            <w:r>
              <w:rPr>
                <w:rFonts w:ascii="宋体" w:cs="宋体"/>
                <w:color w:val="000000"/>
              </w:rPr>
              <w:t>398</w:t>
            </w:r>
          </w:p>
        </w:tc>
        <w:tc>
          <w:tcPr>
            <w:tcW w:w="4253" w:type="dxa"/>
            <w:vAlign w:val="center"/>
          </w:tcPr>
          <w:p>
            <w:pPr>
              <w:spacing w:line="400" w:lineRule="exact"/>
              <w:rPr>
                <w:rFonts w:ascii="宋体" w:cs="Times New Roman"/>
                <w:color w:val="000000"/>
              </w:rPr>
            </w:pPr>
            <w:r>
              <w:rPr>
                <w:rFonts w:hint="eastAsia" w:ascii="宋体" w:cs="宋体"/>
                <w:color w:val="000000"/>
              </w:rPr>
              <w:t>秘书实训（杨剑宇）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302</w:t>
            </w:r>
          </w:p>
        </w:tc>
        <w:tc>
          <w:tcPr>
            <w:tcW w:w="3686" w:type="dxa"/>
            <w:vAlign w:val="center"/>
          </w:tcPr>
          <w:p>
            <w:pPr>
              <w:spacing w:line="400" w:lineRule="exact"/>
              <w:rPr>
                <w:rFonts w:ascii="宋体" w:cs="Times New Roman"/>
                <w:color w:val="000000"/>
              </w:rPr>
            </w:pPr>
            <w:r>
              <w:rPr>
                <w:rFonts w:hint="eastAsia" w:ascii="宋体" w:cs="宋体"/>
                <w:color w:val="000000"/>
              </w:rPr>
              <w:t>秘书公关与礼仪（杨剑宇、李玉梅、蒋苏苓）</w:t>
            </w:r>
          </w:p>
        </w:tc>
        <w:tc>
          <w:tcPr>
            <w:tcW w:w="708" w:type="dxa"/>
            <w:vAlign w:val="center"/>
          </w:tcPr>
          <w:p>
            <w:pPr>
              <w:spacing w:line="400" w:lineRule="exact"/>
              <w:jc w:val="center"/>
              <w:rPr>
                <w:rFonts w:ascii="宋体" w:cs="宋体"/>
                <w:color w:val="000000"/>
              </w:rPr>
            </w:pPr>
            <w:r>
              <w:rPr>
                <w:rFonts w:ascii="宋体" w:cs="宋体"/>
                <w:color w:val="000000"/>
              </w:rPr>
              <w:t>642</w:t>
            </w:r>
          </w:p>
        </w:tc>
        <w:tc>
          <w:tcPr>
            <w:tcW w:w="4253" w:type="dxa"/>
            <w:vAlign w:val="center"/>
          </w:tcPr>
          <w:p>
            <w:pPr>
              <w:spacing w:line="400" w:lineRule="exact"/>
              <w:rPr>
                <w:rFonts w:ascii="宋体" w:cs="Times New Roman"/>
                <w:color w:val="000000"/>
              </w:rPr>
            </w:pPr>
            <w:r>
              <w:rPr>
                <w:rFonts w:hint="eastAsia" w:ascii="宋体" w:cs="宋体"/>
                <w:color w:val="000000"/>
              </w:rPr>
              <w:t>文学写作教程（刘海涛）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143</w:t>
            </w:r>
          </w:p>
        </w:tc>
        <w:tc>
          <w:tcPr>
            <w:tcW w:w="3686" w:type="dxa"/>
            <w:vAlign w:val="center"/>
          </w:tcPr>
          <w:p>
            <w:pPr>
              <w:spacing w:line="400" w:lineRule="exact"/>
              <w:rPr>
                <w:rFonts w:ascii="宋体" w:cs="Times New Roman"/>
                <w:color w:val="000000"/>
              </w:rPr>
            </w:pPr>
            <w:r>
              <w:rPr>
                <w:rFonts w:hint="eastAsia" w:ascii="宋体" w:cs="宋体"/>
                <w:color w:val="000000"/>
              </w:rPr>
              <w:t>汉语言文学专业教学与创新人才培养（王步高、骆玉明、刘洪涛）</w:t>
            </w:r>
          </w:p>
        </w:tc>
        <w:tc>
          <w:tcPr>
            <w:tcW w:w="708" w:type="dxa"/>
            <w:vAlign w:val="center"/>
          </w:tcPr>
          <w:p>
            <w:pPr>
              <w:spacing w:line="400" w:lineRule="exact"/>
              <w:jc w:val="center"/>
              <w:rPr>
                <w:rFonts w:ascii="宋体" w:cs="宋体"/>
                <w:color w:val="000000"/>
              </w:rPr>
            </w:pPr>
            <w:r>
              <w:rPr>
                <w:rFonts w:ascii="宋体" w:cs="宋体"/>
                <w:color w:val="000000"/>
              </w:rPr>
              <w:t>632</w:t>
            </w:r>
          </w:p>
        </w:tc>
        <w:tc>
          <w:tcPr>
            <w:tcW w:w="4253" w:type="dxa"/>
            <w:vAlign w:val="center"/>
          </w:tcPr>
          <w:p>
            <w:pPr>
              <w:spacing w:line="400" w:lineRule="exact"/>
              <w:rPr>
                <w:rFonts w:ascii="宋体" w:cs="Times New Roman"/>
                <w:color w:val="000000"/>
              </w:rPr>
            </w:pPr>
            <w:r>
              <w:rPr>
                <w:rFonts w:hint="eastAsia" w:ascii="宋体" w:cs="宋体"/>
                <w:color w:val="000000"/>
              </w:rPr>
              <w:t>二十世纪西方文学（刘建军）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674</w:t>
            </w:r>
          </w:p>
        </w:tc>
        <w:tc>
          <w:tcPr>
            <w:tcW w:w="3686" w:type="dxa"/>
            <w:vAlign w:val="center"/>
          </w:tcPr>
          <w:p>
            <w:pPr>
              <w:spacing w:line="400" w:lineRule="exact"/>
              <w:rPr>
                <w:rFonts w:ascii="宋体" w:cs="Times New Roman"/>
                <w:color w:val="000000"/>
              </w:rPr>
            </w:pPr>
            <w:r>
              <w:rPr>
                <w:rFonts w:hint="eastAsia" w:ascii="宋体" w:cs="宋体"/>
                <w:color w:val="000000"/>
              </w:rPr>
              <w:t>现代汉语（沈阳、郭锐、王韫佳、万艺玲）</w:t>
            </w:r>
          </w:p>
        </w:tc>
        <w:tc>
          <w:tcPr>
            <w:tcW w:w="708" w:type="dxa"/>
            <w:vAlign w:val="center"/>
          </w:tcPr>
          <w:p>
            <w:pPr>
              <w:spacing w:line="400" w:lineRule="exact"/>
              <w:jc w:val="center"/>
              <w:rPr>
                <w:rFonts w:ascii="宋体" w:cs="宋体"/>
                <w:color w:val="000000"/>
              </w:rPr>
            </w:pPr>
            <w:r>
              <w:rPr>
                <w:rFonts w:ascii="宋体" w:cs="宋体"/>
                <w:color w:val="000000"/>
              </w:rPr>
              <w:t>594</w:t>
            </w:r>
          </w:p>
        </w:tc>
        <w:tc>
          <w:tcPr>
            <w:tcW w:w="4253" w:type="dxa"/>
            <w:vAlign w:val="center"/>
          </w:tcPr>
          <w:p>
            <w:pPr>
              <w:spacing w:line="400" w:lineRule="exact"/>
              <w:rPr>
                <w:rFonts w:ascii="宋体" w:cs="Times New Roman"/>
                <w:color w:val="000000"/>
              </w:rPr>
            </w:pPr>
            <w:r>
              <w:rPr>
                <w:rFonts w:hint="eastAsia" w:ascii="宋体" w:cs="宋体"/>
                <w:color w:val="000000"/>
              </w:rPr>
              <w:t>中国现当代文学史（朱栋霖、吴义勤）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666</w:t>
            </w:r>
          </w:p>
        </w:tc>
        <w:tc>
          <w:tcPr>
            <w:tcW w:w="3686" w:type="dxa"/>
            <w:vAlign w:val="center"/>
          </w:tcPr>
          <w:p>
            <w:pPr>
              <w:spacing w:line="400" w:lineRule="exact"/>
              <w:rPr>
                <w:rFonts w:ascii="宋体" w:cs="Times New Roman"/>
                <w:color w:val="000000"/>
              </w:rPr>
            </w:pPr>
            <w:r>
              <w:rPr>
                <w:rFonts w:hint="eastAsia" w:ascii="宋体" w:cs="宋体"/>
                <w:color w:val="000000"/>
              </w:rPr>
              <w:t>对外汉语教学（李禄兴、傅由）</w:t>
            </w:r>
          </w:p>
        </w:tc>
        <w:tc>
          <w:tcPr>
            <w:tcW w:w="708" w:type="dxa"/>
            <w:vAlign w:val="center"/>
          </w:tcPr>
          <w:p>
            <w:pPr>
              <w:spacing w:line="400" w:lineRule="exact"/>
              <w:jc w:val="center"/>
              <w:rPr>
                <w:rFonts w:ascii="宋体" w:cs="宋体"/>
                <w:color w:val="000000"/>
              </w:rPr>
            </w:pPr>
            <w:r>
              <w:rPr>
                <w:rFonts w:ascii="宋体" w:cs="宋体"/>
                <w:color w:val="000000"/>
              </w:rPr>
              <w:t>217</w:t>
            </w:r>
          </w:p>
        </w:tc>
        <w:tc>
          <w:tcPr>
            <w:tcW w:w="4253" w:type="dxa"/>
            <w:vAlign w:val="center"/>
          </w:tcPr>
          <w:p>
            <w:pPr>
              <w:spacing w:line="400" w:lineRule="exact"/>
              <w:rPr>
                <w:rFonts w:ascii="宋体" w:cs="Times New Roman"/>
                <w:color w:val="000000"/>
              </w:rPr>
            </w:pPr>
            <w:r>
              <w:rPr>
                <w:rFonts w:hint="eastAsia" w:ascii="宋体" w:cs="宋体"/>
                <w:color w:val="000000"/>
              </w:rPr>
              <w:t>外国文学史（刘洪涛）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273</w:t>
            </w:r>
          </w:p>
        </w:tc>
        <w:tc>
          <w:tcPr>
            <w:tcW w:w="3686" w:type="dxa"/>
            <w:vAlign w:val="center"/>
          </w:tcPr>
          <w:p>
            <w:pPr>
              <w:spacing w:line="400" w:lineRule="exact"/>
              <w:rPr>
                <w:rFonts w:ascii="宋体" w:cs="Times New Roman"/>
                <w:color w:val="000000"/>
              </w:rPr>
            </w:pPr>
            <w:r>
              <w:rPr>
                <w:rFonts w:hint="eastAsia" w:ascii="宋体" w:cs="宋体"/>
                <w:color w:val="000000"/>
              </w:rPr>
              <w:t>中国文学批评史（黄霖）</w:t>
            </w:r>
          </w:p>
        </w:tc>
        <w:tc>
          <w:tcPr>
            <w:tcW w:w="708" w:type="dxa"/>
            <w:vAlign w:val="center"/>
          </w:tcPr>
          <w:p>
            <w:pPr>
              <w:spacing w:line="400" w:lineRule="exact"/>
              <w:jc w:val="center"/>
              <w:rPr>
                <w:rFonts w:ascii="宋体" w:cs="宋体"/>
                <w:color w:val="000000"/>
              </w:rPr>
            </w:pPr>
            <w:r>
              <w:rPr>
                <w:rFonts w:ascii="宋体" w:cs="宋体"/>
                <w:color w:val="000000"/>
              </w:rPr>
              <w:t>104</w:t>
            </w:r>
          </w:p>
        </w:tc>
        <w:tc>
          <w:tcPr>
            <w:tcW w:w="4253" w:type="dxa"/>
            <w:vAlign w:val="center"/>
          </w:tcPr>
          <w:p>
            <w:pPr>
              <w:spacing w:line="400" w:lineRule="exact"/>
              <w:rPr>
                <w:rFonts w:ascii="宋体" w:cs="Times New Roman"/>
                <w:color w:val="000000"/>
              </w:rPr>
            </w:pPr>
            <w:r>
              <w:rPr>
                <w:rFonts w:hint="eastAsia" w:ascii="宋体" w:cs="宋体"/>
                <w:color w:val="000000"/>
              </w:rPr>
              <w:t>中国古代文学史（骆玉明）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58</w:t>
            </w:r>
          </w:p>
        </w:tc>
        <w:tc>
          <w:tcPr>
            <w:tcW w:w="3686" w:type="dxa"/>
            <w:vAlign w:val="center"/>
          </w:tcPr>
          <w:p>
            <w:pPr>
              <w:spacing w:line="400" w:lineRule="exact"/>
              <w:rPr>
                <w:rFonts w:ascii="宋体" w:cs="Times New Roman"/>
                <w:color w:val="000000"/>
              </w:rPr>
            </w:pPr>
            <w:r>
              <w:rPr>
                <w:rFonts w:hint="eastAsia" w:ascii="宋体" w:cs="宋体"/>
                <w:color w:val="000000"/>
              </w:rPr>
              <w:t>中国古代文学史（郭英德）</w:t>
            </w:r>
          </w:p>
        </w:tc>
        <w:tc>
          <w:tcPr>
            <w:tcW w:w="708" w:type="dxa"/>
            <w:vAlign w:val="center"/>
          </w:tcPr>
          <w:p>
            <w:pPr>
              <w:spacing w:line="400" w:lineRule="exact"/>
              <w:jc w:val="center"/>
              <w:rPr>
                <w:rFonts w:ascii="宋体" w:cs="宋体"/>
                <w:color w:val="000000"/>
              </w:rPr>
            </w:pPr>
            <w:r>
              <w:rPr>
                <w:rFonts w:ascii="宋体" w:cs="宋体"/>
                <w:color w:val="000000"/>
              </w:rPr>
              <w:t>493</w:t>
            </w:r>
          </w:p>
        </w:tc>
        <w:tc>
          <w:tcPr>
            <w:tcW w:w="4253" w:type="dxa"/>
            <w:vAlign w:val="center"/>
          </w:tcPr>
          <w:p>
            <w:pPr>
              <w:spacing w:line="400" w:lineRule="exact"/>
              <w:rPr>
                <w:rFonts w:ascii="宋体" w:cs="Times New Roman"/>
                <w:color w:val="000000"/>
              </w:rPr>
            </w:pPr>
            <w:r>
              <w:rPr>
                <w:rFonts w:hint="eastAsia" w:ascii="宋体" w:cs="宋体"/>
                <w:color w:val="000000"/>
              </w:rPr>
              <w:t>中国戏曲史（孙书磊）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311</w:t>
            </w:r>
          </w:p>
        </w:tc>
        <w:tc>
          <w:tcPr>
            <w:tcW w:w="3686" w:type="dxa"/>
            <w:vAlign w:val="center"/>
          </w:tcPr>
          <w:p>
            <w:pPr>
              <w:spacing w:line="400" w:lineRule="exact"/>
              <w:rPr>
                <w:rFonts w:ascii="宋体" w:cs="Times New Roman"/>
                <w:color w:val="000000"/>
              </w:rPr>
            </w:pPr>
            <w:r>
              <w:rPr>
                <w:rFonts w:hint="eastAsia" w:ascii="宋体" w:cs="宋体"/>
                <w:color w:val="000000"/>
              </w:rPr>
              <w:t>中国秘书史（杨剑宇）</w:t>
            </w:r>
          </w:p>
        </w:tc>
        <w:tc>
          <w:tcPr>
            <w:tcW w:w="708" w:type="dxa"/>
            <w:vAlign w:val="center"/>
          </w:tcPr>
          <w:p>
            <w:pPr>
              <w:spacing w:line="400" w:lineRule="exact"/>
              <w:jc w:val="center"/>
              <w:rPr>
                <w:rFonts w:ascii="宋体" w:cs="宋体"/>
                <w:color w:val="000000"/>
              </w:rPr>
            </w:pPr>
            <w:r>
              <w:rPr>
                <w:rFonts w:ascii="宋体" w:cs="宋体"/>
                <w:color w:val="000000"/>
              </w:rPr>
              <w:t>61</w:t>
            </w:r>
          </w:p>
        </w:tc>
        <w:tc>
          <w:tcPr>
            <w:tcW w:w="4253" w:type="dxa"/>
            <w:vAlign w:val="center"/>
          </w:tcPr>
          <w:p>
            <w:pPr>
              <w:spacing w:line="400" w:lineRule="exact"/>
              <w:rPr>
                <w:rFonts w:ascii="宋体" w:cs="Times New Roman"/>
                <w:color w:val="000000"/>
              </w:rPr>
            </w:pPr>
            <w:r>
              <w:rPr>
                <w:rFonts w:hint="eastAsia" w:ascii="宋体" w:cs="宋体"/>
                <w:color w:val="000000"/>
              </w:rPr>
              <w:t>大学语文（王步高）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59</w:t>
            </w:r>
          </w:p>
        </w:tc>
        <w:tc>
          <w:tcPr>
            <w:tcW w:w="3686" w:type="dxa"/>
            <w:vAlign w:val="center"/>
          </w:tcPr>
          <w:p>
            <w:pPr>
              <w:spacing w:line="400" w:lineRule="exact"/>
              <w:rPr>
                <w:rFonts w:ascii="宋体" w:cs="Times New Roman"/>
                <w:color w:val="000000"/>
              </w:rPr>
            </w:pPr>
            <w:r>
              <w:rPr>
                <w:rFonts w:hint="eastAsia" w:ascii="宋体" w:cs="宋体"/>
                <w:color w:val="000000"/>
              </w:rPr>
              <w:t>比较文学与外国文学史（孙景尧）</w:t>
            </w:r>
          </w:p>
        </w:tc>
        <w:tc>
          <w:tcPr>
            <w:tcW w:w="708" w:type="dxa"/>
            <w:vAlign w:val="center"/>
          </w:tcPr>
          <w:p>
            <w:pPr>
              <w:spacing w:line="400" w:lineRule="exact"/>
              <w:jc w:val="center"/>
              <w:rPr>
                <w:rFonts w:ascii="宋体" w:cs="宋体"/>
                <w:color w:val="000000"/>
              </w:rPr>
            </w:pPr>
            <w:r>
              <w:rPr>
                <w:rFonts w:ascii="宋体" w:cs="宋体"/>
                <w:color w:val="000000"/>
              </w:rPr>
              <w:t>481</w:t>
            </w:r>
          </w:p>
        </w:tc>
        <w:tc>
          <w:tcPr>
            <w:tcW w:w="4253" w:type="dxa"/>
            <w:vAlign w:val="center"/>
          </w:tcPr>
          <w:p>
            <w:pPr>
              <w:spacing w:line="400" w:lineRule="exact"/>
              <w:rPr>
                <w:rFonts w:ascii="宋体" w:cs="Times New Roman"/>
                <w:color w:val="000000"/>
              </w:rPr>
            </w:pPr>
            <w:r>
              <w:rPr>
                <w:rFonts w:hint="eastAsia" w:ascii="宋体" w:cs="宋体"/>
                <w:color w:val="000000"/>
              </w:rPr>
              <w:t>大学语文（陈洪、李瑞山）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56</w:t>
            </w:r>
          </w:p>
        </w:tc>
        <w:tc>
          <w:tcPr>
            <w:tcW w:w="3686" w:type="dxa"/>
            <w:vAlign w:val="center"/>
          </w:tcPr>
          <w:p>
            <w:pPr>
              <w:spacing w:line="400" w:lineRule="exact"/>
              <w:rPr>
                <w:rFonts w:ascii="宋体" w:cs="Times New Roman"/>
                <w:color w:val="000000"/>
              </w:rPr>
            </w:pPr>
            <w:r>
              <w:rPr>
                <w:rFonts w:hint="eastAsia" w:ascii="宋体" w:cs="宋体"/>
                <w:color w:val="000000"/>
              </w:rPr>
              <w:t>中国现当代文学（张福贵、王学谦、孟繁华）</w:t>
            </w:r>
          </w:p>
        </w:tc>
        <w:tc>
          <w:tcPr>
            <w:tcW w:w="708" w:type="dxa"/>
          </w:tcPr>
          <w:p>
            <w:pPr>
              <w:spacing w:line="400" w:lineRule="exact"/>
              <w:jc w:val="center"/>
              <w:rPr>
                <w:rFonts w:ascii="宋体" w:cs="宋体"/>
              </w:rPr>
            </w:pPr>
            <w:r>
              <w:rPr>
                <w:rFonts w:ascii="宋体" w:cs="宋体"/>
              </w:rPr>
              <w:t>918</w:t>
            </w:r>
          </w:p>
        </w:tc>
        <w:tc>
          <w:tcPr>
            <w:tcW w:w="4253"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中国古代文学史（“马工程”重点教材及课程培训）（傅刚、董上德、陈文新、张文利、孙之梅、袁世硕）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917</w:t>
            </w:r>
          </w:p>
        </w:tc>
        <w:tc>
          <w:tcPr>
            <w:tcW w:w="3686"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中国文学理论批评史（“马工程”重点教材及课程培训）（黄霖、周兴陆、罗书华、李建中、李春青）</w:t>
            </w:r>
          </w:p>
        </w:tc>
        <w:tc>
          <w:tcPr>
            <w:tcW w:w="708" w:type="dxa"/>
          </w:tcPr>
          <w:p>
            <w:pPr>
              <w:spacing w:line="400" w:lineRule="exact"/>
              <w:jc w:val="center"/>
              <w:rPr>
                <w:rFonts w:ascii="宋体" w:cs="Times New Roman"/>
                <w:highlight w:val="yellow"/>
              </w:rPr>
            </w:pPr>
            <w:r>
              <w:rPr>
                <w:rFonts w:ascii="宋体" w:cs="宋体"/>
              </w:rPr>
              <w:t>915</w:t>
            </w:r>
          </w:p>
        </w:tc>
        <w:tc>
          <w:tcPr>
            <w:tcW w:w="4253"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外国文学史（“马工程”重点教材及课程培训）（聂珍钊、王立新、刘建军、蒋承勇、苏晖）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927</w:t>
            </w:r>
          </w:p>
        </w:tc>
        <w:tc>
          <w:tcPr>
            <w:tcW w:w="3686"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大学语文</w:t>
            </w:r>
            <w:r>
              <w:rPr>
                <w:rFonts w:ascii="宋体" w:cs="宋体"/>
                <w:color w:val="000000"/>
              </w:rPr>
              <w:t>/</w:t>
            </w:r>
            <w:r>
              <w:rPr>
                <w:rFonts w:hint="eastAsia" w:ascii="宋体" w:cs="宋体"/>
                <w:color w:val="000000"/>
              </w:rPr>
              <w:t>写作与通识教育探索与创新（尤西林、李浩、郭丹、文学武）</w:t>
            </w:r>
          </w:p>
        </w:tc>
        <w:tc>
          <w:tcPr>
            <w:tcW w:w="708" w:type="dxa"/>
          </w:tcPr>
          <w:p>
            <w:pPr>
              <w:spacing w:line="400" w:lineRule="exact"/>
              <w:jc w:val="center"/>
              <w:rPr>
                <w:rFonts w:ascii="宋体" w:cs="Times New Roman"/>
              </w:rPr>
            </w:pPr>
          </w:p>
        </w:tc>
        <w:tc>
          <w:tcPr>
            <w:tcW w:w="4253" w:type="dxa"/>
            <w:vAlign w:val="center"/>
          </w:tcPr>
          <w:p>
            <w:pPr>
              <w:spacing w:line="400" w:lineRule="exact"/>
              <w:rPr>
                <w:rFonts w:ascii="宋体" w:cs="Times New Roman"/>
                <w:u w:val="wavyHeav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color w:val="000000"/>
                <w:kern w:val="0"/>
              </w:rPr>
            </w:pPr>
            <w:r>
              <w:rPr>
                <w:rFonts w:hint="eastAsia" w:ascii="宋体" w:hAnsi="宋体" w:cs="宋体"/>
                <w:b/>
                <w:bCs/>
                <w:color w:val="000000"/>
                <w:kern w:val="0"/>
              </w:rPr>
              <w:t>外国语言文学类课程</w:t>
            </w:r>
            <w:r>
              <w:rPr>
                <w:rFonts w:hint="eastAsia" w:ascii="宋体" w:hAnsi="宋体" w:cs="宋体"/>
                <w:b/>
                <w:bCs/>
                <w:kern w:val="0"/>
              </w:rPr>
              <w:t>教学培训（</w:t>
            </w:r>
            <w:r>
              <w:rPr>
                <w:rFonts w:ascii="宋体" w:hAnsi="宋体" w:cs="宋体"/>
                <w:b/>
                <w:bCs/>
                <w:kern w:val="0"/>
              </w:rPr>
              <w:t>31</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cs="宋体"/>
                <w:color w:val="000000"/>
              </w:rPr>
            </w:pPr>
            <w:r>
              <w:rPr>
                <w:rFonts w:ascii="宋体" w:cs="宋体"/>
                <w:color w:val="000000"/>
              </w:rPr>
              <w:t>286</w:t>
            </w:r>
          </w:p>
        </w:tc>
        <w:tc>
          <w:tcPr>
            <w:tcW w:w="3686" w:type="dxa"/>
            <w:vAlign w:val="center"/>
          </w:tcPr>
          <w:p>
            <w:pPr>
              <w:spacing w:line="400" w:lineRule="exact"/>
              <w:rPr>
                <w:rFonts w:ascii="宋体" w:cs="Times New Roman"/>
                <w:color w:val="000000"/>
              </w:rPr>
            </w:pPr>
            <w:r>
              <w:rPr>
                <w:rFonts w:hint="eastAsia" w:ascii="宋体" w:cs="宋体"/>
                <w:color w:val="000000"/>
              </w:rPr>
              <w:t>综合英语（邹为诚、梁晓冬、林渭芳）</w:t>
            </w:r>
          </w:p>
        </w:tc>
        <w:tc>
          <w:tcPr>
            <w:tcW w:w="708" w:type="dxa"/>
            <w:vAlign w:val="center"/>
          </w:tcPr>
          <w:p>
            <w:pPr>
              <w:spacing w:line="400" w:lineRule="exact"/>
              <w:jc w:val="center"/>
              <w:rPr>
                <w:rFonts w:ascii="宋体" w:cs="宋体"/>
                <w:color w:val="000000"/>
              </w:rPr>
            </w:pPr>
            <w:r>
              <w:rPr>
                <w:rFonts w:ascii="宋体" w:cs="宋体"/>
                <w:color w:val="000000"/>
              </w:rPr>
              <w:t>583</w:t>
            </w:r>
          </w:p>
        </w:tc>
        <w:tc>
          <w:tcPr>
            <w:tcW w:w="4253" w:type="dxa"/>
            <w:vAlign w:val="center"/>
          </w:tcPr>
          <w:p>
            <w:pPr>
              <w:spacing w:line="400" w:lineRule="exact"/>
              <w:rPr>
                <w:rFonts w:ascii="宋体" w:cs="Times New Roman"/>
                <w:color w:val="000000"/>
              </w:rPr>
            </w:pPr>
            <w:r>
              <w:rPr>
                <w:rFonts w:hint="eastAsia" w:ascii="宋体" w:cs="宋体"/>
                <w:color w:val="000000"/>
              </w:rPr>
              <w:t>高级英语（颜静兰）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805</w:t>
            </w:r>
          </w:p>
        </w:tc>
        <w:tc>
          <w:tcPr>
            <w:tcW w:w="3686" w:type="dxa"/>
            <w:vAlign w:val="center"/>
          </w:tcPr>
          <w:p>
            <w:pPr>
              <w:spacing w:line="400" w:lineRule="exact"/>
              <w:rPr>
                <w:rFonts w:ascii="宋体" w:cs="Times New Roman"/>
                <w:color w:val="000000"/>
              </w:rPr>
            </w:pPr>
            <w:r>
              <w:rPr>
                <w:rFonts w:hint="eastAsia" w:ascii="宋体" w:cs="宋体"/>
                <w:color w:val="000000"/>
              </w:rPr>
              <w:t>英语精读（杨立民、李朝晖、刘波、邱枫、宋颖、杨莉芳、窦薇）</w:t>
            </w:r>
          </w:p>
        </w:tc>
        <w:tc>
          <w:tcPr>
            <w:tcW w:w="708" w:type="dxa"/>
            <w:vAlign w:val="center"/>
          </w:tcPr>
          <w:p>
            <w:pPr>
              <w:spacing w:line="400" w:lineRule="exact"/>
              <w:jc w:val="center"/>
              <w:rPr>
                <w:rFonts w:ascii="宋体" w:cs="宋体"/>
                <w:color w:val="000000"/>
              </w:rPr>
            </w:pPr>
            <w:r>
              <w:rPr>
                <w:rFonts w:ascii="宋体" w:cs="宋体"/>
                <w:color w:val="000000"/>
              </w:rPr>
              <w:t>271</w:t>
            </w:r>
          </w:p>
        </w:tc>
        <w:tc>
          <w:tcPr>
            <w:tcW w:w="4253" w:type="dxa"/>
            <w:vAlign w:val="center"/>
          </w:tcPr>
          <w:p>
            <w:pPr>
              <w:spacing w:line="400" w:lineRule="exact"/>
              <w:rPr>
                <w:rFonts w:ascii="宋体" w:cs="Times New Roman"/>
                <w:color w:val="000000"/>
              </w:rPr>
            </w:pPr>
            <w:r>
              <w:rPr>
                <w:rFonts w:hint="eastAsia" w:ascii="宋体" w:cs="宋体"/>
                <w:color w:val="000000"/>
              </w:rPr>
              <w:t>英语写作（杨达复、黑玉琴、胡小花、郭粉绒）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441</w:t>
            </w:r>
          </w:p>
        </w:tc>
        <w:tc>
          <w:tcPr>
            <w:tcW w:w="3686" w:type="dxa"/>
            <w:vAlign w:val="center"/>
          </w:tcPr>
          <w:p>
            <w:pPr>
              <w:spacing w:line="400" w:lineRule="exact"/>
              <w:rPr>
                <w:rFonts w:ascii="宋体" w:cs="Times New Roman"/>
                <w:color w:val="000000"/>
              </w:rPr>
            </w:pPr>
            <w:r>
              <w:rPr>
                <w:rFonts w:hint="eastAsia" w:ascii="宋体" w:cs="宋体"/>
                <w:color w:val="000000"/>
              </w:rPr>
              <w:t>英语语音（王桂珍）</w:t>
            </w:r>
          </w:p>
        </w:tc>
        <w:tc>
          <w:tcPr>
            <w:tcW w:w="708" w:type="dxa"/>
            <w:vAlign w:val="center"/>
          </w:tcPr>
          <w:p>
            <w:pPr>
              <w:spacing w:line="400" w:lineRule="exact"/>
              <w:jc w:val="center"/>
              <w:rPr>
                <w:rFonts w:ascii="宋体" w:cs="宋体"/>
                <w:color w:val="000000"/>
              </w:rPr>
            </w:pPr>
            <w:r>
              <w:rPr>
                <w:rFonts w:ascii="宋体" w:cs="宋体"/>
                <w:color w:val="000000"/>
              </w:rPr>
              <w:t>294</w:t>
            </w:r>
          </w:p>
        </w:tc>
        <w:tc>
          <w:tcPr>
            <w:tcW w:w="4253" w:type="dxa"/>
            <w:vAlign w:val="center"/>
          </w:tcPr>
          <w:p>
            <w:pPr>
              <w:spacing w:line="400" w:lineRule="exact"/>
              <w:rPr>
                <w:rFonts w:ascii="宋体" w:cs="Times New Roman"/>
                <w:color w:val="000000"/>
              </w:rPr>
            </w:pPr>
            <w:r>
              <w:rPr>
                <w:rFonts w:hint="eastAsia" w:ascii="宋体" w:cs="宋体"/>
                <w:color w:val="000000"/>
              </w:rPr>
              <w:t>英语词汇学（张维友）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378</w:t>
            </w:r>
          </w:p>
        </w:tc>
        <w:tc>
          <w:tcPr>
            <w:tcW w:w="3686" w:type="dxa"/>
            <w:vAlign w:val="center"/>
          </w:tcPr>
          <w:p>
            <w:pPr>
              <w:spacing w:line="400" w:lineRule="exact"/>
              <w:rPr>
                <w:rFonts w:ascii="宋体" w:cs="Times New Roman"/>
                <w:color w:val="000000"/>
              </w:rPr>
            </w:pPr>
            <w:r>
              <w:rPr>
                <w:rFonts w:hint="eastAsia" w:ascii="宋体" w:cs="宋体"/>
                <w:color w:val="000000"/>
              </w:rPr>
              <w:t>英汉口译（任文、胡敏霞）</w:t>
            </w:r>
          </w:p>
        </w:tc>
        <w:tc>
          <w:tcPr>
            <w:tcW w:w="708" w:type="dxa"/>
            <w:vAlign w:val="center"/>
          </w:tcPr>
          <w:p>
            <w:pPr>
              <w:spacing w:line="400" w:lineRule="exact"/>
              <w:jc w:val="center"/>
              <w:rPr>
                <w:rFonts w:ascii="宋体" w:cs="宋体"/>
                <w:color w:val="000000"/>
              </w:rPr>
            </w:pPr>
            <w:r>
              <w:rPr>
                <w:rFonts w:ascii="宋体" w:cs="宋体"/>
                <w:color w:val="000000"/>
              </w:rPr>
              <w:t>651</w:t>
            </w:r>
          </w:p>
        </w:tc>
        <w:tc>
          <w:tcPr>
            <w:tcW w:w="4253" w:type="dxa"/>
            <w:vAlign w:val="center"/>
          </w:tcPr>
          <w:p>
            <w:pPr>
              <w:spacing w:line="400" w:lineRule="exact"/>
              <w:rPr>
                <w:rFonts w:ascii="宋体" w:cs="Times New Roman"/>
                <w:color w:val="000000"/>
              </w:rPr>
            </w:pPr>
            <w:r>
              <w:rPr>
                <w:rFonts w:hint="eastAsia" w:ascii="宋体" w:cs="宋体"/>
                <w:color w:val="000000"/>
              </w:rPr>
              <w:t>翻译理论与实践（王展鹏、马会娟、刘士聪）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649</w:t>
            </w:r>
          </w:p>
        </w:tc>
        <w:tc>
          <w:tcPr>
            <w:tcW w:w="3686" w:type="dxa"/>
            <w:vAlign w:val="center"/>
          </w:tcPr>
          <w:p>
            <w:pPr>
              <w:spacing w:line="400" w:lineRule="exact"/>
              <w:rPr>
                <w:rFonts w:ascii="宋体" w:cs="宋体"/>
                <w:color w:val="000000"/>
              </w:rPr>
            </w:pPr>
            <w:r>
              <w:rPr>
                <w:rFonts w:hint="eastAsia" w:ascii="宋体" w:hAnsi="宋体" w:cs="宋体"/>
                <w:color w:val="000000"/>
              </w:rPr>
              <w:t>英国文学史（曹进、张宝林等）</w:t>
            </w:r>
          </w:p>
        </w:tc>
        <w:tc>
          <w:tcPr>
            <w:tcW w:w="708" w:type="dxa"/>
            <w:vAlign w:val="center"/>
          </w:tcPr>
          <w:p>
            <w:pPr>
              <w:spacing w:line="400" w:lineRule="exact"/>
              <w:jc w:val="center"/>
              <w:rPr>
                <w:rFonts w:ascii="宋体" w:hAnsi="宋体" w:cs="宋体"/>
                <w:color w:val="000000"/>
              </w:rPr>
            </w:pPr>
            <w:r>
              <w:rPr>
                <w:rFonts w:ascii="宋体" w:hAnsi="宋体" w:cs="宋体"/>
                <w:color w:val="000000"/>
              </w:rPr>
              <w:t>433</w:t>
            </w:r>
          </w:p>
        </w:tc>
        <w:tc>
          <w:tcPr>
            <w:tcW w:w="4253" w:type="dxa"/>
            <w:vAlign w:val="center"/>
          </w:tcPr>
          <w:p>
            <w:pPr>
              <w:spacing w:line="400" w:lineRule="exact"/>
              <w:rPr>
                <w:rFonts w:ascii="宋体" w:cs="宋体"/>
                <w:color w:val="000000"/>
              </w:rPr>
            </w:pPr>
            <w:r>
              <w:rPr>
                <w:rFonts w:hint="eastAsia" w:ascii="宋体" w:hAnsi="宋体" w:cs="宋体"/>
                <w:color w:val="000000"/>
              </w:rPr>
              <w:t>高校英语教学理论与实践（邹为诚、王海啸、王初明）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465</w:t>
            </w:r>
          </w:p>
        </w:tc>
        <w:tc>
          <w:tcPr>
            <w:tcW w:w="3686" w:type="dxa"/>
            <w:vAlign w:val="center"/>
          </w:tcPr>
          <w:p>
            <w:pPr>
              <w:spacing w:line="400" w:lineRule="exact"/>
              <w:rPr>
                <w:rFonts w:ascii="宋体" w:cs="宋体"/>
                <w:color w:val="000000"/>
              </w:rPr>
            </w:pPr>
            <w:r>
              <w:rPr>
                <w:rFonts w:hint="eastAsia" w:ascii="宋体" w:hAnsi="宋体" w:cs="宋体"/>
                <w:color w:val="000000"/>
              </w:rPr>
              <w:t>大学英语（李霄翔、陈美华、郭锋萍）</w:t>
            </w:r>
          </w:p>
        </w:tc>
        <w:tc>
          <w:tcPr>
            <w:tcW w:w="708" w:type="dxa"/>
            <w:vAlign w:val="center"/>
          </w:tcPr>
          <w:p>
            <w:pPr>
              <w:spacing w:line="400" w:lineRule="exact"/>
              <w:jc w:val="center"/>
              <w:rPr>
                <w:rFonts w:ascii="宋体" w:hAnsi="宋体" w:cs="宋体"/>
                <w:color w:val="000000"/>
              </w:rPr>
            </w:pPr>
            <w:r>
              <w:rPr>
                <w:rFonts w:ascii="宋体" w:hAnsi="宋体" w:cs="宋体"/>
                <w:color w:val="000000"/>
              </w:rPr>
              <w:t>191</w:t>
            </w:r>
          </w:p>
        </w:tc>
        <w:tc>
          <w:tcPr>
            <w:tcW w:w="4253" w:type="dxa"/>
            <w:vAlign w:val="center"/>
          </w:tcPr>
          <w:p>
            <w:pPr>
              <w:spacing w:line="400" w:lineRule="exact"/>
              <w:rPr>
                <w:rFonts w:ascii="宋体" w:cs="宋体"/>
                <w:color w:val="000000"/>
              </w:rPr>
            </w:pPr>
            <w:r>
              <w:rPr>
                <w:rFonts w:hint="eastAsia" w:ascii="宋体" w:hAnsi="宋体" w:cs="宋体"/>
                <w:color w:val="000000"/>
              </w:rPr>
              <w:t>大学英语教学改革（王守仁、谢晓苑）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638</w:t>
            </w:r>
          </w:p>
        </w:tc>
        <w:tc>
          <w:tcPr>
            <w:tcW w:w="3686" w:type="dxa"/>
            <w:vAlign w:val="center"/>
          </w:tcPr>
          <w:p>
            <w:pPr>
              <w:spacing w:line="400" w:lineRule="exact"/>
              <w:rPr>
                <w:rFonts w:ascii="宋体" w:cs="宋体"/>
                <w:color w:val="000000"/>
              </w:rPr>
            </w:pPr>
            <w:r>
              <w:rPr>
                <w:rFonts w:hint="eastAsia" w:ascii="宋体" w:hAnsi="宋体" w:cs="宋体"/>
                <w:color w:val="000000"/>
              </w:rPr>
              <w:t>英语课程教学方法和教师科研能力提升（张莲、杨鲁新）</w:t>
            </w:r>
          </w:p>
        </w:tc>
        <w:tc>
          <w:tcPr>
            <w:tcW w:w="708" w:type="dxa"/>
            <w:vAlign w:val="center"/>
          </w:tcPr>
          <w:p>
            <w:pPr>
              <w:spacing w:line="400" w:lineRule="exact"/>
              <w:jc w:val="center"/>
              <w:rPr>
                <w:rFonts w:ascii="宋体" w:hAnsi="宋体" w:cs="宋体"/>
                <w:color w:val="000000"/>
              </w:rPr>
            </w:pPr>
            <w:r>
              <w:rPr>
                <w:rFonts w:ascii="宋体" w:hAnsi="宋体" w:cs="宋体"/>
                <w:color w:val="000000"/>
              </w:rPr>
              <w:t>740</w:t>
            </w:r>
          </w:p>
        </w:tc>
        <w:tc>
          <w:tcPr>
            <w:tcW w:w="4253" w:type="dxa"/>
            <w:vAlign w:val="center"/>
          </w:tcPr>
          <w:p>
            <w:pPr>
              <w:spacing w:line="400" w:lineRule="exact"/>
              <w:rPr>
                <w:rFonts w:ascii="宋体" w:cs="宋体"/>
                <w:color w:val="000000"/>
              </w:rPr>
            </w:pPr>
            <w:r>
              <w:rPr>
                <w:rFonts w:hint="eastAsia" w:ascii="宋体" w:hAnsi="宋体" w:cs="宋体"/>
                <w:color w:val="000000"/>
              </w:rPr>
              <w:t>高校英语教师基本功素养提升（杨立民）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759</w:t>
            </w:r>
          </w:p>
        </w:tc>
        <w:tc>
          <w:tcPr>
            <w:tcW w:w="3686" w:type="dxa"/>
            <w:vAlign w:val="center"/>
          </w:tcPr>
          <w:p>
            <w:pPr>
              <w:spacing w:line="400" w:lineRule="exact"/>
              <w:rPr>
                <w:rFonts w:ascii="宋体" w:cs="宋体"/>
                <w:color w:val="000000"/>
              </w:rPr>
            </w:pPr>
            <w:r>
              <w:rPr>
                <w:rFonts w:hint="eastAsia" w:ascii="宋体" w:hAnsi="宋体" w:cs="宋体"/>
                <w:color w:val="000000"/>
              </w:rPr>
              <w:t>医学院校英语教学能力提升（聂文信、汪媛、李智高、高丽、朱宏梅、朱兰、</w:t>
            </w:r>
            <w:r>
              <w:rPr>
                <w:rFonts w:ascii="宋体" w:hAnsi="宋体" w:cs="宋体"/>
              </w:rPr>
              <w:t>Maya Wertheimer</w:t>
            </w:r>
            <w:r>
              <w:rPr>
                <w:rFonts w:hint="eastAsia" w:ascii="宋体" w:hAnsi="宋体" w:cs="宋体"/>
              </w:rPr>
              <w:t>等）</w:t>
            </w:r>
          </w:p>
        </w:tc>
        <w:tc>
          <w:tcPr>
            <w:tcW w:w="708" w:type="dxa"/>
            <w:vAlign w:val="center"/>
          </w:tcPr>
          <w:p>
            <w:pPr>
              <w:spacing w:line="400" w:lineRule="exact"/>
              <w:jc w:val="center"/>
              <w:rPr>
                <w:rFonts w:ascii="宋体" w:hAnsi="宋体" w:cs="宋体"/>
                <w:color w:val="000000"/>
              </w:rPr>
            </w:pPr>
            <w:r>
              <w:rPr>
                <w:rFonts w:ascii="宋体" w:hAnsi="宋体" w:cs="宋体"/>
                <w:color w:val="000000"/>
              </w:rPr>
              <w:t>825</w:t>
            </w:r>
          </w:p>
        </w:tc>
        <w:tc>
          <w:tcPr>
            <w:tcW w:w="4253" w:type="dxa"/>
            <w:vAlign w:val="center"/>
          </w:tcPr>
          <w:p>
            <w:pPr>
              <w:spacing w:line="400" w:lineRule="exact"/>
              <w:rPr>
                <w:rFonts w:ascii="宋体" w:cs="宋体"/>
                <w:color w:val="000000"/>
              </w:rPr>
            </w:pPr>
            <w:r>
              <w:rPr>
                <w:rFonts w:hint="eastAsia" w:ascii="宋体" w:hAnsi="宋体" w:cs="宋体"/>
                <w:color w:val="000000"/>
              </w:rPr>
              <w:t>各类科研项目立项与结项（辜向东、曾用强）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675</w:t>
            </w:r>
          </w:p>
        </w:tc>
        <w:tc>
          <w:tcPr>
            <w:tcW w:w="3686" w:type="dxa"/>
            <w:vAlign w:val="center"/>
          </w:tcPr>
          <w:p>
            <w:pPr>
              <w:spacing w:line="400" w:lineRule="exact"/>
              <w:rPr>
                <w:rFonts w:ascii="宋体" w:cs="宋体"/>
                <w:color w:val="000000"/>
              </w:rPr>
            </w:pPr>
            <w:r>
              <w:rPr>
                <w:rFonts w:hint="eastAsia" w:ascii="宋体" w:hAnsi="宋体" w:cs="宋体"/>
                <w:color w:val="000000"/>
              </w:rPr>
              <w:t>外语研究选题与方案设计（高一虹、曾用强）</w:t>
            </w:r>
          </w:p>
        </w:tc>
        <w:tc>
          <w:tcPr>
            <w:tcW w:w="708" w:type="dxa"/>
            <w:vAlign w:val="center"/>
          </w:tcPr>
          <w:p>
            <w:pPr>
              <w:spacing w:line="400" w:lineRule="exact"/>
              <w:jc w:val="center"/>
              <w:rPr>
                <w:rFonts w:ascii="宋体" w:hAnsi="宋体" w:cs="宋体"/>
                <w:color w:val="000000"/>
              </w:rPr>
            </w:pPr>
            <w:r>
              <w:rPr>
                <w:rFonts w:ascii="宋体" w:hAnsi="宋体" w:cs="宋体"/>
                <w:color w:val="000000"/>
              </w:rPr>
              <w:t>736</w:t>
            </w:r>
          </w:p>
        </w:tc>
        <w:tc>
          <w:tcPr>
            <w:tcW w:w="4253" w:type="dxa"/>
            <w:vAlign w:val="center"/>
          </w:tcPr>
          <w:p>
            <w:pPr>
              <w:spacing w:line="400" w:lineRule="exact"/>
              <w:rPr>
                <w:rFonts w:ascii="宋体" w:cs="宋体"/>
                <w:color w:val="000000"/>
              </w:rPr>
            </w:pPr>
            <w:r>
              <w:rPr>
                <w:rFonts w:hint="eastAsia" w:ascii="宋体" w:hAnsi="宋体" w:cs="宋体"/>
                <w:color w:val="000000"/>
              </w:rPr>
              <w:t>外语教师研究设计与国际、国内学术论文发表（冉永平、</w:t>
            </w:r>
            <w:r>
              <w:rPr>
                <w:rFonts w:ascii="宋体" w:hAnsi="宋体" w:cs="宋体"/>
                <w:color w:val="000000"/>
              </w:rPr>
              <w:t>Lawrence zhang</w:t>
            </w:r>
            <w:r>
              <w:rPr>
                <w:rFonts w:hint="eastAsia" w:ascii="宋体" w:hAnsi="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widowControl/>
              <w:jc w:val="center"/>
              <w:rPr>
                <w:rFonts w:ascii="宋体" w:hAnsi="宋体" w:cs="宋体"/>
                <w:color w:val="000000"/>
              </w:rPr>
            </w:pPr>
            <w:r>
              <w:rPr>
                <w:rFonts w:ascii="宋体" w:hAnsi="宋体" w:cs="宋体"/>
                <w:color w:val="000000"/>
              </w:rPr>
              <w:t>744</w:t>
            </w:r>
          </w:p>
        </w:tc>
        <w:tc>
          <w:tcPr>
            <w:tcW w:w="3686" w:type="dxa"/>
            <w:vAlign w:val="center"/>
          </w:tcPr>
          <w:p>
            <w:pPr>
              <w:widowControl/>
              <w:rPr>
                <w:rFonts w:ascii="宋体" w:cs="宋体"/>
                <w:color w:val="000000"/>
              </w:rPr>
            </w:pPr>
            <w:r>
              <w:rPr>
                <w:rFonts w:hint="eastAsia" w:ascii="宋体" w:hAnsi="宋体" w:cs="宋体"/>
                <w:color w:val="000000"/>
              </w:rPr>
              <w:t>外语类科研选题与文献综述撰写（高雪松、</w:t>
            </w:r>
            <w:r>
              <w:rPr>
                <w:rFonts w:ascii="宋体" w:hAnsi="宋体" w:cs="宋体"/>
                <w:color w:val="000000"/>
              </w:rPr>
              <w:t>Lawrence zhang</w:t>
            </w:r>
            <w:r>
              <w:rPr>
                <w:rFonts w:hint="eastAsia" w:ascii="宋体" w:hAnsi="宋体" w:cs="宋体"/>
                <w:color w:val="000000"/>
              </w:rPr>
              <w:t>）</w:t>
            </w:r>
          </w:p>
        </w:tc>
        <w:tc>
          <w:tcPr>
            <w:tcW w:w="708" w:type="dxa"/>
            <w:vAlign w:val="center"/>
          </w:tcPr>
          <w:p>
            <w:pPr>
              <w:widowControl/>
              <w:jc w:val="center"/>
              <w:rPr>
                <w:rFonts w:ascii="宋体" w:hAnsi="宋体" w:cs="宋体"/>
                <w:color w:val="000000"/>
              </w:rPr>
            </w:pPr>
            <w:r>
              <w:rPr>
                <w:rFonts w:ascii="宋体" w:hAnsi="宋体" w:cs="宋体"/>
                <w:color w:val="000000"/>
              </w:rPr>
              <w:t>687</w:t>
            </w:r>
          </w:p>
        </w:tc>
        <w:tc>
          <w:tcPr>
            <w:tcW w:w="4253" w:type="dxa"/>
            <w:vAlign w:val="bottom"/>
          </w:tcPr>
          <w:p>
            <w:pPr>
              <w:widowControl/>
              <w:rPr>
                <w:rFonts w:ascii="宋体" w:cs="宋体"/>
                <w:color w:val="000000"/>
              </w:rPr>
            </w:pPr>
            <w:r>
              <w:rPr>
                <w:rFonts w:hint="eastAsia" w:ascii="宋体" w:hAnsi="宋体" w:cs="宋体"/>
                <w:color w:val="000000"/>
              </w:rPr>
              <w:t>文献资料梳理与文献综述撰写（刘建达、吕剑涛）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688</w:t>
            </w:r>
          </w:p>
        </w:tc>
        <w:tc>
          <w:tcPr>
            <w:tcW w:w="3686" w:type="dxa"/>
            <w:vAlign w:val="center"/>
          </w:tcPr>
          <w:p>
            <w:pPr>
              <w:spacing w:line="400" w:lineRule="exact"/>
              <w:rPr>
                <w:rFonts w:ascii="宋体" w:cs="宋体"/>
                <w:color w:val="000000"/>
              </w:rPr>
            </w:pPr>
            <w:r>
              <w:rPr>
                <w:rFonts w:hint="eastAsia" w:ascii="宋体" w:hAnsi="宋体" w:cs="宋体"/>
                <w:color w:val="000000"/>
              </w:rPr>
              <w:t>外语教学中的定量研究方法与</w:t>
            </w:r>
            <w:r>
              <w:rPr>
                <w:rFonts w:ascii="宋体" w:hAnsi="宋体" w:cs="宋体"/>
                <w:color w:val="000000"/>
              </w:rPr>
              <w:t>SPSS</w:t>
            </w:r>
            <w:r>
              <w:rPr>
                <w:rFonts w:hint="eastAsia" w:ascii="宋体" w:hAnsi="宋体" w:cs="宋体"/>
                <w:color w:val="000000"/>
              </w:rPr>
              <w:t>运用</w:t>
            </w:r>
            <w:r>
              <w:rPr>
                <w:rFonts w:ascii="宋体" w:hAnsi="宋体" w:cs="宋体"/>
              </w:rPr>
              <w:t>——</w:t>
            </w:r>
            <w:r>
              <w:rPr>
                <w:rFonts w:hint="eastAsia" w:ascii="宋体" w:hAnsi="宋体" w:cs="宋体"/>
                <w:color w:val="000000"/>
              </w:rPr>
              <w:t>问卷设计与实验研究方法（曾用强、吕剑涛）</w:t>
            </w:r>
          </w:p>
        </w:tc>
        <w:tc>
          <w:tcPr>
            <w:tcW w:w="708" w:type="dxa"/>
            <w:vAlign w:val="center"/>
          </w:tcPr>
          <w:p>
            <w:pPr>
              <w:spacing w:line="400" w:lineRule="exact"/>
              <w:jc w:val="center"/>
              <w:rPr>
                <w:rFonts w:ascii="宋体" w:hAnsi="宋体" w:cs="宋体"/>
                <w:color w:val="000000"/>
              </w:rPr>
            </w:pPr>
            <w:r>
              <w:rPr>
                <w:rFonts w:ascii="宋体" w:hAnsi="宋体" w:cs="宋体"/>
                <w:color w:val="000000"/>
              </w:rPr>
              <w:t>689</w:t>
            </w:r>
          </w:p>
        </w:tc>
        <w:tc>
          <w:tcPr>
            <w:tcW w:w="4253" w:type="dxa"/>
            <w:vAlign w:val="center"/>
          </w:tcPr>
          <w:p>
            <w:pPr>
              <w:spacing w:line="400" w:lineRule="exact"/>
              <w:rPr>
                <w:rFonts w:ascii="宋体" w:cs="宋体"/>
                <w:color w:val="000000"/>
              </w:rPr>
            </w:pPr>
            <w:r>
              <w:rPr>
                <w:rFonts w:hint="eastAsia" w:ascii="宋体" w:hAnsi="宋体" w:cs="宋体"/>
                <w:color w:val="000000"/>
              </w:rPr>
              <w:t>外语教学中的定量研究方法与</w:t>
            </w:r>
            <w:r>
              <w:rPr>
                <w:rFonts w:ascii="宋体" w:hAnsi="宋体" w:cs="宋体"/>
                <w:color w:val="000000"/>
              </w:rPr>
              <w:t>SPSS</w:t>
            </w:r>
            <w:r>
              <w:rPr>
                <w:rFonts w:hint="eastAsia" w:ascii="宋体" w:hAnsi="宋体" w:cs="宋体"/>
                <w:color w:val="000000"/>
              </w:rPr>
              <w:t>运用</w:t>
            </w:r>
            <w:r>
              <w:rPr>
                <w:rFonts w:ascii="宋体" w:hAnsi="宋体" w:cs="宋体"/>
              </w:rPr>
              <w:t>——</w:t>
            </w:r>
            <w:r>
              <w:rPr>
                <w:rFonts w:hint="eastAsia" w:ascii="宋体" w:hAnsi="宋体" w:cs="宋体"/>
                <w:color w:val="000000"/>
              </w:rPr>
              <w:t>数据统计与分析方法（曾用强、吕剑涛）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765</w:t>
            </w:r>
          </w:p>
        </w:tc>
        <w:tc>
          <w:tcPr>
            <w:tcW w:w="3686" w:type="dxa"/>
            <w:vAlign w:val="center"/>
          </w:tcPr>
          <w:p>
            <w:pPr>
              <w:spacing w:line="400" w:lineRule="exact"/>
              <w:rPr>
                <w:rFonts w:ascii="宋体" w:cs="宋体"/>
                <w:color w:val="000000"/>
              </w:rPr>
            </w:pPr>
            <w:r>
              <w:rPr>
                <w:rFonts w:hint="eastAsia" w:ascii="宋体" w:hAnsi="宋体" w:cs="宋体"/>
                <w:color w:val="000000"/>
              </w:rPr>
              <w:t>外语教学中的定量研究方法与</w:t>
            </w:r>
            <w:r>
              <w:rPr>
                <w:rFonts w:ascii="宋体" w:hAnsi="宋体" w:cs="宋体"/>
                <w:color w:val="000000"/>
              </w:rPr>
              <w:t>SPSS</w:t>
            </w:r>
            <w:r>
              <w:rPr>
                <w:rFonts w:hint="eastAsia" w:ascii="宋体" w:hAnsi="宋体" w:cs="宋体"/>
                <w:color w:val="000000"/>
              </w:rPr>
              <w:t>及</w:t>
            </w:r>
            <w:r>
              <w:rPr>
                <w:rFonts w:ascii="宋体" w:hAnsi="宋体" w:cs="宋体"/>
                <w:color w:val="000000"/>
              </w:rPr>
              <w:t>AMOS</w:t>
            </w:r>
            <w:r>
              <w:rPr>
                <w:rFonts w:hint="eastAsia" w:ascii="宋体" w:hAnsi="宋体" w:cs="宋体"/>
                <w:color w:val="000000"/>
              </w:rPr>
              <w:t>运用（中级班）（曾用强、许宏晨）</w:t>
            </w:r>
          </w:p>
        </w:tc>
        <w:tc>
          <w:tcPr>
            <w:tcW w:w="708" w:type="dxa"/>
            <w:vAlign w:val="center"/>
          </w:tcPr>
          <w:p>
            <w:pPr>
              <w:spacing w:line="400" w:lineRule="exact"/>
              <w:jc w:val="center"/>
              <w:rPr>
                <w:rFonts w:ascii="宋体" w:hAnsi="宋体" w:cs="宋体"/>
                <w:color w:val="000000"/>
              </w:rPr>
            </w:pPr>
            <w:r>
              <w:rPr>
                <w:rFonts w:ascii="宋体" w:hAnsi="宋体" w:cs="宋体"/>
                <w:color w:val="000000"/>
              </w:rPr>
              <w:t>625</w:t>
            </w:r>
          </w:p>
        </w:tc>
        <w:tc>
          <w:tcPr>
            <w:tcW w:w="4253" w:type="dxa"/>
            <w:vAlign w:val="center"/>
          </w:tcPr>
          <w:p>
            <w:pPr>
              <w:spacing w:line="400" w:lineRule="exact"/>
              <w:rPr>
                <w:rFonts w:ascii="宋体" w:cs="宋体"/>
                <w:color w:val="000000"/>
              </w:rPr>
            </w:pPr>
            <w:r>
              <w:rPr>
                <w:rFonts w:hint="eastAsia" w:ascii="宋体" w:hAnsi="宋体" w:cs="宋体"/>
                <w:color w:val="000000"/>
              </w:rPr>
              <w:t>高校外语教师“行动研究”的知行效：课堂</w:t>
            </w:r>
            <w:r>
              <w:rPr>
                <w:rFonts w:ascii="宋体" w:hAnsi="宋体" w:cs="宋体"/>
                <w:color w:val="000000"/>
              </w:rPr>
              <w:t>style</w:t>
            </w:r>
            <w:r>
              <w:rPr>
                <w:rFonts w:hint="eastAsia" w:ascii="宋体" w:hAnsi="宋体" w:cs="宋体"/>
                <w:color w:val="000000"/>
              </w:rPr>
              <w:t>（夏纪梅、徐浩）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widowControl/>
              <w:jc w:val="center"/>
              <w:rPr>
                <w:rFonts w:ascii="宋体" w:hAnsi="宋体" w:cs="宋体"/>
                <w:color w:val="000000"/>
              </w:rPr>
            </w:pPr>
            <w:r>
              <w:rPr>
                <w:rFonts w:ascii="宋体" w:hAnsi="宋体" w:cs="宋体"/>
                <w:color w:val="000000"/>
              </w:rPr>
              <w:t>425</w:t>
            </w:r>
          </w:p>
        </w:tc>
        <w:tc>
          <w:tcPr>
            <w:tcW w:w="3686" w:type="dxa"/>
            <w:vAlign w:val="center"/>
          </w:tcPr>
          <w:p>
            <w:pPr>
              <w:widowControl/>
              <w:rPr>
                <w:rFonts w:ascii="宋体" w:cs="宋体"/>
                <w:color w:val="000000"/>
              </w:rPr>
            </w:pPr>
            <w:r>
              <w:rPr>
                <w:rFonts w:hint="eastAsia" w:ascii="宋体" w:hAnsi="宋体" w:cs="宋体"/>
                <w:color w:val="000000"/>
              </w:rPr>
              <w:t>基础日语（蔡全胜）</w:t>
            </w:r>
          </w:p>
        </w:tc>
        <w:tc>
          <w:tcPr>
            <w:tcW w:w="708" w:type="dxa"/>
            <w:vAlign w:val="center"/>
          </w:tcPr>
          <w:p>
            <w:pPr>
              <w:spacing w:line="400" w:lineRule="exact"/>
              <w:jc w:val="center"/>
              <w:rPr>
                <w:rFonts w:ascii="宋体" w:hAnsi="宋体" w:cs="宋体"/>
                <w:color w:val="000000"/>
              </w:rPr>
            </w:pPr>
            <w:r>
              <w:rPr>
                <w:rFonts w:ascii="宋体" w:hAnsi="宋体" w:cs="宋体"/>
                <w:color w:val="000000"/>
              </w:rPr>
              <w:t>477</w:t>
            </w:r>
          </w:p>
        </w:tc>
        <w:tc>
          <w:tcPr>
            <w:tcW w:w="4253" w:type="dxa"/>
            <w:vAlign w:val="bottom"/>
          </w:tcPr>
          <w:p>
            <w:pPr>
              <w:spacing w:line="400" w:lineRule="exact"/>
              <w:rPr>
                <w:rFonts w:ascii="宋体" w:cs="宋体"/>
                <w:color w:val="000000"/>
              </w:rPr>
            </w:pPr>
            <w:r>
              <w:rPr>
                <w:rFonts w:hint="eastAsia" w:ascii="宋体" w:hAnsi="宋体" w:cs="宋体"/>
                <w:color w:val="000000"/>
              </w:rPr>
              <w:t>高校教师日语教学能力提升（曹大峰）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widowControl/>
              <w:jc w:val="center"/>
              <w:rPr>
                <w:rFonts w:ascii="宋体" w:hAnsi="宋体" w:cs="宋体"/>
                <w:color w:val="000000"/>
              </w:rPr>
            </w:pPr>
            <w:r>
              <w:rPr>
                <w:rFonts w:ascii="宋体" w:hAnsi="宋体" w:cs="宋体"/>
                <w:color w:val="000000"/>
              </w:rPr>
              <w:t>669</w:t>
            </w:r>
          </w:p>
        </w:tc>
        <w:tc>
          <w:tcPr>
            <w:tcW w:w="3686" w:type="dxa"/>
            <w:vAlign w:val="center"/>
          </w:tcPr>
          <w:p>
            <w:pPr>
              <w:widowControl/>
              <w:rPr>
                <w:rFonts w:ascii="宋体" w:cs="宋体"/>
                <w:color w:val="000000"/>
              </w:rPr>
            </w:pPr>
            <w:r>
              <w:rPr>
                <w:rFonts w:hint="eastAsia" w:ascii="宋体" w:hAnsi="宋体" w:cs="宋体"/>
                <w:color w:val="000000"/>
              </w:rPr>
              <w:t>课程教学要求与应用</w:t>
            </w:r>
            <w:r>
              <w:rPr>
                <w:rFonts w:ascii="宋体" w:hAnsi="宋体" w:cs="宋体"/>
                <w:color w:val="000000"/>
              </w:rPr>
              <w:t>——</w:t>
            </w:r>
            <w:r>
              <w:rPr>
                <w:rFonts w:hint="eastAsia" w:ascii="宋体" w:hAnsi="宋体" w:cs="宋体"/>
                <w:color w:val="000000"/>
              </w:rPr>
              <w:t>教学目标与学习评价（日语）（修刚、林洪、伊东佑郎、赵华敏、尹松）</w:t>
            </w:r>
          </w:p>
        </w:tc>
        <w:tc>
          <w:tcPr>
            <w:tcW w:w="708" w:type="dxa"/>
            <w:vAlign w:val="center"/>
          </w:tcPr>
          <w:p>
            <w:pPr>
              <w:widowControl/>
              <w:jc w:val="center"/>
              <w:rPr>
                <w:rFonts w:ascii="宋体" w:hAnsi="宋体" w:cs="宋体"/>
              </w:rPr>
            </w:pPr>
            <w:r>
              <w:rPr>
                <w:rFonts w:ascii="宋体" w:hAnsi="宋体" w:cs="宋体"/>
              </w:rPr>
              <w:t>902</w:t>
            </w:r>
          </w:p>
        </w:tc>
        <w:tc>
          <w:tcPr>
            <w:tcW w:w="4253" w:type="dxa"/>
            <w:vAlign w:val="bottom"/>
          </w:tcPr>
          <w:p>
            <w:pPr>
              <w:widowControl/>
              <w:rPr>
                <w:rFonts w:ascii="宋体" w:cs="宋体"/>
                <w:color w:val="000000"/>
              </w:rPr>
            </w:pPr>
            <w:r>
              <w:rPr>
                <w:rFonts w:ascii="宋体" w:hAnsi="宋体" w:cs="宋体"/>
                <w:color w:val="000000"/>
              </w:rPr>
              <w:t>#</w:t>
            </w:r>
            <w:r>
              <w:rPr>
                <w:rFonts w:hint="eastAsia" w:ascii="宋体" w:hAnsi="宋体" w:cs="宋体"/>
                <w:color w:val="000000"/>
              </w:rPr>
              <w:t>外语翻转课堂教学设计（李霄翔、伍忠杰、张一春）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widowControl/>
              <w:jc w:val="center"/>
              <w:rPr>
                <w:rFonts w:ascii="宋体" w:hAnsi="宋体" w:cs="宋体"/>
              </w:rPr>
            </w:pPr>
            <w:r>
              <w:rPr>
                <w:rFonts w:ascii="宋体" w:hAnsi="宋体" w:cs="宋体"/>
              </w:rPr>
              <w:t>921</w:t>
            </w:r>
          </w:p>
        </w:tc>
        <w:tc>
          <w:tcPr>
            <w:tcW w:w="3686" w:type="dxa"/>
            <w:vAlign w:val="center"/>
          </w:tcPr>
          <w:p>
            <w:pPr>
              <w:widowControl/>
              <w:rPr>
                <w:rFonts w:ascii="宋体" w:cs="宋体"/>
                <w:color w:val="000000"/>
              </w:rPr>
            </w:pPr>
            <w:r>
              <w:rPr>
                <w:rFonts w:ascii="宋体" w:hAnsi="宋体" w:cs="宋体"/>
                <w:color w:val="000000"/>
              </w:rPr>
              <w:t>#</w:t>
            </w:r>
            <w:r>
              <w:rPr>
                <w:rFonts w:hint="eastAsia" w:ascii="宋体" w:hAnsi="宋体" w:cs="宋体"/>
                <w:color w:val="000000"/>
              </w:rPr>
              <w:t>高校英语写作教学实践创新（王欣、何萍）</w:t>
            </w:r>
          </w:p>
        </w:tc>
        <w:tc>
          <w:tcPr>
            <w:tcW w:w="708" w:type="dxa"/>
            <w:vAlign w:val="center"/>
          </w:tcPr>
          <w:p>
            <w:pPr>
              <w:widowControl/>
              <w:jc w:val="center"/>
              <w:rPr>
                <w:rFonts w:ascii="宋体" w:hAnsi="宋体" w:cs="宋体"/>
              </w:rPr>
            </w:pPr>
            <w:r>
              <w:rPr>
                <w:rFonts w:ascii="宋体" w:hAnsi="宋体" w:cs="宋体"/>
              </w:rPr>
              <w:t>947</w:t>
            </w:r>
          </w:p>
        </w:tc>
        <w:tc>
          <w:tcPr>
            <w:tcW w:w="4253" w:type="dxa"/>
            <w:vAlign w:val="bottom"/>
          </w:tcPr>
          <w:p>
            <w:pPr>
              <w:widowControl/>
              <w:rPr>
                <w:rFonts w:ascii="宋体" w:cs="宋体"/>
                <w:color w:val="000000"/>
              </w:rPr>
            </w:pPr>
            <w:r>
              <w:rPr>
                <w:rFonts w:ascii="宋体" w:hAnsi="宋体" w:cs="宋体"/>
                <w:color w:val="000000"/>
              </w:rPr>
              <w:t>#</w:t>
            </w:r>
            <w:r>
              <w:rPr>
                <w:rFonts w:hint="eastAsia" w:ascii="宋体" w:hAnsi="宋体" w:cs="宋体"/>
                <w:color w:val="000000"/>
              </w:rPr>
              <w:t>应用语言学科学研究与期刊发表（高雪松、黄国文等）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widowControl/>
              <w:jc w:val="center"/>
              <w:rPr>
                <w:rFonts w:ascii="宋体" w:hAnsi="宋体" w:cs="宋体"/>
              </w:rPr>
            </w:pPr>
            <w:r>
              <w:rPr>
                <w:rFonts w:ascii="宋体" w:hAnsi="宋体" w:cs="宋体"/>
              </w:rPr>
              <w:t>948</w:t>
            </w:r>
          </w:p>
        </w:tc>
        <w:tc>
          <w:tcPr>
            <w:tcW w:w="3686" w:type="dxa"/>
            <w:vAlign w:val="center"/>
          </w:tcPr>
          <w:p>
            <w:pPr>
              <w:widowControl/>
              <w:rPr>
                <w:rFonts w:ascii="宋体" w:cs="宋体"/>
                <w:color w:val="000000"/>
              </w:rPr>
            </w:pPr>
            <w:r>
              <w:rPr>
                <w:rFonts w:ascii="宋体" w:hAnsi="宋体" w:cs="宋体"/>
                <w:color w:val="000000"/>
              </w:rPr>
              <w:t>#</w:t>
            </w:r>
            <w:r>
              <w:rPr>
                <w:rFonts w:hint="eastAsia" w:ascii="宋体" w:hAnsi="宋体" w:cs="宋体"/>
                <w:color w:val="000000"/>
              </w:rPr>
              <w:t>外语教学测评：理论，命题与实践（何莲珍、刘鸿章、曾用强）</w:t>
            </w:r>
          </w:p>
        </w:tc>
        <w:tc>
          <w:tcPr>
            <w:tcW w:w="708" w:type="dxa"/>
            <w:vAlign w:val="center"/>
          </w:tcPr>
          <w:p>
            <w:pPr>
              <w:widowControl/>
              <w:jc w:val="center"/>
              <w:rPr>
                <w:rFonts w:ascii="宋体" w:cs="宋体"/>
                <w:color w:val="FF0000"/>
              </w:rPr>
            </w:pPr>
          </w:p>
        </w:tc>
        <w:tc>
          <w:tcPr>
            <w:tcW w:w="4253" w:type="dxa"/>
            <w:vAlign w:val="bottom"/>
          </w:tcPr>
          <w:p>
            <w:pPr>
              <w:widowControl/>
              <w:rPr>
                <w:rFonts w:ascii="宋体" w:cs="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新闻传播学类课程教学培训（</w:t>
            </w:r>
            <w:r>
              <w:rPr>
                <w:rFonts w:ascii="宋体" w:hAnsi="宋体" w:cs="宋体"/>
                <w:b/>
                <w:bCs/>
                <w:kern w:val="0"/>
              </w:rPr>
              <w:t>12</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709</w:t>
            </w:r>
          </w:p>
        </w:tc>
        <w:tc>
          <w:tcPr>
            <w:tcW w:w="3686" w:type="dxa"/>
            <w:vAlign w:val="center"/>
          </w:tcPr>
          <w:p>
            <w:pPr>
              <w:spacing w:line="400" w:lineRule="exact"/>
              <w:rPr>
                <w:rFonts w:ascii="宋体" w:cs="Times New Roman"/>
                <w:color w:val="000000"/>
              </w:rPr>
            </w:pPr>
            <w:r>
              <w:rPr>
                <w:rFonts w:hint="eastAsia" w:ascii="宋体" w:cs="宋体"/>
                <w:color w:val="000000"/>
              </w:rPr>
              <w:t>实践中的马克思主义新闻观案例教学（段京肃、王晓红、汪振军、陈开和）</w:t>
            </w:r>
          </w:p>
        </w:tc>
        <w:tc>
          <w:tcPr>
            <w:tcW w:w="708" w:type="dxa"/>
            <w:vAlign w:val="center"/>
          </w:tcPr>
          <w:p>
            <w:pPr>
              <w:spacing w:line="400" w:lineRule="exact"/>
              <w:jc w:val="center"/>
              <w:rPr>
                <w:rFonts w:ascii="宋体" w:cs="宋体"/>
                <w:color w:val="000000"/>
              </w:rPr>
            </w:pPr>
            <w:r>
              <w:rPr>
                <w:rFonts w:ascii="宋体" w:cs="宋体"/>
                <w:color w:val="000000"/>
              </w:rPr>
              <w:t>717</w:t>
            </w:r>
          </w:p>
        </w:tc>
        <w:tc>
          <w:tcPr>
            <w:tcW w:w="4253" w:type="dxa"/>
            <w:vAlign w:val="center"/>
          </w:tcPr>
          <w:p>
            <w:pPr>
              <w:spacing w:line="400" w:lineRule="exact"/>
              <w:rPr>
                <w:rFonts w:ascii="宋体" w:cs="Times New Roman"/>
                <w:color w:val="000000"/>
              </w:rPr>
            </w:pPr>
            <w:r>
              <w:rPr>
                <w:rFonts w:hint="eastAsia" w:ascii="宋体" w:cs="宋体"/>
                <w:color w:val="000000"/>
              </w:rPr>
              <w:t>新闻学概论（郑保卫、雷跃捷等）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275</w:t>
            </w:r>
          </w:p>
        </w:tc>
        <w:tc>
          <w:tcPr>
            <w:tcW w:w="3686" w:type="dxa"/>
            <w:vAlign w:val="center"/>
          </w:tcPr>
          <w:p>
            <w:pPr>
              <w:spacing w:line="400" w:lineRule="exact"/>
              <w:rPr>
                <w:rFonts w:ascii="宋体" w:cs="Times New Roman"/>
                <w:color w:val="000000"/>
              </w:rPr>
            </w:pPr>
            <w:r>
              <w:rPr>
                <w:rFonts w:hint="eastAsia" w:ascii="宋体" w:cs="宋体"/>
                <w:color w:val="000000"/>
              </w:rPr>
              <w:t>数字传播技术应用（彭兰）</w:t>
            </w:r>
          </w:p>
        </w:tc>
        <w:tc>
          <w:tcPr>
            <w:tcW w:w="708" w:type="dxa"/>
            <w:vAlign w:val="center"/>
          </w:tcPr>
          <w:p>
            <w:pPr>
              <w:spacing w:line="400" w:lineRule="exact"/>
              <w:jc w:val="center"/>
              <w:rPr>
                <w:rFonts w:ascii="宋体" w:cs="宋体"/>
                <w:color w:val="000000"/>
              </w:rPr>
            </w:pPr>
            <w:r>
              <w:rPr>
                <w:rFonts w:ascii="宋体" w:cs="宋体"/>
                <w:color w:val="000000"/>
              </w:rPr>
              <w:t>135</w:t>
            </w:r>
          </w:p>
        </w:tc>
        <w:tc>
          <w:tcPr>
            <w:tcW w:w="4253" w:type="dxa"/>
            <w:vAlign w:val="center"/>
          </w:tcPr>
          <w:p>
            <w:pPr>
              <w:spacing w:line="400" w:lineRule="exact"/>
              <w:rPr>
                <w:rFonts w:ascii="宋体" w:cs="Times New Roman"/>
                <w:color w:val="000000"/>
              </w:rPr>
            </w:pPr>
            <w:r>
              <w:rPr>
                <w:rFonts w:hint="eastAsia" w:ascii="宋体" w:cs="宋体"/>
                <w:color w:val="000000"/>
              </w:rPr>
              <w:t>传播学（胡正荣）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456</w:t>
            </w:r>
          </w:p>
        </w:tc>
        <w:tc>
          <w:tcPr>
            <w:tcW w:w="3686" w:type="dxa"/>
            <w:vAlign w:val="center"/>
          </w:tcPr>
          <w:p>
            <w:pPr>
              <w:spacing w:line="400" w:lineRule="exact"/>
              <w:rPr>
                <w:rFonts w:ascii="宋体" w:cs="Times New Roman"/>
                <w:color w:val="000000"/>
              </w:rPr>
            </w:pPr>
            <w:r>
              <w:rPr>
                <w:rFonts w:hint="eastAsia" w:ascii="宋体" w:cs="宋体"/>
                <w:color w:val="000000"/>
              </w:rPr>
              <w:t>中国新闻传播史（李彬）</w:t>
            </w:r>
          </w:p>
        </w:tc>
        <w:tc>
          <w:tcPr>
            <w:tcW w:w="708" w:type="dxa"/>
            <w:vAlign w:val="center"/>
          </w:tcPr>
          <w:p>
            <w:pPr>
              <w:spacing w:line="400" w:lineRule="exact"/>
              <w:jc w:val="center"/>
              <w:rPr>
                <w:rFonts w:ascii="宋体" w:cs="宋体"/>
                <w:color w:val="000000"/>
              </w:rPr>
            </w:pPr>
            <w:r>
              <w:rPr>
                <w:rFonts w:ascii="宋体" w:cs="宋体"/>
                <w:color w:val="000000"/>
              </w:rPr>
              <w:t>285</w:t>
            </w:r>
          </w:p>
        </w:tc>
        <w:tc>
          <w:tcPr>
            <w:tcW w:w="4253" w:type="dxa"/>
            <w:vAlign w:val="center"/>
          </w:tcPr>
          <w:p>
            <w:pPr>
              <w:spacing w:line="400" w:lineRule="exact"/>
              <w:rPr>
                <w:rFonts w:ascii="宋体" w:cs="Times New Roman"/>
                <w:color w:val="000000"/>
              </w:rPr>
            </w:pPr>
            <w:r>
              <w:rPr>
                <w:rFonts w:hint="eastAsia" w:ascii="宋体" w:cs="宋体"/>
                <w:color w:val="000000"/>
              </w:rPr>
              <w:t>新闻采访写作（张征）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209</w:t>
            </w:r>
          </w:p>
        </w:tc>
        <w:tc>
          <w:tcPr>
            <w:tcW w:w="3686" w:type="dxa"/>
            <w:vAlign w:val="center"/>
          </w:tcPr>
          <w:p>
            <w:pPr>
              <w:spacing w:line="400" w:lineRule="exact"/>
              <w:rPr>
                <w:rFonts w:ascii="宋体" w:cs="Times New Roman"/>
                <w:color w:val="000000"/>
              </w:rPr>
            </w:pPr>
            <w:r>
              <w:rPr>
                <w:rFonts w:hint="eastAsia" w:ascii="宋体" w:cs="宋体"/>
                <w:color w:val="000000"/>
              </w:rPr>
              <w:t>外国新闻传播史（张昆）</w:t>
            </w:r>
          </w:p>
        </w:tc>
        <w:tc>
          <w:tcPr>
            <w:tcW w:w="708" w:type="dxa"/>
            <w:vAlign w:val="center"/>
          </w:tcPr>
          <w:p>
            <w:pPr>
              <w:spacing w:line="400" w:lineRule="exact"/>
              <w:jc w:val="center"/>
              <w:rPr>
                <w:rFonts w:ascii="宋体" w:cs="宋体"/>
                <w:color w:val="000000"/>
              </w:rPr>
            </w:pPr>
            <w:r>
              <w:rPr>
                <w:rFonts w:ascii="宋体" w:cs="宋体"/>
                <w:color w:val="000000"/>
              </w:rPr>
              <w:t>218</w:t>
            </w:r>
          </w:p>
        </w:tc>
        <w:tc>
          <w:tcPr>
            <w:tcW w:w="4253" w:type="dxa"/>
            <w:vAlign w:val="center"/>
          </w:tcPr>
          <w:p>
            <w:pPr>
              <w:spacing w:line="400" w:lineRule="exact"/>
              <w:rPr>
                <w:rFonts w:ascii="宋体" w:cs="Times New Roman"/>
                <w:color w:val="000000"/>
              </w:rPr>
            </w:pPr>
            <w:r>
              <w:rPr>
                <w:rFonts w:hint="eastAsia" w:ascii="宋体" w:cs="宋体"/>
                <w:color w:val="000000"/>
              </w:rPr>
              <w:t>品牌学（赵琛）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476</w:t>
            </w:r>
          </w:p>
        </w:tc>
        <w:tc>
          <w:tcPr>
            <w:tcW w:w="3686" w:type="dxa"/>
            <w:vAlign w:val="center"/>
          </w:tcPr>
          <w:p>
            <w:pPr>
              <w:spacing w:line="400" w:lineRule="exact"/>
              <w:rPr>
                <w:rFonts w:ascii="宋体" w:cs="Times New Roman"/>
                <w:color w:val="000000"/>
              </w:rPr>
            </w:pPr>
            <w:r>
              <w:rPr>
                <w:rFonts w:hint="eastAsia" w:ascii="宋体" w:cs="宋体"/>
                <w:color w:val="000000"/>
              </w:rPr>
              <w:t>新闻学（张征、陈力丹）</w:t>
            </w:r>
          </w:p>
        </w:tc>
        <w:tc>
          <w:tcPr>
            <w:tcW w:w="708" w:type="dxa"/>
            <w:vAlign w:val="center"/>
          </w:tcPr>
          <w:p>
            <w:pPr>
              <w:spacing w:line="400" w:lineRule="exact"/>
              <w:jc w:val="center"/>
              <w:rPr>
                <w:rFonts w:ascii="宋体" w:cs="宋体"/>
                <w:color w:val="000000"/>
              </w:rPr>
            </w:pPr>
            <w:r>
              <w:rPr>
                <w:rFonts w:ascii="宋体" w:cs="宋体"/>
                <w:color w:val="000000"/>
              </w:rPr>
              <w:t>132</w:t>
            </w:r>
          </w:p>
        </w:tc>
        <w:tc>
          <w:tcPr>
            <w:tcW w:w="4253" w:type="dxa"/>
            <w:vAlign w:val="center"/>
          </w:tcPr>
          <w:p>
            <w:pPr>
              <w:spacing w:line="400" w:lineRule="exact"/>
              <w:rPr>
                <w:rFonts w:ascii="宋体" w:cs="Times New Roman"/>
                <w:color w:val="000000"/>
              </w:rPr>
            </w:pPr>
            <w:r>
              <w:rPr>
                <w:rFonts w:hint="eastAsia" w:ascii="宋体" w:cs="宋体"/>
                <w:color w:val="000000"/>
              </w:rPr>
              <w:t>广告学概论（陈培爱、张金海）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816</w:t>
            </w:r>
          </w:p>
        </w:tc>
        <w:tc>
          <w:tcPr>
            <w:tcW w:w="3686" w:type="dxa"/>
            <w:vAlign w:val="center"/>
          </w:tcPr>
          <w:p>
            <w:pPr>
              <w:spacing w:line="400" w:lineRule="exact"/>
              <w:rPr>
                <w:rFonts w:ascii="宋体" w:cs="Times New Roman"/>
                <w:color w:val="000000"/>
              </w:rPr>
            </w:pPr>
            <w:r>
              <w:rPr>
                <w:rFonts w:hint="eastAsia" w:ascii="宋体" w:cs="宋体"/>
                <w:color w:val="000000"/>
              </w:rPr>
              <w:t>新媒体的发展趋势及新闻传播教学的变革（彭兰）</w:t>
            </w:r>
          </w:p>
        </w:tc>
        <w:tc>
          <w:tcPr>
            <w:tcW w:w="708" w:type="dxa"/>
            <w:vAlign w:val="center"/>
          </w:tcPr>
          <w:p>
            <w:pPr>
              <w:spacing w:line="400" w:lineRule="exact"/>
              <w:jc w:val="center"/>
              <w:rPr>
                <w:rFonts w:ascii="宋体" w:cs="宋体"/>
              </w:rPr>
            </w:pPr>
            <w:r>
              <w:rPr>
                <w:rFonts w:ascii="宋体" w:cs="宋体"/>
              </w:rPr>
              <w:t>941</w:t>
            </w:r>
          </w:p>
        </w:tc>
        <w:tc>
          <w:tcPr>
            <w:tcW w:w="4253" w:type="dxa"/>
            <w:vAlign w:val="center"/>
          </w:tcPr>
          <w:p>
            <w:pPr>
              <w:spacing w:line="400" w:lineRule="exact"/>
              <w:rPr>
                <w:rFonts w:ascii="宋体" w:cs="Times New Roman"/>
                <w:u w:val="wavyHeavy"/>
              </w:rPr>
            </w:pPr>
            <w:r>
              <w:rPr>
                <w:rFonts w:ascii="宋体" w:cs="宋体"/>
                <w:color w:val="000000"/>
              </w:rPr>
              <w:t>#</w:t>
            </w:r>
            <w:r>
              <w:rPr>
                <w:rFonts w:hint="eastAsia" w:ascii="宋体" w:cs="宋体"/>
                <w:color w:val="000000"/>
              </w:rPr>
              <w:t>网络传播（杜骏飞、巢乃鹏、王成军）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历史学类课程教学培训（</w:t>
            </w:r>
            <w:r>
              <w:rPr>
                <w:rFonts w:ascii="宋体" w:hAnsi="宋体" w:cs="宋体"/>
                <w:b/>
                <w:bCs/>
                <w:kern w:val="0"/>
              </w:rPr>
              <w:t>11</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630</w:t>
            </w:r>
          </w:p>
        </w:tc>
        <w:tc>
          <w:tcPr>
            <w:tcW w:w="3686" w:type="dxa"/>
            <w:vAlign w:val="center"/>
          </w:tcPr>
          <w:p>
            <w:pPr>
              <w:spacing w:line="400" w:lineRule="exact"/>
              <w:rPr>
                <w:rFonts w:ascii="宋体" w:cs="Times New Roman"/>
                <w:color w:val="000000"/>
              </w:rPr>
            </w:pPr>
            <w:r>
              <w:rPr>
                <w:rFonts w:hint="eastAsia" w:ascii="宋体" w:cs="宋体"/>
                <w:color w:val="000000"/>
              </w:rPr>
              <w:t>考古学概论（钱耀鹏）</w:t>
            </w:r>
          </w:p>
        </w:tc>
        <w:tc>
          <w:tcPr>
            <w:tcW w:w="708" w:type="dxa"/>
            <w:vAlign w:val="center"/>
          </w:tcPr>
          <w:p>
            <w:pPr>
              <w:spacing w:line="400" w:lineRule="exact"/>
              <w:jc w:val="center"/>
              <w:rPr>
                <w:rFonts w:ascii="宋体" w:cs="宋体"/>
                <w:color w:val="000000"/>
              </w:rPr>
            </w:pPr>
            <w:r>
              <w:rPr>
                <w:rFonts w:ascii="宋体" w:cs="宋体"/>
                <w:color w:val="000000"/>
              </w:rPr>
              <w:t>730</w:t>
            </w:r>
          </w:p>
        </w:tc>
        <w:tc>
          <w:tcPr>
            <w:tcW w:w="4253" w:type="dxa"/>
            <w:vAlign w:val="center"/>
          </w:tcPr>
          <w:p>
            <w:pPr>
              <w:spacing w:line="400" w:lineRule="exact"/>
              <w:rPr>
                <w:rFonts w:ascii="宋体" w:cs="Times New Roman"/>
                <w:color w:val="000000"/>
              </w:rPr>
            </w:pPr>
            <w:r>
              <w:rPr>
                <w:rFonts w:hint="eastAsia" w:ascii="宋体" w:cs="宋体"/>
                <w:color w:val="000000"/>
              </w:rPr>
              <w:t>西方文明史教学方法（朱孝远）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319</w:t>
            </w:r>
          </w:p>
        </w:tc>
        <w:tc>
          <w:tcPr>
            <w:tcW w:w="3686" w:type="dxa"/>
            <w:vAlign w:val="center"/>
          </w:tcPr>
          <w:p>
            <w:pPr>
              <w:spacing w:line="400" w:lineRule="exact"/>
              <w:rPr>
                <w:rFonts w:ascii="宋体" w:cs="Times New Roman"/>
                <w:color w:val="000000"/>
              </w:rPr>
            </w:pPr>
            <w:r>
              <w:rPr>
                <w:rFonts w:hint="eastAsia" w:ascii="宋体" w:cs="宋体"/>
                <w:color w:val="000000"/>
              </w:rPr>
              <w:t>中国古代史（赵毅、田广林、李玉君）</w:t>
            </w:r>
          </w:p>
        </w:tc>
        <w:tc>
          <w:tcPr>
            <w:tcW w:w="708" w:type="dxa"/>
            <w:vAlign w:val="center"/>
          </w:tcPr>
          <w:p>
            <w:pPr>
              <w:spacing w:line="400" w:lineRule="exact"/>
              <w:jc w:val="center"/>
              <w:rPr>
                <w:rFonts w:ascii="宋体" w:cs="宋体"/>
                <w:color w:val="000000"/>
              </w:rPr>
            </w:pPr>
            <w:r>
              <w:rPr>
                <w:rFonts w:ascii="宋体" w:cs="宋体"/>
                <w:color w:val="000000"/>
              </w:rPr>
              <w:t>446</w:t>
            </w:r>
          </w:p>
        </w:tc>
        <w:tc>
          <w:tcPr>
            <w:tcW w:w="4253" w:type="dxa"/>
            <w:vAlign w:val="center"/>
          </w:tcPr>
          <w:p>
            <w:pPr>
              <w:spacing w:line="400" w:lineRule="exact"/>
              <w:rPr>
                <w:rFonts w:ascii="宋体" w:cs="Times New Roman"/>
                <w:color w:val="000000"/>
              </w:rPr>
            </w:pPr>
            <w:r>
              <w:rPr>
                <w:rFonts w:hint="eastAsia" w:ascii="宋体" w:cs="宋体"/>
                <w:color w:val="000000"/>
              </w:rPr>
              <w:t>中华人民共和国史（张同乐）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334</w:t>
            </w:r>
          </w:p>
        </w:tc>
        <w:tc>
          <w:tcPr>
            <w:tcW w:w="3686" w:type="dxa"/>
            <w:vAlign w:val="center"/>
          </w:tcPr>
          <w:p>
            <w:pPr>
              <w:spacing w:line="400" w:lineRule="exact"/>
              <w:rPr>
                <w:rFonts w:ascii="宋体" w:cs="Times New Roman"/>
                <w:color w:val="000000"/>
              </w:rPr>
            </w:pPr>
            <w:r>
              <w:rPr>
                <w:rFonts w:hint="eastAsia" w:ascii="宋体" w:cs="宋体"/>
                <w:color w:val="000000"/>
              </w:rPr>
              <w:t>世界古代史（杨共乐）</w:t>
            </w:r>
          </w:p>
        </w:tc>
        <w:tc>
          <w:tcPr>
            <w:tcW w:w="708" w:type="dxa"/>
            <w:vAlign w:val="center"/>
          </w:tcPr>
          <w:p>
            <w:pPr>
              <w:spacing w:line="400" w:lineRule="exact"/>
              <w:jc w:val="center"/>
              <w:rPr>
                <w:rFonts w:ascii="宋体" w:cs="宋体"/>
                <w:color w:val="000000"/>
              </w:rPr>
            </w:pPr>
            <w:r>
              <w:rPr>
                <w:rFonts w:ascii="宋体" w:cs="宋体"/>
                <w:color w:val="000000"/>
              </w:rPr>
              <w:t>272</w:t>
            </w:r>
          </w:p>
        </w:tc>
        <w:tc>
          <w:tcPr>
            <w:tcW w:w="4253" w:type="dxa"/>
            <w:vAlign w:val="center"/>
          </w:tcPr>
          <w:p>
            <w:pPr>
              <w:spacing w:line="400" w:lineRule="exact"/>
              <w:rPr>
                <w:rFonts w:ascii="宋体" w:cs="Times New Roman"/>
                <w:color w:val="000000"/>
              </w:rPr>
            </w:pPr>
            <w:r>
              <w:rPr>
                <w:rFonts w:hint="eastAsia" w:ascii="宋体" w:cs="宋体"/>
                <w:color w:val="000000"/>
              </w:rPr>
              <w:t>西方文明史（陈永国）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581</w:t>
            </w:r>
          </w:p>
        </w:tc>
        <w:tc>
          <w:tcPr>
            <w:tcW w:w="3686" w:type="dxa"/>
            <w:vAlign w:val="center"/>
          </w:tcPr>
          <w:p>
            <w:pPr>
              <w:spacing w:line="400" w:lineRule="exact"/>
              <w:rPr>
                <w:rFonts w:ascii="宋体" w:cs="Times New Roman"/>
                <w:color w:val="000000"/>
              </w:rPr>
            </w:pPr>
            <w:r>
              <w:rPr>
                <w:rFonts w:hint="eastAsia" w:ascii="宋体" w:cs="宋体"/>
                <w:color w:val="000000"/>
              </w:rPr>
              <w:t>二十世纪世界史（郑寅达）</w:t>
            </w:r>
          </w:p>
        </w:tc>
        <w:tc>
          <w:tcPr>
            <w:tcW w:w="708" w:type="dxa"/>
            <w:vAlign w:val="center"/>
          </w:tcPr>
          <w:p>
            <w:pPr>
              <w:spacing w:line="400" w:lineRule="exact"/>
              <w:jc w:val="center"/>
              <w:rPr>
                <w:rFonts w:ascii="宋体" w:cs="宋体"/>
                <w:color w:val="000000"/>
              </w:rPr>
            </w:pPr>
            <w:r>
              <w:rPr>
                <w:rFonts w:ascii="宋体" w:cs="宋体"/>
                <w:color w:val="000000"/>
              </w:rPr>
              <w:t>335</w:t>
            </w:r>
          </w:p>
        </w:tc>
        <w:tc>
          <w:tcPr>
            <w:tcW w:w="4253" w:type="dxa"/>
            <w:vAlign w:val="center"/>
          </w:tcPr>
          <w:p>
            <w:pPr>
              <w:spacing w:line="400" w:lineRule="exact"/>
              <w:rPr>
                <w:rFonts w:ascii="宋体" w:cs="Times New Roman"/>
                <w:color w:val="000000"/>
              </w:rPr>
            </w:pPr>
            <w:r>
              <w:rPr>
                <w:rFonts w:hint="eastAsia" w:ascii="宋体" w:cs="宋体"/>
                <w:color w:val="000000"/>
              </w:rPr>
              <w:t>史学概论（庞卓恒）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770</w:t>
            </w:r>
          </w:p>
        </w:tc>
        <w:tc>
          <w:tcPr>
            <w:tcW w:w="3686" w:type="dxa"/>
            <w:vAlign w:val="center"/>
          </w:tcPr>
          <w:p>
            <w:pPr>
              <w:spacing w:line="400" w:lineRule="exact"/>
              <w:rPr>
                <w:rFonts w:ascii="宋体" w:cs="Times New Roman"/>
                <w:color w:val="000000"/>
              </w:rPr>
            </w:pPr>
            <w:r>
              <w:rPr>
                <w:rFonts w:hint="eastAsia" w:ascii="宋体" w:cs="宋体"/>
                <w:color w:val="000000"/>
              </w:rPr>
              <w:t>考古学概论（“马工程”重点教材及课程培训）（栾丰实等）</w:t>
            </w:r>
          </w:p>
        </w:tc>
        <w:tc>
          <w:tcPr>
            <w:tcW w:w="708" w:type="dxa"/>
            <w:vAlign w:val="center"/>
          </w:tcPr>
          <w:p>
            <w:pPr>
              <w:spacing w:line="400" w:lineRule="exact"/>
              <w:jc w:val="center"/>
              <w:rPr>
                <w:rFonts w:ascii="宋体" w:cs="宋体"/>
                <w:color w:val="000000"/>
              </w:rPr>
            </w:pPr>
            <w:r>
              <w:rPr>
                <w:rFonts w:ascii="宋体" w:cs="宋体"/>
                <w:color w:val="000000"/>
              </w:rPr>
              <w:t>790</w:t>
            </w:r>
          </w:p>
        </w:tc>
        <w:tc>
          <w:tcPr>
            <w:tcW w:w="4253" w:type="dxa"/>
            <w:vAlign w:val="center"/>
          </w:tcPr>
          <w:p>
            <w:pPr>
              <w:spacing w:line="400" w:lineRule="exact"/>
              <w:rPr>
                <w:rFonts w:ascii="宋体" w:cs="Times New Roman"/>
                <w:color w:val="000000"/>
              </w:rPr>
            </w:pPr>
            <w:r>
              <w:rPr>
                <w:rFonts w:hint="eastAsia" w:ascii="宋体" w:cs="宋体"/>
                <w:color w:val="000000"/>
              </w:rPr>
              <w:t>中国历史文选（汝企和）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916</w:t>
            </w:r>
          </w:p>
        </w:tc>
        <w:tc>
          <w:tcPr>
            <w:tcW w:w="3686" w:type="dxa"/>
            <w:vAlign w:val="center"/>
          </w:tcPr>
          <w:p>
            <w:pPr>
              <w:spacing w:line="400" w:lineRule="exact"/>
              <w:rPr>
                <w:rFonts w:ascii="宋体" w:cs="Times New Roman"/>
                <w:u w:val="wavyHeavy"/>
              </w:rPr>
            </w:pPr>
            <w:r>
              <w:rPr>
                <w:rFonts w:ascii="宋体" w:cs="宋体"/>
                <w:color w:val="000000"/>
              </w:rPr>
              <w:t>#</w:t>
            </w:r>
            <w:r>
              <w:rPr>
                <w:rFonts w:hint="eastAsia" w:ascii="宋体" w:cs="宋体"/>
                <w:color w:val="000000"/>
              </w:rPr>
              <w:t>中国思想史（“马工程”重点教材及课程培训）（张茂泽、刘学智、肖永明、周群）</w:t>
            </w:r>
          </w:p>
        </w:tc>
        <w:tc>
          <w:tcPr>
            <w:tcW w:w="708" w:type="dxa"/>
            <w:vAlign w:val="center"/>
          </w:tcPr>
          <w:p>
            <w:pPr>
              <w:spacing w:line="400" w:lineRule="exact"/>
              <w:jc w:val="center"/>
              <w:rPr>
                <w:rFonts w:ascii="宋体" w:cs="Times New Roman"/>
                <w:color w:val="000000"/>
              </w:rPr>
            </w:pPr>
          </w:p>
        </w:tc>
        <w:tc>
          <w:tcPr>
            <w:tcW w:w="4253" w:type="dxa"/>
            <w:vAlign w:val="center"/>
          </w:tcPr>
          <w:p>
            <w:pPr>
              <w:spacing w:line="4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数学类、统计学类课程教学培训（</w:t>
            </w:r>
            <w:r>
              <w:rPr>
                <w:rFonts w:ascii="宋体" w:hAnsi="宋体" w:cs="宋体"/>
                <w:b/>
                <w:bCs/>
                <w:kern w:val="0"/>
              </w:rPr>
              <w:t>35</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21</w:t>
            </w:r>
          </w:p>
        </w:tc>
        <w:tc>
          <w:tcPr>
            <w:tcW w:w="3686" w:type="dxa"/>
            <w:vAlign w:val="center"/>
          </w:tcPr>
          <w:p>
            <w:pPr>
              <w:spacing w:line="400" w:lineRule="exact"/>
              <w:rPr>
                <w:rFonts w:ascii="宋体" w:cs="宋体"/>
                <w:color w:val="000000"/>
              </w:rPr>
            </w:pPr>
            <w:r>
              <w:rPr>
                <w:rFonts w:hint="eastAsia" w:ascii="宋体" w:hAnsi="宋体" w:cs="宋体"/>
                <w:color w:val="000000"/>
              </w:rPr>
              <w:t>高等数学（郭镜明）</w:t>
            </w:r>
          </w:p>
        </w:tc>
        <w:tc>
          <w:tcPr>
            <w:tcW w:w="708" w:type="dxa"/>
            <w:vAlign w:val="center"/>
          </w:tcPr>
          <w:p>
            <w:pPr>
              <w:spacing w:line="400" w:lineRule="exact"/>
              <w:jc w:val="center"/>
              <w:rPr>
                <w:rFonts w:ascii="宋体" w:hAnsi="宋体" w:cs="宋体"/>
                <w:color w:val="000000"/>
              </w:rPr>
            </w:pPr>
            <w:r>
              <w:rPr>
                <w:rFonts w:ascii="宋体" w:hAnsi="宋体" w:cs="宋体"/>
                <w:color w:val="000000"/>
              </w:rPr>
              <w:t>193</w:t>
            </w:r>
          </w:p>
        </w:tc>
        <w:tc>
          <w:tcPr>
            <w:tcW w:w="4253" w:type="dxa"/>
            <w:vAlign w:val="center"/>
          </w:tcPr>
          <w:p>
            <w:pPr>
              <w:spacing w:line="400" w:lineRule="exact"/>
              <w:rPr>
                <w:rFonts w:ascii="宋体" w:cs="宋体"/>
                <w:color w:val="000000"/>
              </w:rPr>
            </w:pPr>
            <w:r>
              <w:rPr>
                <w:rFonts w:hint="eastAsia" w:ascii="宋体" w:hAnsi="宋体" w:cs="宋体"/>
                <w:color w:val="000000"/>
              </w:rPr>
              <w:t>高等代数（张贤科）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673</w:t>
            </w:r>
          </w:p>
        </w:tc>
        <w:tc>
          <w:tcPr>
            <w:tcW w:w="3686" w:type="dxa"/>
            <w:vAlign w:val="center"/>
          </w:tcPr>
          <w:p>
            <w:pPr>
              <w:spacing w:line="400" w:lineRule="exact"/>
              <w:rPr>
                <w:rFonts w:ascii="宋体" w:cs="宋体"/>
                <w:color w:val="000000"/>
              </w:rPr>
            </w:pPr>
            <w:r>
              <w:rPr>
                <w:rFonts w:hint="eastAsia" w:ascii="宋体" w:hAnsi="宋体" w:cs="宋体"/>
                <w:color w:val="000000"/>
              </w:rPr>
              <w:t>高等数学（朱士信）</w:t>
            </w:r>
          </w:p>
        </w:tc>
        <w:tc>
          <w:tcPr>
            <w:tcW w:w="708" w:type="dxa"/>
            <w:vAlign w:val="center"/>
          </w:tcPr>
          <w:p>
            <w:pPr>
              <w:spacing w:line="400" w:lineRule="exact"/>
              <w:jc w:val="center"/>
              <w:rPr>
                <w:rFonts w:ascii="宋体" w:hAnsi="宋体" w:cs="宋体"/>
                <w:color w:val="000000"/>
              </w:rPr>
            </w:pPr>
            <w:r>
              <w:rPr>
                <w:rFonts w:ascii="宋体" w:hAnsi="宋体" w:cs="宋体"/>
                <w:color w:val="000000"/>
              </w:rPr>
              <w:t>656</w:t>
            </w:r>
          </w:p>
        </w:tc>
        <w:tc>
          <w:tcPr>
            <w:tcW w:w="4253" w:type="dxa"/>
            <w:vAlign w:val="center"/>
          </w:tcPr>
          <w:p>
            <w:pPr>
              <w:spacing w:line="400" w:lineRule="exact"/>
              <w:rPr>
                <w:rFonts w:ascii="宋体" w:cs="宋体"/>
                <w:color w:val="000000"/>
              </w:rPr>
            </w:pPr>
            <w:r>
              <w:rPr>
                <w:rFonts w:hint="eastAsia" w:ascii="宋体" w:hAnsi="宋体" w:cs="宋体"/>
                <w:color w:val="000000"/>
              </w:rPr>
              <w:t>概率论（何书元）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484</w:t>
            </w:r>
          </w:p>
        </w:tc>
        <w:tc>
          <w:tcPr>
            <w:tcW w:w="3686" w:type="dxa"/>
            <w:vAlign w:val="center"/>
          </w:tcPr>
          <w:p>
            <w:pPr>
              <w:spacing w:line="400" w:lineRule="exact"/>
              <w:rPr>
                <w:rFonts w:ascii="宋体" w:cs="宋体"/>
                <w:color w:val="000000"/>
              </w:rPr>
            </w:pPr>
            <w:r>
              <w:rPr>
                <w:rFonts w:hint="eastAsia" w:ascii="宋体" w:hAnsi="宋体" w:cs="宋体"/>
                <w:color w:val="000000"/>
              </w:rPr>
              <w:t>新建应用型本科院校高等数学（林丽华）</w:t>
            </w:r>
          </w:p>
        </w:tc>
        <w:tc>
          <w:tcPr>
            <w:tcW w:w="708" w:type="dxa"/>
            <w:vAlign w:val="center"/>
          </w:tcPr>
          <w:p>
            <w:pPr>
              <w:spacing w:line="400" w:lineRule="exact"/>
              <w:jc w:val="center"/>
              <w:rPr>
                <w:rFonts w:ascii="宋体" w:hAnsi="宋体" w:cs="宋体"/>
                <w:color w:val="000000"/>
              </w:rPr>
            </w:pPr>
            <w:r>
              <w:rPr>
                <w:rFonts w:ascii="宋体" w:hAnsi="宋体" w:cs="宋体"/>
                <w:color w:val="000000"/>
              </w:rPr>
              <w:t>515</w:t>
            </w:r>
          </w:p>
        </w:tc>
        <w:tc>
          <w:tcPr>
            <w:tcW w:w="4253" w:type="dxa"/>
            <w:vAlign w:val="center"/>
          </w:tcPr>
          <w:p>
            <w:pPr>
              <w:spacing w:line="400" w:lineRule="exact"/>
              <w:rPr>
                <w:rFonts w:ascii="宋体" w:cs="宋体"/>
                <w:color w:val="000000"/>
              </w:rPr>
            </w:pPr>
            <w:r>
              <w:rPr>
                <w:rFonts w:hint="eastAsia" w:ascii="宋体" w:hAnsi="宋体" w:cs="宋体"/>
                <w:color w:val="000000"/>
              </w:rPr>
              <w:t>微积分理论基础（王绵森、马知恩）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201</w:t>
            </w:r>
          </w:p>
        </w:tc>
        <w:tc>
          <w:tcPr>
            <w:tcW w:w="3686" w:type="dxa"/>
            <w:vAlign w:val="center"/>
          </w:tcPr>
          <w:p>
            <w:pPr>
              <w:spacing w:line="400" w:lineRule="exact"/>
              <w:rPr>
                <w:rFonts w:ascii="宋体" w:cs="宋体"/>
                <w:color w:val="000000"/>
              </w:rPr>
            </w:pPr>
            <w:r>
              <w:rPr>
                <w:rFonts w:hint="eastAsia" w:ascii="宋体" w:hAnsi="宋体" w:cs="宋体"/>
                <w:color w:val="000000"/>
              </w:rPr>
              <w:t>偏微分方程（宁吴庆）</w:t>
            </w:r>
          </w:p>
        </w:tc>
        <w:tc>
          <w:tcPr>
            <w:tcW w:w="708" w:type="dxa"/>
            <w:vAlign w:val="center"/>
          </w:tcPr>
          <w:p>
            <w:pPr>
              <w:spacing w:line="400" w:lineRule="exact"/>
              <w:jc w:val="center"/>
              <w:rPr>
                <w:rFonts w:ascii="宋体" w:hAnsi="宋体" w:cs="宋体"/>
                <w:color w:val="000000"/>
              </w:rPr>
            </w:pPr>
            <w:r>
              <w:rPr>
                <w:rFonts w:ascii="宋体" w:hAnsi="宋体" w:cs="宋体"/>
                <w:color w:val="000000"/>
              </w:rPr>
              <w:t>514</w:t>
            </w:r>
          </w:p>
        </w:tc>
        <w:tc>
          <w:tcPr>
            <w:tcW w:w="4253" w:type="dxa"/>
            <w:vAlign w:val="center"/>
          </w:tcPr>
          <w:p>
            <w:pPr>
              <w:spacing w:line="400" w:lineRule="exact"/>
              <w:rPr>
                <w:rFonts w:ascii="宋体" w:cs="宋体"/>
                <w:color w:val="000000"/>
              </w:rPr>
            </w:pPr>
            <w:r>
              <w:rPr>
                <w:rFonts w:hint="eastAsia" w:ascii="宋体" w:hAnsi="宋体" w:cs="宋体"/>
                <w:color w:val="000000"/>
              </w:rPr>
              <w:t>多元函数微积分学（王绵森、马知恩）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522</w:t>
            </w:r>
          </w:p>
        </w:tc>
        <w:tc>
          <w:tcPr>
            <w:tcW w:w="3686" w:type="dxa"/>
            <w:vAlign w:val="center"/>
          </w:tcPr>
          <w:p>
            <w:pPr>
              <w:spacing w:line="400" w:lineRule="exact"/>
              <w:rPr>
                <w:rFonts w:ascii="宋体" w:cs="Times New Roman"/>
                <w:color w:val="000000"/>
              </w:rPr>
            </w:pPr>
            <w:r>
              <w:rPr>
                <w:rFonts w:hint="eastAsia" w:ascii="宋体" w:cs="宋体"/>
                <w:color w:val="000000"/>
              </w:rPr>
              <w:t>线性代数（李尚志）</w:t>
            </w:r>
          </w:p>
        </w:tc>
        <w:tc>
          <w:tcPr>
            <w:tcW w:w="708" w:type="dxa"/>
            <w:vAlign w:val="center"/>
          </w:tcPr>
          <w:p>
            <w:pPr>
              <w:spacing w:line="400" w:lineRule="exact"/>
              <w:jc w:val="center"/>
              <w:rPr>
                <w:rFonts w:ascii="宋体" w:hAnsi="宋体" w:cs="宋体"/>
                <w:color w:val="000000"/>
              </w:rPr>
            </w:pPr>
            <w:r>
              <w:rPr>
                <w:rFonts w:ascii="宋体" w:hAnsi="宋体" w:cs="宋体"/>
                <w:color w:val="000000"/>
              </w:rPr>
              <w:t>434</w:t>
            </w:r>
          </w:p>
        </w:tc>
        <w:tc>
          <w:tcPr>
            <w:tcW w:w="4253" w:type="dxa"/>
            <w:vAlign w:val="center"/>
          </w:tcPr>
          <w:p>
            <w:pPr>
              <w:spacing w:line="400" w:lineRule="exact"/>
              <w:rPr>
                <w:rFonts w:ascii="宋体" w:cs="宋体"/>
                <w:color w:val="000000"/>
              </w:rPr>
            </w:pPr>
            <w:r>
              <w:rPr>
                <w:rFonts w:hint="eastAsia" w:ascii="宋体" w:hAnsi="宋体" w:cs="宋体"/>
                <w:color w:val="000000"/>
              </w:rPr>
              <w:t>线性代数（游宏）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508</w:t>
            </w:r>
          </w:p>
        </w:tc>
        <w:tc>
          <w:tcPr>
            <w:tcW w:w="3686" w:type="dxa"/>
            <w:vAlign w:val="center"/>
          </w:tcPr>
          <w:p>
            <w:pPr>
              <w:spacing w:line="400" w:lineRule="exact"/>
              <w:rPr>
                <w:rFonts w:ascii="宋体" w:cs="宋体"/>
                <w:color w:val="000000"/>
              </w:rPr>
            </w:pPr>
            <w:r>
              <w:rPr>
                <w:rFonts w:hint="eastAsia" w:ascii="宋体" w:hAnsi="宋体" w:cs="宋体"/>
                <w:color w:val="000000"/>
              </w:rPr>
              <w:t>线性代数与解析几何（李继成）</w:t>
            </w:r>
          </w:p>
        </w:tc>
        <w:tc>
          <w:tcPr>
            <w:tcW w:w="708" w:type="dxa"/>
            <w:vAlign w:val="center"/>
          </w:tcPr>
          <w:p>
            <w:pPr>
              <w:spacing w:line="400" w:lineRule="exact"/>
              <w:jc w:val="center"/>
              <w:rPr>
                <w:rFonts w:ascii="宋体" w:hAnsi="宋体" w:cs="宋体"/>
                <w:color w:val="000000"/>
              </w:rPr>
            </w:pPr>
            <w:r>
              <w:rPr>
                <w:rFonts w:ascii="宋体" w:hAnsi="宋体" w:cs="宋体"/>
                <w:color w:val="000000"/>
              </w:rPr>
              <w:t>327</w:t>
            </w:r>
          </w:p>
        </w:tc>
        <w:tc>
          <w:tcPr>
            <w:tcW w:w="4253" w:type="dxa"/>
            <w:vAlign w:val="center"/>
          </w:tcPr>
          <w:p>
            <w:pPr>
              <w:spacing w:line="400" w:lineRule="exact"/>
              <w:rPr>
                <w:rFonts w:ascii="宋体" w:cs="宋体"/>
                <w:color w:val="000000"/>
              </w:rPr>
            </w:pPr>
            <w:r>
              <w:rPr>
                <w:rFonts w:hint="eastAsia" w:ascii="宋体" w:hAnsi="宋体" w:cs="宋体"/>
                <w:color w:val="000000"/>
              </w:rPr>
              <w:t>高等数学教学能力提升（李尚志、郭镜明、乐经良）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686</w:t>
            </w:r>
          </w:p>
        </w:tc>
        <w:tc>
          <w:tcPr>
            <w:tcW w:w="3686" w:type="dxa"/>
            <w:vAlign w:val="center"/>
          </w:tcPr>
          <w:p>
            <w:pPr>
              <w:spacing w:line="400" w:lineRule="exact"/>
              <w:rPr>
                <w:rFonts w:ascii="宋体" w:cs="宋体"/>
                <w:color w:val="000000"/>
              </w:rPr>
            </w:pPr>
            <w:r>
              <w:rPr>
                <w:rFonts w:hint="eastAsia" w:ascii="宋体" w:hAnsi="宋体" w:cs="宋体"/>
                <w:color w:val="000000"/>
              </w:rPr>
              <w:t>解析几何（丘维声）</w:t>
            </w:r>
          </w:p>
        </w:tc>
        <w:tc>
          <w:tcPr>
            <w:tcW w:w="708" w:type="dxa"/>
            <w:vAlign w:val="center"/>
          </w:tcPr>
          <w:p>
            <w:pPr>
              <w:spacing w:line="400" w:lineRule="exact"/>
              <w:jc w:val="center"/>
              <w:rPr>
                <w:rFonts w:ascii="宋体" w:hAnsi="宋体" w:cs="宋体"/>
                <w:color w:val="000000"/>
              </w:rPr>
            </w:pPr>
            <w:r>
              <w:rPr>
                <w:rFonts w:ascii="宋体" w:hAnsi="宋体" w:cs="宋体"/>
                <w:color w:val="000000"/>
              </w:rPr>
              <w:t>16</w:t>
            </w:r>
          </w:p>
        </w:tc>
        <w:tc>
          <w:tcPr>
            <w:tcW w:w="4253" w:type="dxa"/>
            <w:vAlign w:val="center"/>
          </w:tcPr>
          <w:p>
            <w:pPr>
              <w:spacing w:line="400" w:lineRule="exact"/>
              <w:rPr>
                <w:rFonts w:ascii="宋体" w:cs="宋体"/>
                <w:color w:val="000000"/>
              </w:rPr>
            </w:pPr>
            <w:r>
              <w:rPr>
                <w:rFonts w:hint="eastAsia" w:ascii="宋体" w:hAnsi="宋体" w:cs="宋体"/>
                <w:color w:val="000000"/>
              </w:rPr>
              <w:t>数学建模（黄廷祝）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507</w:t>
            </w:r>
          </w:p>
        </w:tc>
        <w:tc>
          <w:tcPr>
            <w:tcW w:w="3686" w:type="dxa"/>
            <w:vAlign w:val="center"/>
          </w:tcPr>
          <w:p>
            <w:pPr>
              <w:spacing w:line="400" w:lineRule="exact"/>
              <w:rPr>
                <w:rFonts w:ascii="宋体" w:cs="宋体"/>
                <w:color w:val="000000"/>
              </w:rPr>
            </w:pPr>
            <w:r>
              <w:rPr>
                <w:rFonts w:hint="eastAsia" w:ascii="宋体" w:hAnsi="宋体" w:cs="宋体"/>
                <w:color w:val="000000"/>
              </w:rPr>
              <w:t>抽象代数（顾沛）</w:t>
            </w:r>
          </w:p>
        </w:tc>
        <w:tc>
          <w:tcPr>
            <w:tcW w:w="708" w:type="dxa"/>
            <w:vAlign w:val="center"/>
          </w:tcPr>
          <w:p>
            <w:pPr>
              <w:spacing w:line="400" w:lineRule="exact"/>
              <w:jc w:val="center"/>
              <w:rPr>
                <w:rFonts w:ascii="宋体" w:hAnsi="宋体" w:cs="宋体"/>
                <w:color w:val="000000"/>
              </w:rPr>
            </w:pPr>
            <w:r>
              <w:rPr>
                <w:rFonts w:ascii="宋体" w:hAnsi="宋体" w:cs="宋体"/>
                <w:color w:val="000000"/>
              </w:rPr>
              <w:t>19</w:t>
            </w:r>
          </w:p>
        </w:tc>
        <w:tc>
          <w:tcPr>
            <w:tcW w:w="4253" w:type="dxa"/>
            <w:vAlign w:val="center"/>
          </w:tcPr>
          <w:p>
            <w:pPr>
              <w:spacing w:line="400" w:lineRule="exact"/>
              <w:rPr>
                <w:rFonts w:ascii="宋体" w:cs="宋体"/>
                <w:color w:val="000000"/>
              </w:rPr>
            </w:pPr>
            <w:r>
              <w:rPr>
                <w:rFonts w:hint="eastAsia" w:ascii="宋体" w:hAnsi="宋体" w:cs="宋体"/>
                <w:color w:val="000000"/>
              </w:rPr>
              <w:t>数学分析（陈纪修）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18</w:t>
            </w:r>
          </w:p>
        </w:tc>
        <w:tc>
          <w:tcPr>
            <w:tcW w:w="3686" w:type="dxa"/>
            <w:vAlign w:val="center"/>
          </w:tcPr>
          <w:p>
            <w:pPr>
              <w:spacing w:line="400" w:lineRule="exact"/>
              <w:rPr>
                <w:rFonts w:ascii="宋体" w:cs="宋体"/>
                <w:color w:val="000000"/>
              </w:rPr>
            </w:pPr>
            <w:r>
              <w:rPr>
                <w:rFonts w:hint="eastAsia" w:ascii="宋体" w:hAnsi="宋体" w:cs="宋体"/>
                <w:color w:val="000000"/>
              </w:rPr>
              <w:t>经济数学（吴传生）</w:t>
            </w:r>
          </w:p>
        </w:tc>
        <w:tc>
          <w:tcPr>
            <w:tcW w:w="708" w:type="dxa"/>
            <w:vAlign w:val="center"/>
          </w:tcPr>
          <w:p>
            <w:pPr>
              <w:spacing w:line="400" w:lineRule="exact"/>
              <w:jc w:val="center"/>
              <w:rPr>
                <w:rFonts w:ascii="宋体" w:hAnsi="宋体" w:cs="宋体"/>
                <w:color w:val="000000"/>
              </w:rPr>
            </w:pPr>
            <w:r>
              <w:rPr>
                <w:rFonts w:ascii="宋体" w:hAnsi="宋体" w:cs="宋体"/>
                <w:color w:val="000000"/>
              </w:rPr>
              <w:t>91</w:t>
            </w:r>
          </w:p>
        </w:tc>
        <w:tc>
          <w:tcPr>
            <w:tcW w:w="4253" w:type="dxa"/>
            <w:vAlign w:val="center"/>
          </w:tcPr>
          <w:p>
            <w:pPr>
              <w:spacing w:line="400" w:lineRule="exact"/>
              <w:rPr>
                <w:rFonts w:ascii="宋体" w:cs="宋体"/>
                <w:color w:val="000000"/>
              </w:rPr>
            </w:pPr>
            <w:r>
              <w:rPr>
                <w:rFonts w:hint="eastAsia" w:ascii="宋体" w:hAnsi="宋体" w:cs="宋体"/>
                <w:color w:val="000000"/>
              </w:rPr>
              <w:t>数理统计（何书元）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511</w:t>
            </w:r>
          </w:p>
        </w:tc>
        <w:tc>
          <w:tcPr>
            <w:tcW w:w="3686" w:type="dxa"/>
            <w:vAlign w:val="center"/>
          </w:tcPr>
          <w:p>
            <w:pPr>
              <w:spacing w:line="400" w:lineRule="exact"/>
              <w:rPr>
                <w:rFonts w:ascii="宋体" w:cs="宋体"/>
                <w:color w:val="000000"/>
              </w:rPr>
            </w:pPr>
            <w:r>
              <w:rPr>
                <w:rFonts w:hint="eastAsia" w:ascii="宋体" w:hAnsi="宋体" w:cs="宋体"/>
                <w:color w:val="000000"/>
              </w:rPr>
              <w:t>数学实验与数学建模（李继成）</w:t>
            </w:r>
          </w:p>
        </w:tc>
        <w:tc>
          <w:tcPr>
            <w:tcW w:w="708" w:type="dxa"/>
            <w:vAlign w:val="center"/>
          </w:tcPr>
          <w:p>
            <w:pPr>
              <w:spacing w:line="400" w:lineRule="exact"/>
              <w:jc w:val="center"/>
              <w:rPr>
                <w:rFonts w:ascii="宋体" w:hAnsi="宋体" w:cs="宋体"/>
                <w:color w:val="000000"/>
              </w:rPr>
            </w:pPr>
            <w:r>
              <w:rPr>
                <w:rFonts w:ascii="宋体" w:hAnsi="宋体" w:cs="宋体"/>
                <w:color w:val="000000"/>
              </w:rPr>
              <w:t>386</w:t>
            </w:r>
          </w:p>
        </w:tc>
        <w:tc>
          <w:tcPr>
            <w:tcW w:w="4253" w:type="dxa"/>
            <w:vAlign w:val="center"/>
          </w:tcPr>
          <w:p>
            <w:pPr>
              <w:spacing w:line="400" w:lineRule="exact"/>
              <w:rPr>
                <w:rFonts w:ascii="宋体" w:cs="宋体"/>
                <w:color w:val="000000"/>
              </w:rPr>
            </w:pPr>
            <w:r>
              <w:rPr>
                <w:rFonts w:hint="eastAsia" w:ascii="宋体" w:hAnsi="宋体" w:cs="宋体"/>
                <w:color w:val="000000"/>
              </w:rPr>
              <w:t>实变函数论（刘培德）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109</w:t>
            </w:r>
          </w:p>
        </w:tc>
        <w:tc>
          <w:tcPr>
            <w:tcW w:w="3686" w:type="dxa"/>
            <w:vAlign w:val="center"/>
          </w:tcPr>
          <w:p>
            <w:pPr>
              <w:spacing w:line="400" w:lineRule="exact"/>
              <w:rPr>
                <w:rFonts w:ascii="宋体" w:cs="宋体"/>
                <w:color w:val="000000"/>
              </w:rPr>
            </w:pPr>
            <w:r>
              <w:rPr>
                <w:rFonts w:hint="eastAsia" w:ascii="宋体" w:hAnsi="宋体" w:cs="宋体"/>
                <w:color w:val="000000"/>
              </w:rPr>
              <w:t>数学建模与数学实验（朱道元）</w:t>
            </w:r>
          </w:p>
        </w:tc>
        <w:tc>
          <w:tcPr>
            <w:tcW w:w="708" w:type="dxa"/>
            <w:vAlign w:val="center"/>
          </w:tcPr>
          <w:p>
            <w:pPr>
              <w:spacing w:line="400" w:lineRule="exact"/>
              <w:jc w:val="center"/>
              <w:rPr>
                <w:rFonts w:ascii="宋体" w:hAnsi="宋体" w:cs="宋体"/>
                <w:color w:val="000000"/>
              </w:rPr>
            </w:pPr>
            <w:r>
              <w:rPr>
                <w:rFonts w:ascii="宋体" w:hAnsi="宋体" w:cs="宋体"/>
                <w:color w:val="000000"/>
              </w:rPr>
              <w:t>513</w:t>
            </w:r>
          </w:p>
        </w:tc>
        <w:tc>
          <w:tcPr>
            <w:tcW w:w="4253" w:type="dxa"/>
            <w:vAlign w:val="center"/>
          </w:tcPr>
          <w:p>
            <w:pPr>
              <w:spacing w:line="400" w:lineRule="exact"/>
              <w:rPr>
                <w:rFonts w:ascii="宋体" w:cs="宋体"/>
                <w:color w:val="000000"/>
              </w:rPr>
            </w:pPr>
            <w:r>
              <w:rPr>
                <w:rFonts w:hint="eastAsia" w:ascii="宋体" w:hAnsi="宋体" w:cs="宋体"/>
                <w:color w:val="000000"/>
              </w:rPr>
              <w:t>一元函数微积分学与无穷级数（马知恩、李换琴）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199</w:t>
            </w:r>
          </w:p>
        </w:tc>
        <w:tc>
          <w:tcPr>
            <w:tcW w:w="3686" w:type="dxa"/>
            <w:vAlign w:val="center"/>
          </w:tcPr>
          <w:p>
            <w:pPr>
              <w:spacing w:line="400" w:lineRule="exact"/>
              <w:rPr>
                <w:rFonts w:ascii="宋体" w:cs="宋体"/>
                <w:color w:val="000000"/>
              </w:rPr>
            </w:pPr>
            <w:r>
              <w:rPr>
                <w:rFonts w:hint="eastAsia" w:ascii="宋体" w:hAnsi="宋体" w:cs="宋体"/>
                <w:color w:val="000000"/>
              </w:rPr>
              <w:t>数理方程（李元杰）</w:t>
            </w:r>
          </w:p>
        </w:tc>
        <w:tc>
          <w:tcPr>
            <w:tcW w:w="708" w:type="dxa"/>
            <w:vAlign w:val="center"/>
          </w:tcPr>
          <w:p>
            <w:pPr>
              <w:spacing w:line="400" w:lineRule="exact"/>
              <w:jc w:val="center"/>
              <w:rPr>
                <w:rFonts w:ascii="宋体" w:hAnsi="宋体" w:cs="宋体"/>
                <w:color w:val="000000"/>
              </w:rPr>
            </w:pPr>
            <w:r>
              <w:rPr>
                <w:rFonts w:ascii="宋体" w:hAnsi="宋体" w:cs="宋体"/>
                <w:color w:val="000000"/>
              </w:rPr>
              <w:t>266</w:t>
            </w:r>
          </w:p>
        </w:tc>
        <w:tc>
          <w:tcPr>
            <w:tcW w:w="4253" w:type="dxa"/>
            <w:vAlign w:val="center"/>
          </w:tcPr>
          <w:p>
            <w:pPr>
              <w:spacing w:line="400" w:lineRule="exact"/>
              <w:rPr>
                <w:rFonts w:ascii="宋体" w:cs="宋体"/>
                <w:color w:val="000000"/>
              </w:rPr>
            </w:pPr>
            <w:r>
              <w:rPr>
                <w:rFonts w:hint="eastAsia" w:ascii="宋体" w:hAnsi="宋体" w:cs="宋体"/>
                <w:color w:val="000000"/>
              </w:rPr>
              <w:t>数值分析（韩旭里）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20</w:t>
            </w:r>
          </w:p>
        </w:tc>
        <w:tc>
          <w:tcPr>
            <w:tcW w:w="3686" w:type="dxa"/>
            <w:vAlign w:val="center"/>
          </w:tcPr>
          <w:p>
            <w:pPr>
              <w:spacing w:line="400" w:lineRule="exact"/>
              <w:rPr>
                <w:rFonts w:ascii="宋体" w:cs="宋体"/>
                <w:color w:val="000000"/>
              </w:rPr>
            </w:pPr>
            <w:r>
              <w:rPr>
                <w:rFonts w:hint="eastAsia" w:ascii="宋体" w:hAnsi="宋体" w:cs="宋体"/>
                <w:color w:val="000000"/>
              </w:rPr>
              <w:t>复变函数（王绵森）</w:t>
            </w:r>
          </w:p>
        </w:tc>
        <w:tc>
          <w:tcPr>
            <w:tcW w:w="708" w:type="dxa"/>
            <w:vAlign w:val="center"/>
          </w:tcPr>
          <w:p>
            <w:pPr>
              <w:spacing w:line="400" w:lineRule="exact"/>
              <w:jc w:val="center"/>
              <w:rPr>
                <w:rFonts w:ascii="宋体" w:cs="宋体"/>
                <w:color w:val="000000"/>
              </w:rPr>
            </w:pPr>
            <w:r>
              <w:rPr>
                <w:rFonts w:ascii="宋体" w:cs="宋体"/>
                <w:color w:val="000000"/>
              </w:rPr>
              <w:t>183</w:t>
            </w:r>
          </w:p>
        </w:tc>
        <w:tc>
          <w:tcPr>
            <w:tcW w:w="4253" w:type="dxa"/>
            <w:vAlign w:val="center"/>
          </w:tcPr>
          <w:p>
            <w:pPr>
              <w:spacing w:line="400" w:lineRule="exact"/>
              <w:rPr>
                <w:rFonts w:ascii="宋体" w:cs="Times New Roman"/>
                <w:color w:val="000000"/>
              </w:rPr>
            </w:pPr>
            <w:r>
              <w:rPr>
                <w:rFonts w:hint="eastAsia" w:ascii="宋体" w:cs="宋体"/>
                <w:color w:val="000000"/>
              </w:rPr>
              <w:t>运筹学（戎晓霞）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11</w:t>
            </w:r>
          </w:p>
        </w:tc>
        <w:tc>
          <w:tcPr>
            <w:tcW w:w="3686" w:type="dxa"/>
            <w:vAlign w:val="center"/>
          </w:tcPr>
          <w:p>
            <w:pPr>
              <w:spacing w:line="400" w:lineRule="exact"/>
              <w:rPr>
                <w:rFonts w:ascii="宋体" w:cs="Times New Roman"/>
                <w:color w:val="000000"/>
              </w:rPr>
            </w:pPr>
            <w:r>
              <w:rPr>
                <w:rFonts w:hint="eastAsia" w:ascii="宋体" w:cs="宋体"/>
                <w:color w:val="000000"/>
              </w:rPr>
              <w:t>离散数学（屈婉玲）</w:t>
            </w:r>
          </w:p>
        </w:tc>
        <w:tc>
          <w:tcPr>
            <w:tcW w:w="708" w:type="dxa"/>
            <w:vAlign w:val="center"/>
          </w:tcPr>
          <w:p>
            <w:pPr>
              <w:spacing w:line="400" w:lineRule="exact"/>
              <w:jc w:val="center"/>
              <w:rPr>
                <w:rFonts w:ascii="宋体" w:cs="宋体"/>
                <w:color w:val="000000"/>
              </w:rPr>
            </w:pPr>
            <w:r>
              <w:rPr>
                <w:rFonts w:ascii="宋体" w:cs="宋体"/>
                <w:color w:val="000000"/>
              </w:rPr>
              <w:t>106</w:t>
            </w:r>
          </w:p>
        </w:tc>
        <w:tc>
          <w:tcPr>
            <w:tcW w:w="4253" w:type="dxa"/>
            <w:vAlign w:val="center"/>
          </w:tcPr>
          <w:p>
            <w:pPr>
              <w:spacing w:line="400" w:lineRule="exact"/>
              <w:rPr>
                <w:rFonts w:ascii="宋体" w:cs="Times New Roman"/>
                <w:color w:val="000000"/>
              </w:rPr>
            </w:pPr>
            <w:r>
              <w:rPr>
                <w:rFonts w:hint="eastAsia" w:ascii="宋体" w:cs="宋体"/>
                <w:color w:val="000000"/>
              </w:rPr>
              <w:t>统计学导论（李勇）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17</w:t>
            </w:r>
          </w:p>
        </w:tc>
        <w:tc>
          <w:tcPr>
            <w:tcW w:w="3686" w:type="dxa"/>
            <w:vAlign w:val="center"/>
          </w:tcPr>
          <w:p>
            <w:pPr>
              <w:spacing w:line="400" w:lineRule="exact"/>
              <w:rPr>
                <w:rFonts w:ascii="宋体" w:cs="Times New Roman"/>
                <w:color w:val="000000"/>
              </w:rPr>
            </w:pPr>
            <w:r>
              <w:rPr>
                <w:rFonts w:hint="eastAsia" w:ascii="宋体" w:cs="宋体"/>
                <w:color w:val="000000"/>
              </w:rPr>
              <w:t>概率与统计（杨孝平）</w:t>
            </w:r>
          </w:p>
        </w:tc>
        <w:tc>
          <w:tcPr>
            <w:tcW w:w="708" w:type="dxa"/>
            <w:vAlign w:val="center"/>
          </w:tcPr>
          <w:p>
            <w:pPr>
              <w:spacing w:line="400" w:lineRule="exact"/>
              <w:jc w:val="center"/>
              <w:rPr>
                <w:rFonts w:ascii="宋体" w:cs="宋体"/>
                <w:color w:val="000000"/>
              </w:rPr>
            </w:pPr>
            <w:r>
              <w:rPr>
                <w:rFonts w:ascii="宋体" w:cs="宋体"/>
                <w:color w:val="000000"/>
              </w:rPr>
              <w:t>510</w:t>
            </w:r>
          </w:p>
        </w:tc>
        <w:tc>
          <w:tcPr>
            <w:tcW w:w="4253" w:type="dxa"/>
            <w:vAlign w:val="center"/>
          </w:tcPr>
          <w:p>
            <w:pPr>
              <w:spacing w:line="400" w:lineRule="exact"/>
              <w:rPr>
                <w:rFonts w:ascii="宋体" w:cs="Times New Roman"/>
                <w:color w:val="000000"/>
              </w:rPr>
            </w:pPr>
            <w:r>
              <w:rPr>
                <w:rFonts w:hint="eastAsia" w:ascii="宋体" w:cs="宋体"/>
                <w:color w:val="000000"/>
              </w:rPr>
              <w:t>高等数学（非数学专业）教师能力提升（李承治、彭济根）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587</w:t>
            </w:r>
          </w:p>
        </w:tc>
        <w:tc>
          <w:tcPr>
            <w:tcW w:w="3686" w:type="dxa"/>
            <w:vAlign w:val="center"/>
          </w:tcPr>
          <w:p>
            <w:pPr>
              <w:spacing w:line="400" w:lineRule="exact"/>
              <w:rPr>
                <w:rFonts w:ascii="宋体" w:cs="Times New Roman"/>
                <w:color w:val="000000"/>
              </w:rPr>
            </w:pPr>
            <w:r>
              <w:rPr>
                <w:rFonts w:hint="eastAsia" w:ascii="宋体" w:cs="宋体"/>
                <w:color w:val="000000"/>
              </w:rPr>
              <w:t>统计学（经济管理方向）（曾五一、朱建平）</w:t>
            </w:r>
          </w:p>
        </w:tc>
        <w:tc>
          <w:tcPr>
            <w:tcW w:w="708" w:type="dxa"/>
            <w:vAlign w:val="center"/>
          </w:tcPr>
          <w:p>
            <w:pPr>
              <w:spacing w:line="400" w:lineRule="exact"/>
              <w:jc w:val="center"/>
              <w:rPr>
                <w:rFonts w:ascii="宋体" w:cs="宋体"/>
                <w:color w:val="000000"/>
              </w:rPr>
            </w:pPr>
            <w:r>
              <w:rPr>
                <w:rFonts w:ascii="宋体" w:cs="宋体"/>
                <w:color w:val="000000"/>
              </w:rPr>
              <w:t>834</w:t>
            </w:r>
          </w:p>
        </w:tc>
        <w:tc>
          <w:tcPr>
            <w:tcW w:w="4253" w:type="dxa"/>
            <w:vAlign w:val="center"/>
          </w:tcPr>
          <w:p>
            <w:pPr>
              <w:spacing w:line="400" w:lineRule="exact"/>
              <w:rPr>
                <w:rFonts w:ascii="宋体" w:cs="Times New Roman"/>
                <w:color w:val="000000"/>
              </w:rPr>
            </w:pPr>
            <w:r>
              <w:rPr>
                <w:rFonts w:hint="eastAsia" w:ascii="宋体" w:cs="宋体"/>
                <w:color w:val="000000"/>
              </w:rPr>
              <w:t>大学生数学思维的培养</w:t>
            </w:r>
            <w:r>
              <w:rPr>
                <w:rFonts w:ascii="宋体" w:cs="宋体"/>
                <w:color w:val="000000"/>
              </w:rPr>
              <w:t>----</w:t>
            </w:r>
            <w:r>
              <w:rPr>
                <w:rFonts w:hint="eastAsia" w:ascii="宋体" w:cs="宋体"/>
                <w:color w:val="000000"/>
              </w:rPr>
              <w:t>兼谈数学文化课教学（二）（顾沛）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612</w:t>
            </w:r>
          </w:p>
        </w:tc>
        <w:tc>
          <w:tcPr>
            <w:tcW w:w="3686" w:type="dxa"/>
            <w:vAlign w:val="center"/>
          </w:tcPr>
          <w:p>
            <w:pPr>
              <w:spacing w:line="400" w:lineRule="exact"/>
              <w:rPr>
                <w:rFonts w:ascii="宋体" w:cs="Times New Roman"/>
                <w:color w:val="000000"/>
              </w:rPr>
            </w:pPr>
            <w:r>
              <w:rPr>
                <w:rFonts w:hint="eastAsia" w:ascii="宋体" w:cs="宋体"/>
                <w:color w:val="000000"/>
              </w:rPr>
              <w:t>大学生数学思维的培养</w:t>
            </w:r>
            <w:r>
              <w:rPr>
                <w:rFonts w:ascii="宋体" w:cs="宋体"/>
                <w:color w:val="000000"/>
              </w:rPr>
              <w:t>----</w:t>
            </w:r>
            <w:r>
              <w:rPr>
                <w:rFonts w:hint="eastAsia" w:ascii="宋体" w:cs="宋体"/>
                <w:color w:val="000000"/>
              </w:rPr>
              <w:t>兼谈数学文化课教学（一）（顾沛）</w:t>
            </w:r>
          </w:p>
        </w:tc>
        <w:tc>
          <w:tcPr>
            <w:tcW w:w="708" w:type="dxa"/>
            <w:vAlign w:val="center"/>
          </w:tcPr>
          <w:p>
            <w:pPr>
              <w:spacing w:line="400" w:lineRule="exact"/>
              <w:jc w:val="center"/>
              <w:rPr>
                <w:rFonts w:ascii="宋体" w:cs="宋体"/>
                <w:color w:val="000000"/>
              </w:rPr>
            </w:pPr>
            <w:r>
              <w:rPr>
                <w:rFonts w:ascii="宋体" w:cs="宋体"/>
                <w:color w:val="000000"/>
              </w:rPr>
              <w:t>754</w:t>
            </w:r>
          </w:p>
        </w:tc>
        <w:tc>
          <w:tcPr>
            <w:tcW w:w="4253" w:type="dxa"/>
            <w:vAlign w:val="center"/>
          </w:tcPr>
          <w:p>
            <w:pPr>
              <w:spacing w:line="400" w:lineRule="exact"/>
              <w:rPr>
                <w:rFonts w:ascii="宋体" w:cs="Times New Roman"/>
                <w:color w:val="000000"/>
              </w:rPr>
            </w:pPr>
            <w:r>
              <w:rPr>
                <w:rFonts w:hint="eastAsia" w:ascii="宋体" w:cs="宋体"/>
                <w:color w:val="000000"/>
              </w:rPr>
              <w:t>统计学类专业教学与科研能力提升（耿直、房祥忠、李金昌、朱建平）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509</w:t>
            </w:r>
          </w:p>
        </w:tc>
        <w:tc>
          <w:tcPr>
            <w:tcW w:w="3686" w:type="dxa"/>
            <w:vAlign w:val="center"/>
          </w:tcPr>
          <w:p>
            <w:pPr>
              <w:spacing w:line="400" w:lineRule="exact"/>
              <w:rPr>
                <w:rFonts w:ascii="宋体" w:cs="Times New Roman"/>
                <w:color w:val="000000"/>
              </w:rPr>
            </w:pPr>
            <w:r>
              <w:rPr>
                <w:rFonts w:hint="eastAsia" w:ascii="宋体" w:cs="宋体"/>
                <w:color w:val="000000"/>
              </w:rPr>
              <w:t>高等数学教师思维开拓（徐宗本、何书元、马知恩）</w:t>
            </w:r>
          </w:p>
        </w:tc>
        <w:tc>
          <w:tcPr>
            <w:tcW w:w="708" w:type="dxa"/>
            <w:vAlign w:val="center"/>
          </w:tcPr>
          <w:p>
            <w:pPr>
              <w:spacing w:line="400" w:lineRule="exact"/>
              <w:jc w:val="center"/>
              <w:rPr>
                <w:rFonts w:ascii="宋体" w:cs="Times New Roman"/>
                <w:color w:val="000000"/>
              </w:rPr>
            </w:pPr>
          </w:p>
        </w:tc>
        <w:tc>
          <w:tcPr>
            <w:tcW w:w="4253" w:type="dxa"/>
            <w:vAlign w:val="center"/>
          </w:tcPr>
          <w:p>
            <w:pPr>
              <w:spacing w:line="4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物理学类课程教学培训（</w:t>
            </w:r>
            <w:r>
              <w:rPr>
                <w:rFonts w:ascii="宋体" w:hAnsi="宋体" w:cs="宋体"/>
                <w:b/>
                <w:bCs/>
                <w:kern w:val="0"/>
              </w:rPr>
              <w:t>18</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103</w:t>
            </w:r>
          </w:p>
        </w:tc>
        <w:tc>
          <w:tcPr>
            <w:tcW w:w="3686" w:type="dxa"/>
            <w:vAlign w:val="center"/>
          </w:tcPr>
          <w:p>
            <w:pPr>
              <w:spacing w:line="400" w:lineRule="exact"/>
              <w:rPr>
                <w:rFonts w:ascii="宋体" w:cs="Times New Roman"/>
                <w:color w:val="000000"/>
              </w:rPr>
            </w:pPr>
            <w:r>
              <w:rPr>
                <w:rFonts w:hint="eastAsia" w:ascii="宋体" w:cs="宋体"/>
                <w:color w:val="000000"/>
              </w:rPr>
              <w:t>大学物理（高景）</w:t>
            </w:r>
          </w:p>
        </w:tc>
        <w:tc>
          <w:tcPr>
            <w:tcW w:w="708" w:type="dxa"/>
          </w:tcPr>
          <w:p>
            <w:pPr>
              <w:spacing w:line="400" w:lineRule="exact"/>
              <w:jc w:val="center"/>
              <w:rPr>
                <w:rFonts w:ascii="宋体" w:cs="宋体"/>
                <w:color w:val="000000"/>
              </w:rPr>
            </w:pPr>
            <w:r>
              <w:rPr>
                <w:rFonts w:ascii="宋体" w:cs="宋体"/>
                <w:color w:val="000000"/>
              </w:rPr>
              <w:t>198</w:t>
            </w:r>
          </w:p>
        </w:tc>
        <w:tc>
          <w:tcPr>
            <w:tcW w:w="4253" w:type="dxa"/>
            <w:vAlign w:val="center"/>
          </w:tcPr>
          <w:p>
            <w:pPr>
              <w:spacing w:line="400" w:lineRule="exact"/>
              <w:rPr>
                <w:rFonts w:ascii="宋体" w:cs="Times New Roman"/>
                <w:color w:val="000000"/>
              </w:rPr>
            </w:pPr>
            <w:r>
              <w:rPr>
                <w:rFonts w:hint="eastAsia" w:ascii="宋体" w:cs="宋体"/>
                <w:color w:val="000000"/>
              </w:rPr>
              <w:t>大学物理（李元杰）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30</w:t>
            </w:r>
          </w:p>
        </w:tc>
        <w:tc>
          <w:tcPr>
            <w:tcW w:w="3686" w:type="dxa"/>
            <w:vAlign w:val="center"/>
          </w:tcPr>
          <w:p>
            <w:pPr>
              <w:spacing w:line="400" w:lineRule="exact"/>
              <w:rPr>
                <w:rFonts w:ascii="宋体" w:cs="Times New Roman"/>
                <w:color w:val="000000"/>
              </w:rPr>
            </w:pPr>
            <w:r>
              <w:rPr>
                <w:rFonts w:hint="eastAsia" w:ascii="宋体" w:cs="宋体"/>
                <w:color w:val="000000"/>
              </w:rPr>
              <w:t>大学物理实验（霍剑青）</w:t>
            </w:r>
          </w:p>
        </w:tc>
        <w:tc>
          <w:tcPr>
            <w:tcW w:w="708" w:type="dxa"/>
          </w:tcPr>
          <w:p>
            <w:pPr>
              <w:spacing w:line="400" w:lineRule="exact"/>
              <w:jc w:val="center"/>
              <w:rPr>
                <w:rFonts w:ascii="宋体" w:cs="宋体"/>
                <w:color w:val="000000"/>
              </w:rPr>
            </w:pPr>
            <w:r>
              <w:rPr>
                <w:rFonts w:ascii="宋体" w:cs="宋体"/>
                <w:color w:val="000000"/>
              </w:rPr>
              <w:t>195</w:t>
            </w:r>
          </w:p>
        </w:tc>
        <w:tc>
          <w:tcPr>
            <w:tcW w:w="4253" w:type="dxa"/>
            <w:vAlign w:val="center"/>
          </w:tcPr>
          <w:p>
            <w:pPr>
              <w:spacing w:line="400" w:lineRule="exact"/>
              <w:rPr>
                <w:rFonts w:ascii="宋体" w:cs="Times New Roman"/>
                <w:color w:val="000000"/>
              </w:rPr>
            </w:pPr>
            <w:r>
              <w:rPr>
                <w:rFonts w:hint="eastAsia" w:ascii="宋体" w:cs="宋体"/>
                <w:color w:val="000000"/>
              </w:rPr>
              <w:t>力学（张汉壮）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28</w:t>
            </w:r>
          </w:p>
        </w:tc>
        <w:tc>
          <w:tcPr>
            <w:tcW w:w="3686" w:type="dxa"/>
            <w:vAlign w:val="center"/>
          </w:tcPr>
          <w:p>
            <w:pPr>
              <w:spacing w:line="400" w:lineRule="exact"/>
              <w:rPr>
                <w:rFonts w:ascii="宋体" w:cs="Times New Roman"/>
                <w:color w:val="000000"/>
              </w:rPr>
            </w:pPr>
            <w:r>
              <w:rPr>
                <w:rFonts w:hint="eastAsia" w:ascii="宋体" w:cs="宋体"/>
                <w:color w:val="000000"/>
              </w:rPr>
              <w:t>理论力学（李俊峰）</w:t>
            </w:r>
          </w:p>
        </w:tc>
        <w:tc>
          <w:tcPr>
            <w:tcW w:w="708" w:type="dxa"/>
          </w:tcPr>
          <w:p>
            <w:pPr>
              <w:spacing w:line="400" w:lineRule="exact"/>
              <w:jc w:val="center"/>
              <w:rPr>
                <w:rFonts w:ascii="宋体" w:cs="宋体"/>
                <w:color w:val="000000"/>
              </w:rPr>
            </w:pPr>
            <w:r>
              <w:rPr>
                <w:rFonts w:ascii="宋体" w:cs="宋体"/>
                <w:color w:val="000000"/>
              </w:rPr>
              <w:t>262</w:t>
            </w:r>
          </w:p>
        </w:tc>
        <w:tc>
          <w:tcPr>
            <w:tcW w:w="4253" w:type="dxa"/>
            <w:vAlign w:val="center"/>
          </w:tcPr>
          <w:p>
            <w:pPr>
              <w:spacing w:line="400" w:lineRule="exact"/>
              <w:rPr>
                <w:rFonts w:ascii="宋体" w:cs="Times New Roman"/>
                <w:color w:val="000000"/>
              </w:rPr>
            </w:pPr>
            <w:r>
              <w:rPr>
                <w:rFonts w:hint="eastAsia" w:ascii="宋体" w:cs="宋体"/>
                <w:color w:val="000000"/>
              </w:rPr>
              <w:t>工程力学（施惠基）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276</w:t>
            </w:r>
          </w:p>
        </w:tc>
        <w:tc>
          <w:tcPr>
            <w:tcW w:w="3686" w:type="dxa"/>
            <w:vAlign w:val="center"/>
          </w:tcPr>
          <w:p>
            <w:pPr>
              <w:spacing w:line="400" w:lineRule="exact"/>
              <w:rPr>
                <w:rFonts w:ascii="宋体" w:cs="Times New Roman"/>
                <w:color w:val="000000"/>
              </w:rPr>
            </w:pPr>
            <w:r>
              <w:rPr>
                <w:rFonts w:hint="eastAsia" w:ascii="宋体" w:cs="宋体"/>
                <w:color w:val="000000"/>
              </w:rPr>
              <w:t>热学（秦允豪）</w:t>
            </w:r>
          </w:p>
        </w:tc>
        <w:tc>
          <w:tcPr>
            <w:tcW w:w="708" w:type="dxa"/>
          </w:tcPr>
          <w:p>
            <w:pPr>
              <w:spacing w:line="400" w:lineRule="exact"/>
              <w:jc w:val="center"/>
              <w:rPr>
                <w:rFonts w:ascii="宋体" w:cs="宋体"/>
                <w:color w:val="000000"/>
              </w:rPr>
            </w:pPr>
            <w:r>
              <w:rPr>
                <w:rFonts w:ascii="宋体" w:cs="宋体"/>
                <w:color w:val="000000"/>
              </w:rPr>
              <w:t>229</w:t>
            </w:r>
          </w:p>
        </w:tc>
        <w:tc>
          <w:tcPr>
            <w:tcW w:w="4253" w:type="dxa"/>
            <w:vAlign w:val="center"/>
          </w:tcPr>
          <w:p>
            <w:pPr>
              <w:spacing w:line="400" w:lineRule="exact"/>
              <w:rPr>
                <w:rFonts w:ascii="宋体" w:cs="Times New Roman"/>
                <w:color w:val="000000"/>
              </w:rPr>
            </w:pPr>
            <w:r>
              <w:rPr>
                <w:rFonts w:hint="eastAsia" w:ascii="宋体" w:cs="宋体"/>
                <w:color w:val="000000"/>
              </w:rPr>
              <w:t>光学（蔡履中）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29</w:t>
            </w:r>
          </w:p>
        </w:tc>
        <w:tc>
          <w:tcPr>
            <w:tcW w:w="3686" w:type="dxa"/>
            <w:vAlign w:val="center"/>
          </w:tcPr>
          <w:p>
            <w:pPr>
              <w:spacing w:line="400" w:lineRule="exact"/>
              <w:rPr>
                <w:rFonts w:ascii="宋体" w:cs="Times New Roman"/>
                <w:color w:val="000000"/>
              </w:rPr>
            </w:pPr>
            <w:r>
              <w:rPr>
                <w:rFonts w:hint="eastAsia" w:ascii="宋体" w:cs="宋体"/>
                <w:color w:val="000000"/>
              </w:rPr>
              <w:t>电磁学（王稼军）</w:t>
            </w:r>
          </w:p>
        </w:tc>
        <w:tc>
          <w:tcPr>
            <w:tcW w:w="708" w:type="dxa"/>
          </w:tcPr>
          <w:p>
            <w:pPr>
              <w:spacing w:line="400" w:lineRule="exact"/>
              <w:jc w:val="center"/>
              <w:rPr>
                <w:rFonts w:ascii="宋体" w:cs="宋体"/>
                <w:color w:val="000000"/>
              </w:rPr>
            </w:pPr>
            <w:r>
              <w:rPr>
                <w:rFonts w:ascii="宋体" w:cs="宋体"/>
                <w:color w:val="000000"/>
              </w:rPr>
              <w:t>138</w:t>
            </w:r>
          </w:p>
        </w:tc>
        <w:tc>
          <w:tcPr>
            <w:tcW w:w="4253" w:type="dxa"/>
            <w:vAlign w:val="center"/>
          </w:tcPr>
          <w:p>
            <w:pPr>
              <w:spacing w:line="400" w:lineRule="exact"/>
              <w:rPr>
                <w:rFonts w:ascii="宋体" w:cs="Times New Roman"/>
                <w:color w:val="000000"/>
              </w:rPr>
            </w:pPr>
            <w:r>
              <w:rPr>
                <w:rFonts w:hint="eastAsia" w:ascii="宋体" w:cs="宋体"/>
                <w:color w:val="000000"/>
              </w:rPr>
              <w:t>数学物理方法（姚端正、吴崇试）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419</w:t>
            </w:r>
          </w:p>
        </w:tc>
        <w:tc>
          <w:tcPr>
            <w:tcW w:w="3686" w:type="dxa"/>
            <w:vAlign w:val="center"/>
          </w:tcPr>
          <w:p>
            <w:pPr>
              <w:spacing w:line="400" w:lineRule="exact"/>
              <w:rPr>
                <w:rFonts w:ascii="宋体" w:cs="Times New Roman"/>
                <w:color w:val="000000"/>
              </w:rPr>
            </w:pPr>
            <w:r>
              <w:rPr>
                <w:rFonts w:hint="eastAsia" w:ascii="宋体" w:cs="宋体"/>
                <w:color w:val="000000"/>
              </w:rPr>
              <w:t>量子物理（王笑君）</w:t>
            </w:r>
          </w:p>
        </w:tc>
        <w:tc>
          <w:tcPr>
            <w:tcW w:w="708" w:type="dxa"/>
          </w:tcPr>
          <w:p>
            <w:pPr>
              <w:spacing w:line="400" w:lineRule="exact"/>
              <w:jc w:val="center"/>
              <w:rPr>
                <w:rFonts w:ascii="宋体" w:cs="宋体"/>
                <w:color w:val="000000"/>
              </w:rPr>
            </w:pPr>
            <w:r>
              <w:rPr>
                <w:rFonts w:ascii="宋体" w:cs="宋体"/>
                <w:color w:val="000000"/>
              </w:rPr>
              <w:t>127</w:t>
            </w:r>
          </w:p>
        </w:tc>
        <w:tc>
          <w:tcPr>
            <w:tcW w:w="4253" w:type="dxa"/>
            <w:vAlign w:val="center"/>
          </w:tcPr>
          <w:p>
            <w:pPr>
              <w:spacing w:line="400" w:lineRule="exact"/>
              <w:rPr>
                <w:rFonts w:ascii="宋体" w:cs="Times New Roman"/>
                <w:color w:val="000000"/>
              </w:rPr>
            </w:pPr>
            <w:r>
              <w:rPr>
                <w:rFonts w:hint="eastAsia" w:ascii="宋体" w:cs="宋体"/>
                <w:color w:val="000000"/>
              </w:rPr>
              <w:t>量子力学（庄鹏飞）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452</w:t>
            </w:r>
          </w:p>
        </w:tc>
        <w:tc>
          <w:tcPr>
            <w:tcW w:w="3686" w:type="dxa"/>
            <w:vAlign w:val="center"/>
          </w:tcPr>
          <w:p>
            <w:pPr>
              <w:spacing w:line="400" w:lineRule="exact"/>
              <w:rPr>
                <w:rFonts w:ascii="宋体" w:cs="Times New Roman"/>
                <w:color w:val="000000"/>
              </w:rPr>
            </w:pPr>
            <w:r>
              <w:rPr>
                <w:rFonts w:hint="eastAsia" w:ascii="宋体" w:cs="宋体"/>
                <w:color w:val="000000"/>
              </w:rPr>
              <w:t>电动力学（杨传路）</w:t>
            </w:r>
          </w:p>
        </w:tc>
        <w:tc>
          <w:tcPr>
            <w:tcW w:w="708" w:type="dxa"/>
          </w:tcPr>
          <w:p>
            <w:pPr>
              <w:spacing w:line="400" w:lineRule="exact"/>
              <w:jc w:val="center"/>
              <w:rPr>
                <w:rFonts w:ascii="宋体" w:cs="宋体"/>
                <w:color w:val="000000"/>
              </w:rPr>
            </w:pPr>
            <w:r>
              <w:rPr>
                <w:rFonts w:ascii="宋体" w:cs="宋体"/>
                <w:color w:val="000000"/>
              </w:rPr>
              <w:t>223</w:t>
            </w:r>
          </w:p>
        </w:tc>
        <w:tc>
          <w:tcPr>
            <w:tcW w:w="4253" w:type="dxa"/>
            <w:vAlign w:val="center"/>
          </w:tcPr>
          <w:p>
            <w:pPr>
              <w:spacing w:line="400" w:lineRule="exact"/>
              <w:rPr>
                <w:rFonts w:ascii="宋体" w:cs="Times New Roman"/>
                <w:color w:val="000000"/>
              </w:rPr>
            </w:pPr>
            <w:r>
              <w:rPr>
                <w:rFonts w:hint="eastAsia" w:ascii="宋体" w:cs="宋体"/>
                <w:color w:val="000000"/>
              </w:rPr>
              <w:t>计算物理（彭芳麟）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220</w:t>
            </w:r>
          </w:p>
        </w:tc>
        <w:tc>
          <w:tcPr>
            <w:tcW w:w="3686" w:type="dxa"/>
            <w:vAlign w:val="center"/>
          </w:tcPr>
          <w:p>
            <w:pPr>
              <w:spacing w:line="400" w:lineRule="exact"/>
              <w:rPr>
                <w:rFonts w:ascii="宋体" w:cs="Times New Roman"/>
                <w:color w:val="000000"/>
              </w:rPr>
            </w:pPr>
            <w:r>
              <w:rPr>
                <w:rFonts w:hint="eastAsia" w:ascii="宋体" w:cs="宋体"/>
                <w:color w:val="000000"/>
              </w:rPr>
              <w:t>物理与艺术（施大宁）</w:t>
            </w:r>
          </w:p>
        </w:tc>
        <w:tc>
          <w:tcPr>
            <w:tcW w:w="708" w:type="dxa"/>
          </w:tcPr>
          <w:p>
            <w:pPr>
              <w:spacing w:line="400" w:lineRule="exact"/>
              <w:jc w:val="center"/>
              <w:rPr>
                <w:rFonts w:ascii="宋体" w:cs="宋体"/>
                <w:color w:val="000000"/>
              </w:rPr>
            </w:pPr>
            <w:r>
              <w:rPr>
                <w:rFonts w:ascii="宋体" w:cs="宋体"/>
                <w:color w:val="000000"/>
              </w:rPr>
              <w:t>447</w:t>
            </w:r>
          </w:p>
        </w:tc>
        <w:tc>
          <w:tcPr>
            <w:tcW w:w="4253" w:type="dxa"/>
            <w:vAlign w:val="center"/>
          </w:tcPr>
          <w:p>
            <w:pPr>
              <w:spacing w:line="400" w:lineRule="exact"/>
              <w:rPr>
                <w:rFonts w:ascii="宋体" w:cs="Times New Roman"/>
                <w:color w:val="000000"/>
              </w:rPr>
            </w:pPr>
            <w:r>
              <w:rPr>
                <w:rFonts w:hint="eastAsia" w:ascii="宋体" w:cs="宋体"/>
                <w:color w:val="000000"/>
              </w:rPr>
              <w:t>热力学统计物理（段文山）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92</w:t>
            </w:r>
          </w:p>
        </w:tc>
        <w:tc>
          <w:tcPr>
            <w:tcW w:w="3686" w:type="dxa"/>
            <w:vAlign w:val="center"/>
          </w:tcPr>
          <w:p>
            <w:pPr>
              <w:spacing w:line="400" w:lineRule="exact"/>
              <w:rPr>
                <w:rFonts w:ascii="宋体" w:cs="Times New Roman"/>
                <w:color w:val="000000"/>
              </w:rPr>
            </w:pPr>
            <w:r>
              <w:rPr>
                <w:rFonts w:hint="eastAsia" w:ascii="宋体" w:cs="宋体"/>
                <w:color w:val="000000"/>
              </w:rPr>
              <w:t>传热学（姜培学）</w:t>
            </w:r>
          </w:p>
        </w:tc>
        <w:tc>
          <w:tcPr>
            <w:tcW w:w="708" w:type="dxa"/>
            <w:vAlign w:val="center"/>
          </w:tcPr>
          <w:p>
            <w:pPr>
              <w:spacing w:line="400" w:lineRule="exact"/>
              <w:jc w:val="center"/>
              <w:rPr>
                <w:rFonts w:ascii="宋体" w:cs="宋体"/>
              </w:rPr>
            </w:pPr>
            <w:r>
              <w:rPr>
                <w:rFonts w:ascii="宋体" w:cs="宋体"/>
              </w:rPr>
              <w:t>909</w:t>
            </w:r>
          </w:p>
        </w:tc>
        <w:tc>
          <w:tcPr>
            <w:tcW w:w="4253" w:type="dxa"/>
            <w:vAlign w:val="center"/>
          </w:tcPr>
          <w:p>
            <w:pPr>
              <w:spacing w:line="400" w:lineRule="exact"/>
              <w:rPr>
                <w:rFonts w:ascii="宋体" w:cs="Times New Roman"/>
                <w:u w:val="wavyHeavy"/>
              </w:rPr>
            </w:pPr>
            <w:r>
              <w:rPr>
                <w:rFonts w:ascii="宋体" w:cs="宋体"/>
                <w:color w:val="000000"/>
              </w:rPr>
              <w:t>#</w:t>
            </w:r>
            <w:r>
              <w:rPr>
                <w:rFonts w:hint="eastAsia" w:ascii="宋体" w:cs="宋体"/>
                <w:color w:val="000000"/>
              </w:rPr>
              <w:t>计算流体力学（李新亮）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化学类、化工类课程教学培训（</w:t>
            </w:r>
            <w:r>
              <w:rPr>
                <w:rFonts w:ascii="宋体" w:hAnsi="宋体" w:cs="宋体"/>
                <w:b/>
                <w:bCs/>
                <w:kern w:val="0"/>
              </w:rPr>
              <w:t>16</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98</w:t>
            </w:r>
          </w:p>
        </w:tc>
        <w:tc>
          <w:tcPr>
            <w:tcW w:w="3686" w:type="dxa"/>
            <w:vAlign w:val="center"/>
          </w:tcPr>
          <w:p>
            <w:pPr>
              <w:spacing w:line="400" w:lineRule="exact"/>
              <w:rPr>
                <w:rFonts w:ascii="宋体" w:cs="Times New Roman"/>
                <w:color w:val="000000"/>
              </w:rPr>
            </w:pPr>
            <w:r>
              <w:rPr>
                <w:rFonts w:hint="eastAsia" w:ascii="宋体" w:cs="宋体"/>
                <w:color w:val="000000"/>
              </w:rPr>
              <w:t>大学化学（强亮生）</w:t>
            </w:r>
          </w:p>
        </w:tc>
        <w:tc>
          <w:tcPr>
            <w:tcW w:w="708" w:type="dxa"/>
            <w:vAlign w:val="center"/>
          </w:tcPr>
          <w:p>
            <w:pPr>
              <w:spacing w:line="400" w:lineRule="exact"/>
              <w:jc w:val="center"/>
              <w:rPr>
                <w:rFonts w:ascii="宋体" w:cs="宋体"/>
                <w:color w:val="000000"/>
              </w:rPr>
            </w:pPr>
            <w:r>
              <w:rPr>
                <w:rFonts w:ascii="宋体" w:cs="宋体"/>
                <w:color w:val="000000"/>
              </w:rPr>
              <w:t>230</w:t>
            </w:r>
          </w:p>
        </w:tc>
        <w:tc>
          <w:tcPr>
            <w:tcW w:w="4253" w:type="dxa"/>
            <w:vAlign w:val="center"/>
          </w:tcPr>
          <w:p>
            <w:pPr>
              <w:spacing w:line="400" w:lineRule="exact"/>
              <w:rPr>
                <w:rFonts w:ascii="宋体" w:cs="Times New Roman"/>
                <w:color w:val="000000"/>
              </w:rPr>
            </w:pPr>
            <w:r>
              <w:rPr>
                <w:rFonts w:hint="eastAsia" w:ascii="宋体" w:cs="宋体"/>
                <w:color w:val="000000"/>
              </w:rPr>
              <w:t>基础化学（陈恒武、杨宏孝、高占先、张丽丹）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460</w:t>
            </w:r>
          </w:p>
        </w:tc>
        <w:tc>
          <w:tcPr>
            <w:tcW w:w="3686" w:type="dxa"/>
            <w:vAlign w:val="center"/>
          </w:tcPr>
          <w:p>
            <w:pPr>
              <w:spacing w:line="400" w:lineRule="exact"/>
              <w:rPr>
                <w:rFonts w:ascii="宋体" w:cs="Times New Roman"/>
                <w:color w:val="000000"/>
              </w:rPr>
            </w:pPr>
            <w:r>
              <w:rPr>
                <w:rFonts w:hint="eastAsia" w:ascii="宋体" w:cs="宋体"/>
                <w:color w:val="000000"/>
              </w:rPr>
              <w:t>大学化学实验（张丽丹）</w:t>
            </w:r>
          </w:p>
        </w:tc>
        <w:tc>
          <w:tcPr>
            <w:tcW w:w="708" w:type="dxa"/>
            <w:vAlign w:val="center"/>
          </w:tcPr>
          <w:p>
            <w:pPr>
              <w:spacing w:line="400" w:lineRule="exact"/>
              <w:jc w:val="center"/>
              <w:rPr>
                <w:rFonts w:ascii="宋体" w:cs="宋体"/>
                <w:color w:val="000000"/>
              </w:rPr>
            </w:pPr>
            <w:r>
              <w:rPr>
                <w:rFonts w:ascii="宋体" w:cs="宋体"/>
                <w:color w:val="000000"/>
              </w:rPr>
              <w:t>24</w:t>
            </w:r>
          </w:p>
        </w:tc>
        <w:tc>
          <w:tcPr>
            <w:tcW w:w="4253" w:type="dxa"/>
            <w:vAlign w:val="center"/>
          </w:tcPr>
          <w:p>
            <w:pPr>
              <w:spacing w:line="400" w:lineRule="exact"/>
              <w:rPr>
                <w:rFonts w:ascii="宋体" w:cs="Times New Roman"/>
                <w:color w:val="000000"/>
              </w:rPr>
            </w:pPr>
            <w:r>
              <w:rPr>
                <w:rFonts w:hint="eastAsia" w:ascii="宋体" w:cs="宋体"/>
                <w:color w:val="000000"/>
              </w:rPr>
              <w:t>普通化学（吴庆生）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523</w:t>
            </w:r>
          </w:p>
        </w:tc>
        <w:tc>
          <w:tcPr>
            <w:tcW w:w="3686" w:type="dxa"/>
            <w:vAlign w:val="center"/>
          </w:tcPr>
          <w:p>
            <w:pPr>
              <w:spacing w:line="400" w:lineRule="exact"/>
              <w:rPr>
                <w:rFonts w:ascii="宋体" w:cs="Times New Roman"/>
                <w:color w:val="000000"/>
              </w:rPr>
            </w:pPr>
            <w:r>
              <w:rPr>
                <w:rFonts w:hint="eastAsia" w:ascii="宋体" w:cs="宋体"/>
                <w:color w:val="000000"/>
              </w:rPr>
              <w:t>无机化学（宋天佑、徐家宁、孟长功）</w:t>
            </w:r>
          </w:p>
        </w:tc>
        <w:tc>
          <w:tcPr>
            <w:tcW w:w="708" w:type="dxa"/>
            <w:vAlign w:val="center"/>
          </w:tcPr>
          <w:p>
            <w:pPr>
              <w:spacing w:line="400" w:lineRule="exact"/>
              <w:jc w:val="center"/>
              <w:rPr>
                <w:rFonts w:ascii="宋体" w:cs="宋体"/>
                <w:color w:val="000000"/>
              </w:rPr>
            </w:pPr>
            <w:r>
              <w:rPr>
                <w:rFonts w:ascii="宋体" w:cs="宋体"/>
                <w:color w:val="000000"/>
              </w:rPr>
              <w:t>247</w:t>
            </w:r>
          </w:p>
        </w:tc>
        <w:tc>
          <w:tcPr>
            <w:tcW w:w="4253" w:type="dxa"/>
            <w:vAlign w:val="center"/>
          </w:tcPr>
          <w:p>
            <w:pPr>
              <w:spacing w:line="400" w:lineRule="exact"/>
              <w:rPr>
                <w:rFonts w:ascii="宋体" w:cs="Times New Roman"/>
                <w:color w:val="000000"/>
              </w:rPr>
            </w:pPr>
            <w:r>
              <w:rPr>
                <w:rFonts w:hint="eastAsia" w:ascii="宋体" w:cs="宋体"/>
                <w:color w:val="000000"/>
              </w:rPr>
              <w:t>化工设计（吴嘉）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95</w:t>
            </w:r>
          </w:p>
        </w:tc>
        <w:tc>
          <w:tcPr>
            <w:tcW w:w="3686" w:type="dxa"/>
            <w:vAlign w:val="center"/>
          </w:tcPr>
          <w:p>
            <w:pPr>
              <w:spacing w:line="400" w:lineRule="exact"/>
              <w:rPr>
                <w:rFonts w:ascii="宋体" w:cs="Times New Roman"/>
                <w:color w:val="000000"/>
              </w:rPr>
            </w:pPr>
            <w:r>
              <w:rPr>
                <w:rFonts w:hint="eastAsia" w:ascii="宋体" w:cs="宋体"/>
                <w:color w:val="000000"/>
              </w:rPr>
              <w:t>有机化学及实验（高占先）</w:t>
            </w:r>
          </w:p>
        </w:tc>
        <w:tc>
          <w:tcPr>
            <w:tcW w:w="708" w:type="dxa"/>
            <w:vAlign w:val="center"/>
          </w:tcPr>
          <w:p>
            <w:pPr>
              <w:spacing w:line="400" w:lineRule="exact"/>
              <w:jc w:val="center"/>
              <w:rPr>
                <w:rFonts w:ascii="宋体" w:cs="宋体"/>
                <w:color w:val="000000"/>
              </w:rPr>
            </w:pPr>
            <w:r>
              <w:rPr>
                <w:rFonts w:ascii="宋体" w:cs="宋体"/>
                <w:color w:val="000000"/>
              </w:rPr>
              <w:t>23</w:t>
            </w:r>
          </w:p>
        </w:tc>
        <w:tc>
          <w:tcPr>
            <w:tcW w:w="4253" w:type="dxa"/>
            <w:vAlign w:val="center"/>
          </w:tcPr>
          <w:p>
            <w:pPr>
              <w:spacing w:line="400" w:lineRule="exact"/>
              <w:rPr>
                <w:rFonts w:ascii="宋体" w:cs="Times New Roman"/>
                <w:color w:val="000000"/>
              </w:rPr>
            </w:pPr>
            <w:r>
              <w:rPr>
                <w:rFonts w:hint="eastAsia" w:ascii="宋体" w:cs="宋体"/>
                <w:color w:val="000000"/>
              </w:rPr>
              <w:t>分析化学及实验（刘志广）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25</w:t>
            </w:r>
          </w:p>
        </w:tc>
        <w:tc>
          <w:tcPr>
            <w:tcW w:w="3686" w:type="dxa"/>
            <w:vAlign w:val="center"/>
          </w:tcPr>
          <w:p>
            <w:pPr>
              <w:spacing w:line="400" w:lineRule="exact"/>
              <w:rPr>
                <w:rFonts w:ascii="宋体" w:cs="Times New Roman"/>
                <w:color w:val="000000"/>
              </w:rPr>
            </w:pPr>
            <w:r>
              <w:rPr>
                <w:rFonts w:hint="eastAsia" w:ascii="宋体" w:cs="宋体"/>
                <w:color w:val="000000"/>
              </w:rPr>
              <w:t>物理化学（周亚平、田宜灵、刘俊吉、李松林）</w:t>
            </w:r>
          </w:p>
        </w:tc>
        <w:tc>
          <w:tcPr>
            <w:tcW w:w="708" w:type="dxa"/>
            <w:vAlign w:val="center"/>
          </w:tcPr>
          <w:p>
            <w:pPr>
              <w:spacing w:line="400" w:lineRule="exact"/>
              <w:jc w:val="center"/>
              <w:rPr>
                <w:rFonts w:ascii="宋体" w:cs="宋体"/>
                <w:color w:val="000000"/>
              </w:rPr>
            </w:pPr>
            <w:r>
              <w:rPr>
                <w:rFonts w:ascii="宋体" w:cs="宋体"/>
                <w:color w:val="000000"/>
              </w:rPr>
              <w:t>22</w:t>
            </w:r>
          </w:p>
        </w:tc>
        <w:tc>
          <w:tcPr>
            <w:tcW w:w="4253" w:type="dxa"/>
            <w:vAlign w:val="center"/>
          </w:tcPr>
          <w:p>
            <w:pPr>
              <w:spacing w:line="400" w:lineRule="exact"/>
              <w:rPr>
                <w:rFonts w:ascii="宋体" w:cs="Times New Roman"/>
                <w:color w:val="000000"/>
              </w:rPr>
            </w:pPr>
            <w:r>
              <w:rPr>
                <w:rFonts w:hint="eastAsia" w:ascii="宋体" w:cs="宋体"/>
                <w:color w:val="000000"/>
              </w:rPr>
              <w:t>物理化学（黑恩成）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244</w:t>
            </w:r>
          </w:p>
        </w:tc>
        <w:tc>
          <w:tcPr>
            <w:tcW w:w="3686" w:type="dxa"/>
            <w:vAlign w:val="center"/>
          </w:tcPr>
          <w:p>
            <w:pPr>
              <w:spacing w:line="400" w:lineRule="exact"/>
              <w:rPr>
                <w:rFonts w:ascii="宋体" w:cs="Times New Roman"/>
                <w:color w:val="000000"/>
              </w:rPr>
            </w:pPr>
            <w:r>
              <w:rPr>
                <w:rFonts w:hint="eastAsia" w:ascii="宋体" w:cs="宋体"/>
                <w:color w:val="000000"/>
              </w:rPr>
              <w:t>结构化学（孙宏伟）</w:t>
            </w:r>
          </w:p>
        </w:tc>
        <w:tc>
          <w:tcPr>
            <w:tcW w:w="708" w:type="dxa"/>
            <w:vAlign w:val="center"/>
          </w:tcPr>
          <w:p>
            <w:pPr>
              <w:spacing w:line="400" w:lineRule="exact"/>
              <w:jc w:val="center"/>
              <w:rPr>
                <w:rFonts w:ascii="宋体" w:cs="宋体"/>
                <w:color w:val="000000"/>
              </w:rPr>
            </w:pPr>
            <w:r>
              <w:rPr>
                <w:rFonts w:ascii="宋体" w:cs="宋体"/>
                <w:color w:val="000000"/>
              </w:rPr>
              <w:t>251</w:t>
            </w:r>
          </w:p>
        </w:tc>
        <w:tc>
          <w:tcPr>
            <w:tcW w:w="4253" w:type="dxa"/>
            <w:vAlign w:val="center"/>
          </w:tcPr>
          <w:p>
            <w:pPr>
              <w:spacing w:line="400" w:lineRule="exact"/>
              <w:rPr>
                <w:rFonts w:ascii="宋体" w:cs="Times New Roman"/>
                <w:color w:val="000000"/>
              </w:rPr>
            </w:pPr>
            <w:r>
              <w:rPr>
                <w:rFonts w:hint="eastAsia" w:ascii="宋体" w:cs="宋体"/>
                <w:color w:val="000000"/>
              </w:rPr>
              <w:t>高分子化学（李伯耿、罗英武、范宏）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225</w:t>
            </w:r>
          </w:p>
        </w:tc>
        <w:tc>
          <w:tcPr>
            <w:tcW w:w="3686" w:type="dxa"/>
            <w:vAlign w:val="center"/>
          </w:tcPr>
          <w:p>
            <w:pPr>
              <w:spacing w:line="400" w:lineRule="exact"/>
              <w:rPr>
                <w:rFonts w:ascii="宋体" w:cs="Times New Roman"/>
                <w:color w:val="000000"/>
              </w:rPr>
            </w:pPr>
            <w:r>
              <w:rPr>
                <w:rFonts w:hint="eastAsia" w:ascii="宋体" w:cs="宋体"/>
                <w:color w:val="000000"/>
              </w:rPr>
              <w:t>化工热力学（高光华）</w:t>
            </w:r>
          </w:p>
        </w:tc>
        <w:tc>
          <w:tcPr>
            <w:tcW w:w="708" w:type="dxa"/>
            <w:vAlign w:val="center"/>
          </w:tcPr>
          <w:p>
            <w:pPr>
              <w:spacing w:line="400" w:lineRule="exact"/>
              <w:jc w:val="center"/>
              <w:rPr>
                <w:rFonts w:ascii="宋体" w:cs="宋体"/>
                <w:color w:val="000000"/>
              </w:rPr>
            </w:pPr>
            <w:r>
              <w:rPr>
                <w:rFonts w:ascii="宋体" w:cs="宋体"/>
                <w:color w:val="000000"/>
              </w:rPr>
              <w:t>156</w:t>
            </w:r>
          </w:p>
        </w:tc>
        <w:tc>
          <w:tcPr>
            <w:tcW w:w="4253" w:type="dxa"/>
            <w:vAlign w:val="center"/>
          </w:tcPr>
          <w:p>
            <w:pPr>
              <w:spacing w:line="400" w:lineRule="exact"/>
              <w:rPr>
                <w:rFonts w:ascii="宋体" w:cs="Times New Roman"/>
                <w:color w:val="000000"/>
              </w:rPr>
            </w:pPr>
            <w:r>
              <w:rPr>
                <w:rFonts w:hint="eastAsia" w:ascii="宋体" w:cs="宋体"/>
                <w:color w:val="000000"/>
              </w:rPr>
              <w:t>高分子物理学（吴其晔）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423</w:t>
            </w:r>
          </w:p>
        </w:tc>
        <w:tc>
          <w:tcPr>
            <w:tcW w:w="3686" w:type="dxa"/>
            <w:vAlign w:val="center"/>
          </w:tcPr>
          <w:p>
            <w:pPr>
              <w:spacing w:line="400" w:lineRule="exact"/>
              <w:rPr>
                <w:rFonts w:ascii="宋体" w:cs="Times New Roman"/>
                <w:color w:val="000000"/>
              </w:rPr>
            </w:pPr>
            <w:r>
              <w:rPr>
                <w:rFonts w:hint="eastAsia" w:ascii="宋体" w:cs="宋体"/>
                <w:color w:val="000000"/>
              </w:rPr>
              <w:t>化工原理（钟理）</w:t>
            </w:r>
          </w:p>
        </w:tc>
        <w:tc>
          <w:tcPr>
            <w:tcW w:w="708" w:type="dxa"/>
            <w:vAlign w:val="center"/>
          </w:tcPr>
          <w:p>
            <w:pPr>
              <w:spacing w:line="400" w:lineRule="exact"/>
              <w:jc w:val="center"/>
              <w:rPr>
                <w:rFonts w:ascii="宋体" w:cs="宋体"/>
                <w:color w:val="000000"/>
              </w:rPr>
            </w:pPr>
            <w:r>
              <w:rPr>
                <w:rFonts w:ascii="宋体" w:cs="宋体"/>
                <w:color w:val="000000"/>
              </w:rPr>
              <w:t>34</w:t>
            </w:r>
          </w:p>
        </w:tc>
        <w:tc>
          <w:tcPr>
            <w:tcW w:w="4253" w:type="dxa"/>
            <w:vAlign w:val="center"/>
          </w:tcPr>
          <w:p>
            <w:pPr>
              <w:spacing w:line="400" w:lineRule="exact"/>
              <w:rPr>
                <w:rFonts w:ascii="宋体" w:cs="Times New Roman"/>
                <w:color w:val="000000"/>
              </w:rPr>
            </w:pPr>
            <w:r>
              <w:rPr>
                <w:rFonts w:hint="eastAsia" w:ascii="宋体" w:cs="宋体"/>
                <w:color w:val="000000"/>
              </w:rPr>
              <w:t>化工原理（贾绍义）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计算机类课程教学培训（</w:t>
            </w:r>
            <w:r>
              <w:rPr>
                <w:rFonts w:ascii="宋体" w:hAnsi="宋体" w:cs="宋体"/>
                <w:b/>
                <w:bCs/>
                <w:kern w:val="0"/>
              </w:rPr>
              <w:t>35</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745</w:t>
            </w:r>
          </w:p>
        </w:tc>
        <w:tc>
          <w:tcPr>
            <w:tcW w:w="3686" w:type="dxa"/>
            <w:vAlign w:val="center"/>
          </w:tcPr>
          <w:p>
            <w:pPr>
              <w:spacing w:line="400" w:lineRule="exact"/>
              <w:rPr>
                <w:rFonts w:ascii="宋体" w:cs="宋体"/>
                <w:color w:val="000000"/>
              </w:rPr>
            </w:pPr>
            <w:r>
              <w:rPr>
                <w:rFonts w:hint="eastAsia" w:ascii="宋体" w:hAnsi="宋体" w:cs="宋体"/>
                <w:color w:val="000000"/>
              </w:rPr>
              <w:t>计算机系统与网络安全技术（周世杰）</w:t>
            </w:r>
          </w:p>
        </w:tc>
        <w:tc>
          <w:tcPr>
            <w:tcW w:w="708" w:type="dxa"/>
            <w:vAlign w:val="center"/>
          </w:tcPr>
          <w:p>
            <w:pPr>
              <w:spacing w:line="400" w:lineRule="exact"/>
              <w:jc w:val="center"/>
              <w:rPr>
                <w:rFonts w:ascii="宋体" w:hAnsi="宋体" w:cs="宋体"/>
                <w:color w:val="000000"/>
              </w:rPr>
            </w:pPr>
            <w:r>
              <w:rPr>
                <w:rFonts w:ascii="宋体" w:hAnsi="宋体" w:cs="宋体"/>
                <w:color w:val="000000"/>
              </w:rPr>
              <w:t>97</w:t>
            </w:r>
          </w:p>
        </w:tc>
        <w:tc>
          <w:tcPr>
            <w:tcW w:w="4253" w:type="dxa"/>
            <w:vAlign w:val="center"/>
          </w:tcPr>
          <w:p>
            <w:pPr>
              <w:spacing w:line="400" w:lineRule="exact"/>
              <w:rPr>
                <w:rFonts w:ascii="宋体" w:cs="宋体"/>
                <w:color w:val="000000"/>
              </w:rPr>
            </w:pPr>
            <w:r>
              <w:rPr>
                <w:rFonts w:hint="eastAsia" w:ascii="宋体" w:hAnsi="宋体" w:cs="宋体"/>
                <w:color w:val="000000"/>
              </w:rPr>
              <w:t>计算机应用基础（刘艳丽）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w:t>
            </w:r>
          </w:p>
        </w:tc>
        <w:tc>
          <w:tcPr>
            <w:tcW w:w="3686" w:type="dxa"/>
            <w:vAlign w:val="center"/>
          </w:tcPr>
          <w:p>
            <w:pPr>
              <w:spacing w:line="400" w:lineRule="exact"/>
              <w:rPr>
                <w:rFonts w:ascii="宋体" w:cs="宋体"/>
                <w:color w:val="000000"/>
              </w:rPr>
            </w:pPr>
            <w:r>
              <w:rPr>
                <w:rFonts w:ascii="宋体" w:hAnsi="宋体" w:cs="宋体"/>
                <w:color w:val="000000"/>
              </w:rPr>
              <w:t xml:space="preserve">Visual Basic </w:t>
            </w:r>
            <w:r>
              <w:rPr>
                <w:rFonts w:hint="eastAsia" w:ascii="宋体" w:hAnsi="宋体" w:cs="宋体"/>
                <w:color w:val="000000"/>
              </w:rPr>
              <w:t>程序设计（龚沛曾）</w:t>
            </w:r>
          </w:p>
        </w:tc>
        <w:tc>
          <w:tcPr>
            <w:tcW w:w="708" w:type="dxa"/>
            <w:vAlign w:val="center"/>
          </w:tcPr>
          <w:p>
            <w:pPr>
              <w:spacing w:line="400" w:lineRule="exact"/>
              <w:jc w:val="center"/>
              <w:rPr>
                <w:rFonts w:ascii="宋体" w:hAnsi="宋体" w:cs="宋体"/>
                <w:color w:val="000000"/>
              </w:rPr>
            </w:pPr>
            <w:r>
              <w:rPr>
                <w:rFonts w:ascii="宋体" w:hAnsi="宋体" w:cs="宋体"/>
                <w:color w:val="000000"/>
              </w:rPr>
              <w:t>8</w:t>
            </w:r>
          </w:p>
        </w:tc>
        <w:tc>
          <w:tcPr>
            <w:tcW w:w="4253" w:type="dxa"/>
            <w:vAlign w:val="center"/>
          </w:tcPr>
          <w:p>
            <w:pPr>
              <w:spacing w:line="400" w:lineRule="exact"/>
              <w:rPr>
                <w:rFonts w:ascii="宋体" w:cs="宋体"/>
                <w:color w:val="000000"/>
              </w:rPr>
            </w:pPr>
            <w:r>
              <w:rPr>
                <w:rFonts w:ascii="宋体" w:hAnsi="宋体" w:cs="宋体"/>
                <w:color w:val="000000"/>
              </w:rPr>
              <w:t>C</w:t>
            </w:r>
            <w:r>
              <w:rPr>
                <w:rFonts w:hint="eastAsia" w:ascii="宋体" w:hAnsi="宋体" w:cs="宋体"/>
                <w:color w:val="000000"/>
              </w:rPr>
              <w:t>语言程序设计（王宇颖）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254</w:t>
            </w:r>
          </w:p>
        </w:tc>
        <w:tc>
          <w:tcPr>
            <w:tcW w:w="3686" w:type="dxa"/>
            <w:vAlign w:val="center"/>
          </w:tcPr>
          <w:p>
            <w:pPr>
              <w:spacing w:line="400" w:lineRule="exact"/>
              <w:rPr>
                <w:rFonts w:ascii="宋体" w:cs="宋体"/>
                <w:color w:val="000000"/>
              </w:rPr>
            </w:pPr>
            <w:r>
              <w:rPr>
                <w:rFonts w:ascii="宋体" w:hAnsi="宋体" w:cs="宋体"/>
                <w:color w:val="000000"/>
              </w:rPr>
              <w:t>C++</w:t>
            </w:r>
            <w:r>
              <w:rPr>
                <w:rFonts w:hint="eastAsia" w:ascii="宋体" w:hAnsi="宋体" w:cs="宋体"/>
                <w:color w:val="000000"/>
              </w:rPr>
              <w:t>程序设计（钱能）</w:t>
            </w:r>
          </w:p>
        </w:tc>
        <w:tc>
          <w:tcPr>
            <w:tcW w:w="708" w:type="dxa"/>
            <w:vAlign w:val="center"/>
          </w:tcPr>
          <w:p>
            <w:pPr>
              <w:spacing w:line="400" w:lineRule="exact"/>
              <w:jc w:val="center"/>
              <w:rPr>
                <w:rFonts w:ascii="宋体" w:hAnsi="宋体" w:cs="宋体"/>
                <w:color w:val="000000"/>
              </w:rPr>
            </w:pPr>
            <w:r>
              <w:rPr>
                <w:rFonts w:ascii="宋体" w:hAnsi="宋体" w:cs="宋体"/>
                <w:color w:val="000000"/>
              </w:rPr>
              <w:t>142</w:t>
            </w:r>
          </w:p>
        </w:tc>
        <w:tc>
          <w:tcPr>
            <w:tcW w:w="4253" w:type="dxa"/>
            <w:vAlign w:val="center"/>
          </w:tcPr>
          <w:p>
            <w:pPr>
              <w:spacing w:line="400" w:lineRule="exact"/>
              <w:rPr>
                <w:rFonts w:ascii="宋体" w:cs="宋体"/>
                <w:color w:val="000000"/>
              </w:rPr>
            </w:pPr>
            <w:r>
              <w:rPr>
                <w:rFonts w:hint="eastAsia" w:ascii="宋体" w:hAnsi="宋体" w:cs="宋体"/>
                <w:color w:val="000000"/>
              </w:rPr>
              <w:t>程序设计（吴文虎）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3</w:t>
            </w:r>
          </w:p>
        </w:tc>
        <w:tc>
          <w:tcPr>
            <w:tcW w:w="3686" w:type="dxa"/>
            <w:vAlign w:val="center"/>
          </w:tcPr>
          <w:p>
            <w:pPr>
              <w:spacing w:line="400" w:lineRule="exact"/>
              <w:rPr>
                <w:rFonts w:ascii="宋体" w:cs="宋体"/>
                <w:color w:val="000000"/>
              </w:rPr>
            </w:pPr>
            <w:r>
              <w:rPr>
                <w:rFonts w:hint="eastAsia" w:ascii="宋体" w:hAnsi="宋体" w:cs="宋体"/>
                <w:color w:val="000000"/>
              </w:rPr>
              <w:t>计算机网络（冯博琴）</w:t>
            </w:r>
          </w:p>
        </w:tc>
        <w:tc>
          <w:tcPr>
            <w:tcW w:w="708" w:type="dxa"/>
            <w:vAlign w:val="center"/>
          </w:tcPr>
          <w:p>
            <w:pPr>
              <w:spacing w:line="400" w:lineRule="exact"/>
              <w:jc w:val="center"/>
              <w:rPr>
                <w:rFonts w:ascii="宋体" w:hAnsi="宋体" w:cs="宋体"/>
                <w:color w:val="000000"/>
              </w:rPr>
            </w:pPr>
            <w:r>
              <w:rPr>
                <w:rFonts w:ascii="宋体" w:hAnsi="宋体" w:cs="宋体"/>
                <w:color w:val="000000"/>
              </w:rPr>
              <w:t>245</w:t>
            </w:r>
          </w:p>
        </w:tc>
        <w:tc>
          <w:tcPr>
            <w:tcW w:w="4253" w:type="dxa"/>
            <w:vAlign w:val="center"/>
          </w:tcPr>
          <w:p>
            <w:pPr>
              <w:spacing w:line="400" w:lineRule="exact"/>
              <w:rPr>
                <w:rFonts w:ascii="宋体" w:cs="宋体"/>
                <w:color w:val="000000"/>
              </w:rPr>
            </w:pPr>
            <w:r>
              <w:rPr>
                <w:rFonts w:hint="eastAsia" w:ascii="宋体" w:hAnsi="宋体" w:cs="宋体"/>
                <w:color w:val="000000"/>
              </w:rPr>
              <w:t>计算机网络技术（施晓秋）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418</w:t>
            </w:r>
          </w:p>
        </w:tc>
        <w:tc>
          <w:tcPr>
            <w:tcW w:w="3686" w:type="dxa"/>
            <w:vAlign w:val="center"/>
          </w:tcPr>
          <w:p>
            <w:pPr>
              <w:spacing w:line="400" w:lineRule="exact"/>
              <w:rPr>
                <w:rFonts w:ascii="宋体" w:cs="宋体"/>
                <w:color w:val="000000"/>
              </w:rPr>
            </w:pPr>
            <w:r>
              <w:rPr>
                <w:rFonts w:hint="eastAsia" w:ascii="宋体" w:hAnsi="宋体" w:cs="宋体"/>
                <w:color w:val="000000"/>
              </w:rPr>
              <w:t>计算机网络（谢希仁、陈鸣）</w:t>
            </w:r>
          </w:p>
        </w:tc>
        <w:tc>
          <w:tcPr>
            <w:tcW w:w="708" w:type="dxa"/>
            <w:vAlign w:val="center"/>
          </w:tcPr>
          <w:p>
            <w:pPr>
              <w:spacing w:line="400" w:lineRule="exact"/>
              <w:jc w:val="center"/>
              <w:rPr>
                <w:rFonts w:ascii="宋体" w:hAnsi="宋体" w:cs="宋体"/>
                <w:color w:val="000000"/>
              </w:rPr>
            </w:pPr>
            <w:r>
              <w:rPr>
                <w:rFonts w:ascii="宋体" w:hAnsi="宋体" w:cs="宋体"/>
                <w:color w:val="000000"/>
              </w:rPr>
              <w:t>2</w:t>
            </w:r>
          </w:p>
        </w:tc>
        <w:tc>
          <w:tcPr>
            <w:tcW w:w="4253" w:type="dxa"/>
            <w:vAlign w:val="center"/>
          </w:tcPr>
          <w:p>
            <w:pPr>
              <w:spacing w:line="400" w:lineRule="exact"/>
              <w:rPr>
                <w:rFonts w:ascii="宋体" w:cs="宋体"/>
                <w:color w:val="000000"/>
              </w:rPr>
            </w:pPr>
            <w:r>
              <w:rPr>
                <w:rFonts w:hint="eastAsia" w:ascii="宋体" w:hAnsi="宋体" w:cs="宋体"/>
                <w:color w:val="000000"/>
              </w:rPr>
              <w:t>数据库系统概论（王珊）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437</w:t>
            </w:r>
          </w:p>
        </w:tc>
        <w:tc>
          <w:tcPr>
            <w:tcW w:w="3686" w:type="dxa"/>
            <w:vAlign w:val="center"/>
          </w:tcPr>
          <w:p>
            <w:pPr>
              <w:spacing w:line="400" w:lineRule="exact"/>
              <w:rPr>
                <w:rFonts w:ascii="宋体" w:cs="宋体"/>
                <w:color w:val="000000"/>
              </w:rPr>
            </w:pPr>
            <w:r>
              <w:rPr>
                <w:rFonts w:hint="eastAsia" w:ascii="宋体" w:hAnsi="宋体" w:cs="宋体"/>
                <w:color w:val="000000"/>
              </w:rPr>
              <w:t>数据结构（陈越）</w:t>
            </w:r>
          </w:p>
        </w:tc>
        <w:tc>
          <w:tcPr>
            <w:tcW w:w="708" w:type="dxa"/>
            <w:vAlign w:val="center"/>
          </w:tcPr>
          <w:p>
            <w:pPr>
              <w:spacing w:line="400" w:lineRule="exact"/>
              <w:jc w:val="center"/>
              <w:rPr>
                <w:rFonts w:ascii="宋体" w:hAnsi="宋体" w:cs="宋体"/>
                <w:color w:val="000000"/>
              </w:rPr>
            </w:pPr>
            <w:r>
              <w:rPr>
                <w:rFonts w:ascii="宋体" w:hAnsi="宋体" w:cs="宋体"/>
                <w:color w:val="000000"/>
              </w:rPr>
              <w:t>9</w:t>
            </w:r>
          </w:p>
        </w:tc>
        <w:tc>
          <w:tcPr>
            <w:tcW w:w="4253" w:type="dxa"/>
            <w:vAlign w:val="center"/>
          </w:tcPr>
          <w:p>
            <w:pPr>
              <w:spacing w:line="400" w:lineRule="exact"/>
              <w:rPr>
                <w:rFonts w:ascii="宋体" w:cs="宋体"/>
                <w:color w:val="000000"/>
              </w:rPr>
            </w:pPr>
            <w:r>
              <w:rPr>
                <w:rFonts w:hint="eastAsia" w:ascii="宋体" w:hAnsi="宋体" w:cs="宋体"/>
                <w:color w:val="000000"/>
              </w:rPr>
              <w:t>数据库技术与应用（李雁翎）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10</w:t>
            </w:r>
          </w:p>
        </w:tc>
        <w:tc>
          <w:tcPr>
            <w:tcW w:w="3686" w:type="dxa"/>
            <w:vAlign w:val="center"/>
          </w:tcPr>
          <w:p>
            <w:pPr>
              <w:spacing w:line="400" w:lineRule="exact"/>
              <w:rPr>
                <w:rFonts w:ascii="宋体" w:cs="宋体"/>
                <w:color w:val="000000"/>
              </w:rPr>
            </w:pPr>
            <w:r>
              <w:rPr>
                <w:rFonts w:hint="eastAsia" w:ascii="宋体" w:hAnsi="宋体" w:cs="宋体"/>
                <w:color w:val="000000"/>
              </w:rPr>
              <w:t>数据结构（耿国华）</w:t>
            </w:r>
          </w:p>
        </w:tc>
        <w:tc>
          <w:tcPr>
            <w:tcW w:w="708" w:type="dxa"/>
            <w:vAlign w:val="center"/>
          </w:tcPr>
          <w:p>
            <w:pPr>
              <w:spacing w:line="400" w:lineRule="exact"/>
              <w:jc w:val="center"/>
              <w:rPr>
                <w:rFonts w:ascii="宋体" w:hAnsi="宋体" w:cs="宋体"/>
                <w:color w:val="000000"/>
              </w:rPr>
            </w:pPr>
            <w:r>
              <w:rPr>
                <w:rFonts w:ascii="宋体" w:hAnsi="宋体" w:cs="宋体"/>
                <w:color w:val="000000"/>
              </w:rPr>
              <w:t>5</w:t>
            </w:r>
          </w:p>
        </w:tc>
        <w:tc>
          <w:tcPr>
            <w:tcW w:w="4253" w:type="dxa"/>
            <w:vAlign w:val="center"/>
          </w:tcPr>
          <w:p>
            <w:pPr>
              <w:spacing w:line="400" w:lineRule="exact"/>
              <w:rPr>
                <w:rFonts w:ascii="宋体" w:cs="宋体"/>
                <w:color w:val="000000"/>
              </w:rPr>
            </w:pPr>
            <w:r>
              <w:rPr>
                <w:rFonts w:hint="eastAsia" w:ascii="宋体" w:hAnsi="宋体" w:cs="宋体"/>
                <w:color w:val="000000"/>
              </w:rPr>
              <w:t>计算机组成原理（唐朔飞）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102</w:t>
            </w:r>
          </w:p>
        </w:tc>
        <w:tc>
          <w:tcPr>
            <w:tcW w:w="3686" w:type="dxa"/>
            <w:vAlign w:val="center"/>
          </w:tcPr>
          <w:p>
            <w:pPr>
              <w:spacing w:line="400" w:lineRule="exact"/>
              <w:rPr>
                <w:rFonts w:ascii="宋体" w:cs="宋体"/>
                <w:color w:val="000000"/>
              </w:rPr>
            </w:pPr>
            <w:r>
              <w:rPr>
                <w:rFonts w:hint="eastAsia" w:ascii="宋体" w:hAnsi="宋体" w:cs="宋体"/>
                <w:color w:val="000000"/>
              </w:rPr>
              <w:t>计算机系统结构（张晨曦）</w:t>
            </w:r>
          </w:p>
        </w:tc>
        <w:tc>
          <w:tcPr>
            <w:tcW w:w="708" w:type="dxa"/>
            <w:vAlign w:val="center"/>
          </w:tcPr>
          <w:p>
            <w:pPr>
              <w:spacing w:line="400" w:lineRule="exact"/>
              <w:jc w:val="center"/>
              <w:rPr>
                <w:rFonts w:ascii="宋体" w:hAnsi="宋体" w:cs="宋体"/>
                <w:color w:val="000000"/>
              </w:rPr>
            </w:pPr>
            <w:r>
              <w:rPr>
                <w:rFonts w:ascii="宋体" w:hAnsi="宋体" w:cs="宋体"/>
                <w:color w:val="000000"/>
              </w:rPr>
              <w:t>6</w:t>
            </w:r>
          </w:p>
        </w:tc>
        <w:tc>
          <w:tcPr>
            <w:tcW w:w="4253" w:type="dxa"/>
            <w:vAlign w:val="center"/>
          </w:tcPr>
          <w:p>
            <w:pPr>
              <w:spacing w:line="400" w:lineRule="exact"/>
              <w:rPr>
                <w:rFonts w:ascii="宋体" w:cs="宋体"/>
                <w:color w:val="000000"/>
              </w:rPr>
            </w:pPr>
            <w:r>
              <w:rPr>
                <w:rFonts w:hint="eastAsia" w:ascii="宋体" w:hAnsi="宋体" w:cs="宋体"/>
                <w:color w:val="000000"/>
              </w:rPr>
              <w:t>计算机操作系统（刘乃琦）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320</w:t>
            </w:r>
          </w:p>
        </w:tc>
        <w:tc>
          <w:tcPr>
            <w:tcW w:w="3686" w:type="dxa"/>
            <w:vAlign w:val="center"/>
          </w:tcPr>
          <w:p>
            <w:pPr>
              <w:spacing w:line="400" w:lineRule="exact"/>
              <w:rPr>
                <w:rFonts w:ascii="宋体" w:cs="宋体"/>
                <w:color w:val="000000"/>
              </w:rPr>
            </w:pPr>
            <w:r>
              <w:rPr>
                <w:rFonts w:hint="eastAsia" w:ascii="宋体" w:hAnsi="宋体" w:cs="宋体"/>
                <w:color w:val="000000"/>
              </w:rPr>
              <w:t>计算机维修与维护（丁强华）</w:t>
            </w:r>
          </w:p>
        </w:tc>
        <w:tc>
          <w:tcPr>
            <w:tcW w:w="708" w:type="dxa"/>
            <w:vAlign w:val="center"/>
          </w:tcPr>
          <w:p>
            <w:pPr>
              <w:spacing w:line="400" w:lineRule="exact"/>
              <w:jc w:val="center"/>
              <w:rPr>
                <w:rFonts w:ascii="宋体" w:hAnsi="宋体" w:cs="宋体"/>
                <w:color w:val="000000"/>
              </w:rPr>
            </w:pPr>
            <w:r>
              <w:rPr>
                <w:rFonts w:ascii="宋体" w:hAnsi="宋体" w:cs="宋体"/>
                <w:color w:val="000000"/>
              </w:rPr>
              <w:t>99</w:t>
            </w:r>
          </w:p>
        </w:tc>
        <w:tc>
          <w:tcPr>
            <w:tcW w:w="4253" w:type="dxa"/>
            <w:vAlign w:val="center"/>
          </w:tcPr>
          <w:p>
            <w:pPr>
              <w:spacing w:line="400" w:lineRule="exact"/>
              <w:rPr>
                <w:rFonts w:ascii="宋体" w:cs="宋体"/>
                <w:color w:val="000000"/>
              </w:rPr>
            </w:pPr>
            <w:r>
              <w:rPr>
                <w:rFonts w:hint="eastAsia" w:ascii="宋体" w:hAnsi="宋体" w:cs="宋体"/>
                <w:color w:val="000000"/>
              </w:rPr>
              <w:t>网络操作系统（卢勤）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7</w:t>
            </w:r>
          </w:p>
        </w:tc>
        <w:tc>
          <w:tcPr>
            <w:tcW w:w="3686" w:type="dxa"/>
            <w:vAlign w:val="center"/>
          </w:tcPr>
          <w:p>
            <w:pPr>
              <w:spacing w:line="400" w:lineRule="exact"/>
              <w:rPr>
                <w:rFonts w:ascii="宋体" w:cs="宋体"/>
                <w:color w:val="000000"/>
              </w:rPr>
            </w:pPr>
            <w:r>
              <w:rPr>
                <w:rFonts w:hint="eastAsia" w:ascii="宋体" w:hAnsi="宋体" w:cs="宋体"/>
                <w:color w:val="000000"/>
              </w:rPr>
              <w:t>软件工程（齐治昌）</w:t>
            </w:r>
          </w:p>
        </w:tc>
        <w:tc>
          <w:tcPr>
            <w:tcW w:w="708" w:type="dxa"/>
            <w:vAlign w:val="center"/>
          </w:tcPr>
          <w:p>
            <w:pPr>
              <w:spacing w:line="400" w:lineRule="exact"/>
              <w:jc w:val="center"/>
              <w:rPr>
                <w:rFonts w:ascii="宋体" w:hAnsi="宋体" w:cs="宋体"/>
                <w:color w:val="000000"/>
              </w:rPr>
            </w:pPr>
            <w:r>
              <w:rPr>
                <w:rFonts w:ascii="宋体" w:hAnsi="宋体" w:cs="宋体"/>
                <w:color w:val="000000"/>
              </w:rPr>
              <w:t>105</w:t>
            </w:r>
          </w:p>
        </w:tc>
        <w:tc>
          <w:tcPr>
            <w:tcW w:w="4253" w:type="dxa"/>
            <w:vAlign w:val="center"/>
          </w:tcPr>
          <w:p>
            <w:pPr>
              <w:spacing w:line="400" w:lineRule="exact"/>
              <w:rPr>
                <w:rFonts w:ascii="宋体" w:cs="宋体"/>
                <w:color w:val="000000"/>
              </w:rPr>
            </w:pPr>
            <w:r>
              <w:rPr>
                <w:rFonts w:hint="eastAsia" w:ascii="宋体" w:hAnsi="宋体" w:cs="宋体"/>
                <w:color w:val="000000"/>
              </w:rPr>
              <w:t>软件工程（骆斌）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221</w:t>
            </w:r>
          </w:p>
        </w:tc>
        <w:tc>
          <w:tcPr>
            <w:tcW w:w="3686" w:type="dxa"/>
            <w:vAlign w:val="center"/>
          </w:tcPr>
          <w:p>
            <w:pPr>
              <w:spacing w:line="400" w:lineRule="exact"/>
              <w:rPr>
                <w:rFonts w:ascii="宋体" w:cs="宋体"/>
                <w:color w:val="000000"/>
              </w:rPr>
            </w:pPr>
            <w:r>
              <w:rPr>
                <w:rFonts w:hint="eastAsia" w:ascii="宋体" w:hAnsi="宋体" w:cs="宋体"/>
                <w:color w:val="000000"/>
              </w:rPr>
              <w:t>软件需求工程（骆斌）</w:t>
            </w:r>
          </w:p>
        </w:tc>
        <w:tc>
          <w:tcPr>
            <w:tcW w:w="708" w:type="dxa"/>
            <w:vAlign w:val="center"/>
          </w:tcPr>
          <w:p>
            <w:pPr>
              <w:spacing w:line="400" w:lineRule="exact"/>
              <w:jc w:val="center"/>
              <w:rPr>
                <w:rFonts w:ascii="宋体" w:hAnsi="宋体" w:cs="宋体"/>
                <w:color w:val="000000"/>
              </w:rPr>
            </w:pPr>
            <w:r>
              <w:rPr>
                <w:rFonts w:ascii="宋体" w:hAnsi="宋体" w:cs="宋体"/>
                <w:color w:val="000000"/>
              </w:rPr>
              <w:t>629</w:t>
            </w:r>
          </w:p>
        </w:tc>
        <w:tc>
          <w:tcPr>
            <w:tcW w:w="4253" w:type="dxa"/>
            <w:vAlign w:val="center"/>
          </w:tcPr>
          <w:p>
            <w:pPr>
              <w:spacing w:line="400" w:lineRule="exact"/>
              <w:rPr>
                <w:rFonts w:ascii="宋体" w:cs="宋体"/>
                <w:color w:val="000000"/>
              </w:rPr>
            </w:pPr>
            <w:r>
              <w:rPr>
                <w:rFonts w:ascii="宋体" w:hAnsi="宋体" w:cs="宋体"/>
                <w:color w:val="000000"/>
              </w:rPr>
              <w:t>Java</w:t>
            </w:r>
            <w:r>
              <w:rPr>
                <w:rFonts w:hint="eastAsia" w:ascii="宋体" w:hAnsi="宋体" w:cs="宋体"/>
                <w:color w:val="000000"/>
              </w:rPr>
              <w:t>程序设计（翁恺）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13</w:t>
            </w:r>
          </w:p>
        </w:tc>
        <w:tc>
          <w:tcPr>
            <w:tcW w:w="3686" w:type="dxa"/>
            <w:vAlign w:val="center"/>
          </w:tcPr>
          <w:p>
            <w:pPr>
              <w:spacing w:line="400" w:lineRule="exact"/>
              <w:rPr>
                <w:rFonts w:ascii="宋体" w:cs="宋体"/>
                <w:color w:val="000000"/>
              </w:rPr>
            </w:pPr>
            <w:r>
              <w:rPr>
                <w:rFonts w:hint="eastAsia" w:ascii="宋体" w:hAnsi="宋体" w:cs="宋体"/>
                <w:color w:val="000000"/>
              </w:rPr>
              <w:t>编译原理（蒋宗礼）</w:t>
            </w:r>
          </w:p>
        </w:tc>
        <w:tc>
          <w:tcPr>
            <w:tcW w:w="708" w:type="dxa"/>
            <w:vAlign w:val="center"/>
          </w:tcPr>
          <w:p>
            <w:pPr>
              <w:spacing w:line="400" w:lineRule="exact"/>
              <w:jc w:val="center"/>
              <w:rPr>
                <w:rFonts w:ascii="宋体" w:hAnsi="宋体" w:cs="宋体"/>
                <w:color w:val="000000"/>
              </w:rPr>
            </w:pPr>
            <w:r>
              <w:rPr>
                <w:rFonts w:ascii="宋体" w:hAnsi="宋体" w:cs="宋体"/>
                <w:color w:val="000000"/>
              </w:rPr>
              <w:t>151</w:t>
            </w:r>
          </w:p>
        </w:tc>
        <w:tc>
          <w:tcPr>
            <w:tcW w:w="4253" w:type="dxa"/>
            <w:vAlign w:val="center"/>
          </w:tcPr>
          <w:p>
            <w:pPr>
              <w:spacing w:line="400" w:lineRule="exact"/>
              <w:rPr>
                <w:rFonts w:ascii="宋体" w:cs="宋体"/>
                <w:color w:val="000000"/>
              </w:rPr>
            </w:pPr>
            <w:r>
              <w:rPr>
                <w:rFonts w:hint="eastAsia" w:ascii="宋体" w:hAnsi="宋体" w:cs="宋体"/>
                <w:color w:val="000000"/>
              </w:rPr>
              <w:t>汇编语言（毛希平、曹忠升）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295</w:t>
            </w:r>
          </w:p>
        </w:tc>
        <w:tc>
          <w:tcPr>
            <w:tcW w:w="3686" w:type="dxa"/>
            <w:vAlign w:val="center"/>
          </w:tcPr>
          <w:p>
            <w:pPr>
              <w:spacing w:line="400" w:lineRule="exact"/>
              <w:rPr>
                <w:rFonts w:ascii="宋体" w:cs="Times New Roman"/>
                <w:color w:val="000000"/>
              </w:rPr>
            </w:pPr>
            <w:r>
              <w:rPr>
                <w:rFonts w:ascii="宋体" w:cs="宋体"/>
                <w:color w:val="000000"/>
              </w:rPr>
              <w:t>WEB</w:t>
            </w:r>
            <w:r>
              <w:rPr>
                <w:rFonts w:hint="eastAsia" w:ascii="宋体" w:cs="宋体"/>
                <w:color w:val="000000"/>
              </w:rPr>
              <w:t>技术导论（郝兴伟）</w:t>
            </w:r>
          </w:p>
        </w:tc>
        <w:tc>
          <w:tcPr>
            <w:tcW w:w="708" w:type="dxa"/>
            <w:vAlign w:val="center"/>
          </w:tcPr>
          <w:p>
            <w:pPr>
              <w:spacing w:line="400" w:lineRule="exact"/>
              <w:jc w:val="center"/>
              <w:rPr>
                <w:rFonts w:ascii="宋体" w:cs="宋体"/>
                <w:color w:val="000000"/>
              </w:rPr>
            </w:pPr>
            <w:r>
              <w:rPr>
                <w:rFonts w:ascii="宋体" w:cs="宋体"/>
                <w:color w:val="000000"/>
              </w:rPr>
              <w:t>12</w:t>
            </w:r>
          </w:p>
        </w:tc>
        <w:tc>
          <w:tcPr>
            <w:tcW w:w="4253" w:type="dxa"/>
            <w:vAlign w:val="center"/>
          </w:tcPr>
          <w:p>
            <w:pPr>
              <w:spacing w:line="400" w:lineRule="exact"/>
              <w:rPr>
                <w:rFonts w:ascii="宋体" w:cs="Times New Roman"/>
                <w:color w:val="000000"/>
              </w:rPr>
            </w:pPr>
            <w:r>
              <w:rPr>
                <w:rFonts w:hint="eastAsia" w:ascii="宋体" w:cs="宋体"/>
                <w:color w:val="000000"/>
              </w:rPr>
              <w:t>计算机安全（韩臻）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405</w:t>
            </w:r>
          </w:p>
        </w:tc>
        <w:tc>
          <w:tcPr>
            <w:tcW w:w="3686" w:type="dxa"/>
            <w:vAlign w:val="center"/>
          </w:tcPr>
          <w:p>
            <w:pPr>
              <w:spacing w:line="400" w:lineRule="exact"/>
              <w:rPr>
                <w:rFonts w:ascii="宋体" w:cs="Times New Roman"/>
                <w:color w:val="000000"/>
              </w:rPr>
            </w:pPr>
            <w:r>
              <w:rPr>
                <w:rFonts w:hint="eastAsia" w:ascii="宋体" w:cs="宋体"/>
                <w:color w:val="000000"/>
              </w:rPr>
              <w:t>物联网概论（田景熙、陈志峰）</w:t>
            </w:r>
          </w:p>
        </w:tc>
        <w:tc>
          <w:tcPr>
            <w:tcW w:w="708" w:type="dxa"/>
            <w:vAlign w:val="center"/>
          </w:tcPr>
          <w:p>
            <w:pPr>
              <w:spacing w:line="400" w:lineRule="exact"/>
              <w:jc w:val="center"/>
              <w:rPr>
                <w:rFonts w:ascii="宋体" w:cs="宋体"/>
                <w:color w:val="000000"/>
              </w:rPr>
            </w:pPr>
            <w:r>
              <w:rPr>
                <w:rFonts w:ascii="宋体" w:cs="宋体"/>
                <w:color w:val="000000"/>
              </w:rPr>
              <w:t>240</w:t>
            </w:r>
          </w:p>
        </w:tc>
        <w:tc>
          <w:tcPr>
            <w:tcW w:w="4253" w:type="dxa"/>
            <w:vAlign w:val="center"/>
          </w:tcPr>
          <w:p>
            <w:pPr>
              <w:spacing w:line="400" w:lineRule="exact"/>
              <w:rPr>
                <w:rFonts w:ascii="宋体" w:cs="Times New Roman"/>
                <w:color w:val="000000"/>
              </w:rPr>
            </w:pPr>
            <w:r>
              <w:rPr>
                <w:rFonts w:hint="eastAsia" w:ascii="宋体" w:cs="宋体"/>
                <w:color w:val="000000"/>
              </w:rPr>
              <w:t>微机接口技术（邹逢兴）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393</w:t>
            </w:r>
          </w:p>
        </w:tc>
        <w:tc>
          <w:tcPr>
            <w:tcW w:w="3686" w:type="dxa"/>
            <w:vAlign w:val="center"/>
          </w:tcPr>
          <w:p>
            <w:pPr>
              <w:spacing w:line="400" w:lineRule="exact"/>
              <w:rPr>
                <w:rFonts w:ascii="宋体" w:cs="Times New Roman"/>
                <w:color w:val="000000"/>
              </w:rPr>
            </w:pPr>
            <w:r>
              <w:rPr>
                <w:rFonts w:hint="eastAsia" w:ascii="宋体" w:cs="宋体"/>
                <w:color w:val="000000"/>
              </w:rPr>
              <w:t>计算思维与大学计算机课程教学（何钦铭、李波、王挺等）</w:t>
            </w:r>
          </w:p>
        </w:tc>
        <w:tc>
          <w:tcPr>
            <w:tcW w:w="708" w:type="dxa"/>
            <w:vAlign w:val="center"/>
          </w:tcPr>
          <w:p>
            <w:pPr>
              <w:spacing w:line="400" w:lineRule="exact"/>
              <w:jc w:val="center"/>
              <w:rPr>
                <w:rFonts w:ascii="宋体" w:cs="宋体"/>
                <w:color w:val="000000"/>
              </w:rPr>
            </w:pPr>
            <w:r>
              <w:rPr>
                <w:rFonts w:ascii="宋体" w:cs="宋体"/>
                <w:color w:val="000000"/>
              </w:rPr>
              <w:t>455</w:t>
            </w:r>
          </w:p>
        </w:tc>
        <w:tc>
          <w:tcPr>
            <w:tcW w:w="4253" w:type="dxa"/>
            <w:vAlign w:val="center"/>
          </w:tcPr>
          <w:p>
            <w:pPr>
              <w:spacing w:line="400" w:lineRule="exact"/>
              <w:rPr>
                <w:rFonts w:ascii="宋体" w:cs="Times New Roman"/>
                <w:color w:val="000000"/>
              </w:rPr>
            </w:pPr>
            <w:r>
              <w:rPr>
                <w:rFonts w:hint="eastAsia" w:ascii="宋体" w:cs="宋体"/>
                <w:color w:val="000000"/>
              </w:rPr>
              <w:t>网络工程专业教学改革与应用型人才培养（施晓秋）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117</w:t>
            </w:r>
          </w:p>
        </w:tc>
        <w:tc>
          <w:tcPr>
            <w:tcW w:w="3686" w:type="dxa"/>
            <w:vAlign w:val="center"/>
          </w:tcPr>
          <w:p>
            <w:pPr>
              <w:spacing w:line="400" w:lineRule="exact"/>
              <w:rPr>
                <w:rFonts w:ascii="宋体" w:cs="Times New Roman"/>
                <w:color w:val="000000"/>
              </w:rPr>
            </w:pPr>
            <w:r>
              <w:rPr>
                <w:rFonts w:hint="eastAsia" w:ascii="宋体" w:cs="宋体"/>
                <w:color w:val="000000"/>
              </w:rPr>
              <w:t>计算机科学与技术专业规范与专业建设（蒋宗礼、齐治昌）</w:t>
            </w:r>
          </w:p>
        </w:tc>
        <w:tc>
          <w:tcPr>
            <w:tcW w:w="708" w:type="dxa"/>
            <w:vAlign w:val="center"/>
          </w:tcPr>
          <w:p>
            <w:pPr>
              <w:spacing w:line="400" w:lineRule="exact"/>
              <w:jc w:val="center"/>
              <w:rPr>
                <w:rFonts w:ascii="宋体" w:cs="宋体"/>
                <w:color w:val="000000"/>
              </w:rPr>
            </w:pPr>
            <w:r>
              <w:rPr>
                <w:rFonts w:ascii="宋体" w:cs="宋体"/>
                <w:color w:val="000000"/>
              </w:rPr>
              <w:t>14</w:t>
            </w:r>
          </w:p>
        </w:tc>
        <w:tc>
          <w:tcPr>
            <w:tcW w:w="4253" w:type="dxa"/>
            <w:vAlign w:val="center"/>
          </w:tcPr>
          <w:p>
            <w:pPr>
              <w:spacing w:line="400" w:lineRule="exact"/>
              <w:rPr>
                <w:rFonts w:ascii="宋体" w:cs="Times New Roman"/>
                <w:color w:val="000000"/>
              </w:rPr>
            </w:pPr>
            <w:r>
              <w:rPr>
                <w:rFonts w:hint="eastAsia" w:ascii="宋体" w:cs="宋体"/>
                <w:color w:val="000000"/>
              </w:rPr>
              <w:t>大学计算机基础（龚沛曾）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679</w:t>
            </w:r>
          </w:p>
        </w:tc>
        <w:tc>
          <w:tcPr>
            <w:tcW w:w="3686" w:type="dxa"/>
            <w:vAlign w:val="center"/>
          </w:tcPr>
          <w:p>
            <w:pPr>
              <w:spacing w:line="400" w:lineRule="exact"/>
              <w:rPr>
                <w:rFonts w:ascii="宋体" w:cs="Times New Roman"/>
                <w:color w:val="000000"/>
              </w:rPr>
            </w:pPr>
            <w:r>
              <w:rPr>
                <w:rFonts w:hint="eastAsia" w:ascii="宋体" w:cs="宋体"/>
                <w:color w:val="000000"/>
              </w:rPr>
              <w:t>基于计算思维的大学计算机基础课程教学改革（战德臣）</w:t>
            </w:r>
          </w:p>
        </w:tc>
        <w:tc>
          <w:tcPr>
            <w:tcW w:w="708" w:type="dxa"/>
            <w:vAlign w:val="center"/>
          </w:tcPr>
          <w:p>
            <w:pPr>
              <w:spacing w:line="400" w:lineRule="exact"/>
              <w:rPr>
                <w:rFonts w:ascii="宋体" w:cs="宋体"/>
              </w:rPr>
            </w:pPr>
            <w:r>
              <w:rPr>
                <w:rFonts w:ascii="宋体" w:cs="宋体"/>
              </w:rPr>
              <w:t>940</w:t>
            </w:r>
          </w:p>
        </w:tc>
        <w:tc>
          <w:tcPr>
            <w:tcW w:w="4253" w:type="dxa"/>
            <w:vAlign w:val="center"/>
          </w:tcPr>
          <w:p>
            <w:pPr>
              <w:spacing w:line="400" w:lineRule="exact"/>
              <w:rPr>
                <w:rFonts w:ascii="宋体" w:cs="Times New Roman"/>
                <w:u w:val="wavyHeavy"/>
              </w:rPr>
            </w:pPr>
            <w:r>
              <w:rPr>
                <w:rFonts w:ascii="宋体" w:cs="宋体"/>
                <w:color w:val="000000"/>
              </w:rPr>
              <w:t>#C</w:t>
            </w:r>
            <w:r>
              <w:rPr>
                <w:rFonts w:hint="eastAsia" w:ascii="宋体" w:cs="宋体"/>
                <w:color w:val="000000"/>
              </w:rPr>
              <w:t>语言程序设计</w:t>
            </w:r>
            <w:r>
              <w:rPr>
                <w:rFonts w:ascii="宋体" w:cs="宋体"/>
                <w:color w:val="000000"/>
              </w:rPr>
              <w:t>2016</w:t>
            </w:r>
            <w:r>
              <w:rPr>
                <w:rFonts w:hint="eastAsia" w:ascii="宋体" w:cs="宋体"/>
                <w:color w:val="000000"/>
              </w:rPr>
              <w:t>（苏小红）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527</w:t>
            </w:r>
          </w:p>
        </w:tc>
        <w:tc>
          <w:tcPr>
            <w:tcW w:w="3686" w:type="dxa"/>
            <w:vAlign w:val="center"/>
          </w:tcPr>
          <w:p>
            <w:pPr>
              <w:spacing w:line="400" w:lineRule="exact"/>
              <w:rPr>
                <w:rFonts w:ascii="宋体" w:cs="Times New Roman"/>
                <w:color w:val="000000"/>
              </w:rPr>
            </w:pPr>
            <w:r>
              <w:rPr>
                <w:rFonts w:hint="eastAsia" w:ascii="宋体" w:cs="宋体"/>
                <w:color w:val="000000"/>
              </w:rPr>
              <w:t>计算机科学与技术类专业建设与创新人才培养（蒋宗礼、高林、陈道蓄等）</w:t>
            </w:r>
          </w:p>
        </w:tc>
        <w:tc>
          <w:tcPr>
            <w:tcW w:w="708" w:type="dxa"/>
          </w:tcPr>
          <w:p>
            <w:pPr>
              <w:spacing w:line="400" w:lineRule="exact"/>
              <w:rPr>
                <w:rFonts w:ascii="宋体" w:cs="Times New Roman"/>
              </w:rPr>
            </w:pPr>
          </w:p>
        </w:tc>
        <w:tc>
          <w:tcPr>
            <w:tcW w:w="4253" w:type="dxa"/>
            <w:vAlign w:val="center"/>
          </w:tcPr>
          <w:p>
            <w:pPr>
              <w:spacing w:line="400" w:lineRule="exact"/>
              <w:rPr>
                <w:rFonts w:ascii="宋体" w:cs="Times New Roman"/>
                <w:u w:val="wavyHeav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电子信息类、电气及自动化类课程教学培训（</w:t>
            </w:r>
            <w:r>
              <w:rPr>
                <w:rFonts w:ascii="宋体" w:hAnsi="宋体" w:cs="宋体"/>
                <w:b/>
                <w:bCs/>
                <w:kern w:val="0"/>
              </w:rPr>
              <w:t>32</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729</w:t>
            </w:r>
          </w:p>
        </w:tc>
        <w:tc>
          <w:tcPr>
            <w:tcW w:w="3686" w:type="dxa"/>
            <w:vAlign w:val="center"/>
          </w:tcPr>
          <w:p>
            <w:pPr>
              <w:spacing w:line="400" w:lineRule="exact"/>
              <w:rPr>
                <w:rFonts w:ascii="宋体" w:cs="Times New Roman"/>
                <w:color w:val="000000"/>
              </w:rPr>
            </w:pPr>
            <w:r>
              <w:rPr>
                <w:rFonts w:hint="eastAsia" w:ascii="宋体" w:cs="宋体"/>
                <w:color w:val="000000"/>
              </w:rPr>
              <w:t>人工智能（王万良）</w:t>
            </w:r>
          </w:p>
        </w:tc>
        <w:tc>
          <w:tcPr>
            <w:tcW w:w="708" w:type="dxa"/>
            <w:vAlign w:val="center"/>
          </w:tcPr>
          <w:p>
            <w:pPr>
              <w:spacing w:line="400" w:lineRule="exact"/>
              <w:jc w:val="center"/>
              <w:rPr>
                <w:rFonts w:ascii="宋体" w:cs="宋体"/>
                <w:color w:val="000000"/>
              </w:rPr>
            </w:pPr>
            <w:r>
              <w:rPr>
                <w:rFonts w:ascii="宋体" w:cs="宋体"/>
                <w:color w:val="000000"/>
              </w:rPr>
              <w:t>257</w:t>
            </w:r>
          </w:p>
        </w:tc>
        <w:tc>
          <w:tcPr>
            <w:tcW w:w="4253" w:type="dxa"/>
            <w:vAlign w:val="center"/>
          </w:tcPr>
          <w:p>
            <w:pPr>
              <w:spacing w:line="400" w:lineRule="exact"/>
              <w:rPr>
                <w:rFonts w:ascii="宋体" w:cs="Times New Roman"/>
                <w:color w:val="000000"/>
              </w:rPr>
            </w:pPr>
            <w:r>
              <w:rPr>
                <w:rFonts w:hint="eastAsia" w:ascii="宋体" w:cs="宋体"/>
                <w:color w:val="000000"/>
              </w:rPr>
              <w:t>系统仿真与</w:t>
            </w:r>
            <w:r>
              <w:rPr>
                <w:rFonts w:ascii="宋体" w:cs="宋体"/>
                <w:color w:val="000000"/>
              </w:rPr>
              <w:t>CAD</w:t>
            </w:r>
            <w:r>
              <w:rPr>
                <w:rFonts w:hint="eastAsia" w:ascii="宋体" w:cs="宋体"/>
                <w:color w:val="000000"/>
              </w:rPr>
              <w:t>（薛定宇）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133</w:t>
            </w:r>
          </w:p>
        </w:tc>
        <w:tc>
          <w:tcPr>
            <w:tcW w:w="3686" w:type="dxa"/>
            <w:vAlign w:val="center"/>
          </w:tcPr>
          <w:p>
            <w:pPr>
              <w:spacing w:line="400" w:lineRule="exact"/>
              <w:rPr>
                <w:rFonts w:ascii="宋体" w:cs="Times New Roman"/>
                <w:color w:val="000000"/>
              </w:rPr>
            </w:pPr>
            <w:r>
              <w:rPr>
                <w:rFonts w:hint="eastAsia" w:ascii="宋体" w:cs="宋体"/>
                <w:color w:val="000000"/>
              </w:rPr>
              <w:t>数字图像处理（杨淑莹）</w:t>
            </w:r>
          </w:p>
        </w:tc>
        <w:tc>
          <w:tcPr>
            <w:tcW w:w="708" w:type="dxa"/>
            <w:vAlign w:val="center"/>
          </w:tcPr>
          <w:p>
            <w:pPr>
              <w:spacing w:line="400" w:lineRule="exact"/>
              <w:jc w:val="center"/>
              <w:rPr>
                <w:rFonts w:ascii="宋体" w:cs="宋体"/>
                <w:color w:val="000000"/>
              </w:rPr>
            </w:pPr>
            <w:r>
              <w:rPr>
                <w:rFonts w:ascii="宋体" w:cs="宋体"/>
                <w:color w:val="000000"/>
              </w:rPr>
              <w:t>321</w:t>
            </w:r>
          </w:p>
        </w:tc>
        <w:tc>
          <w:tcPr>
            <w:tcW w:w="4253" w:type="dxa"/>
            <w:vAlign w:val="center"/>
          </w:tcPr>
          <w:p>
            <w:pPr>
              <w:spacing w:line="400" w:lineRule="exact"/>
              <w:rPr>
                <w:rFonts w:ascii="宋体" w:cs="Times New Roman"/>
                <w:color w:val="000000"/>
              </w:rPr>
            </w:pPr>
            <w:r>
              <w:rPr>
                <w:rFonts w:hint="eastAsia" w:ascii="宋体" w:cs="宋体"/>
                <w:color w:val="000000"/>
              </w:rPr>
              <w:t>数字电子技术（王连英）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126</w:t>
            </w:r>
          </w:p>
        </w:tc>
        <w:tc>
          <w:tcPr>
            <w:tcW w:w="3686" w:type="dxa"/>
            <w:vAlign w:val="center"/>
          </w:tcPr>
          <w:p>
            <w:pPr>
              <w:spacing w:line="400" w:lineRule="exact"/>
              <w:rPr>
                <w:rFonts w:ascii="宋体" w:cs="Times New Roman"/>
                <w:color w:val="000000"/>
              </w:rPr>
            </w:pPr>
            <w:r>
              <w:rPr>
                <w:rFonts w:hint="eastAsia" w:ascii="宋体" w:cs="宋体"/>
                <w:color w:val="000000"/>
              </w:rPr>
              <w:t>单片机原理（张毅刚、杨青勇）</w:t>
            </w:r>
          </w:p>
        </w:tc>
        <w:tc>
          <w:tcPr>
            <w:tcW w:w="708" w:type="dxa"/>
            <w:vAlign w:val="center"/>
          </w:tcPr>
          <w:p>
            <w:pPr>
              <w:spacing w:line="400" w:lineRule="exact"/>
              <w:jc w:val="center"/>
              <w:rPr>
                <w:rFonts w:ascii="宋体" w:cs="宋体"/>
                <w:color w:val="000000"/>
              </w:rPr>
            </w:pPr>
            <w:r>
              <w:rPr>
                <w:rFonts w:ascii="宋体" w:cs="宋体"/>
                <w:color w:val="000000"/>
              </w:rPr>
              <w:t>122</w:t>
            </w:r>
          </w:p>
        </w:tc>
        <w:tc>
          <w:tcPr>
            <w:tcW w:w="4253" w:type="dxa"/>
            <w:vAlign w:val="center"/>
          </w:tcPr>
          <w:p>
            <w:pPr>
              <w:spacing w:line="400" w:lineRule="exact"/>
              <w:rPr>
                <w:rFonts w:ascii="宋体" w:cs="Times New Roman"/>
                <w:color w:val="000000"/>
              </w:rPr>
            </w:pPr>
            <w:r>
              <w:rPr>
                <w:rFonts w:hint="eastAsia" w:ascii="宋体" w:cs="宋体"/>
                <w:color w:val="000000"/>
              </w:rPr>
              <w:t>电工学（史仪凯）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296</w:t>
            </w:r>
          </w:p>
        </w:tc>
        <w:tc>
          <w:tcPr>
            <w:tcW w:w="3686" w:type="dxa"/>
            <w:vAlign w:val="center"/>
          </w:tcPr>
          <w:p>
            <w:pPr>
              <w:spacing w:line="400" w:lineRule="exact"/>
              <w:rPr>
                <w:rFonts w:ascii="宋体" w:cs="Times New Roman"/>
                <w:color w:val="000000"/>
              </w:rPr>
            </w:pPr>
            <w:r>
              <w:rPr>
                <w:rFonts w:hint="eastAsia" w:ascii="宋体" w:cs="宋体"/>
                <w:color w:val="000000"/>
              </w:rPr>
              <w:t>电子线路（谢自美）</w:t>
            </w:r>
          </w:p>
        </w:tc>
        <w:tc>
          <w:tcPr>
            <w:tcW w:w="708" w:type="dxa"/>
            <w:vAlign w:val="center"/>
          </w:tcPr>
          <w:p>
            <w:pPr>
              <w:spacing w:line="400" w:lineRule="exact"/>
              <w:jc w:val="center"/>
              <w:rPr>
                <w:rFonts w:ascii="宋体" w:cs="宋体"/>
                <w:color w:val="000000"/>
              </w:rPr>
            </w:pPr>
            <w:r>
              <w:rPr>
                <w:rFonts w:ascii="宋体" w:cs="宋体"/>
                <w:color w:val="000000"/>
              </w:rPr>
              <w:t>296</w:t>
            </w:r>
          </w:p>
        </w:tc>
        <w:tc>
          <w:tcPr>
            <w:tcW w:w="4253" w:type="dxa"/>
            <w:vAlign w:val="center"/>
          </w:tcPr>
          <w:p>
            <w:pPr>
              <w:spacing w:line="400" w:lineRule="exact"/>
              <w:rPr>
                <w:rFonts w:ascii="宋体" w:cs="Times New Roman"/>
                <w:color w:val="000000"/>
              </w:rPr>
            </w:pPr>
            <w:r>
              <w:rPr>
                <w:rFonts w:hint="eastAsia" w:ascii="宋体" w:cs="宋体"/>
                <w:color w:val="000000"/>
              </w:rPr>
              <w:t>模拟电子线路基础（傅丰林）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211</w:t>
            </w:r>
          </w:p>
        </w:tc>
        <w:tc>
          <w:tcPr>
            <w:tcW w:w="3686" w:type="dxa"/>
            <w:vAlign w:val="center"/>
          </w:tcPr>
          <w:p>
            <w:pPr>
              <w:spacing w:line="400" w:lineRule="exact"/>
              <w:rPr>
                <w:rFonts w:ascii="宋体" w:cs="Times New Roman"/>
                <w:color w:val="000000"/>
              </w:rPr>
            </w:pPr>
            <w:r>
              <w:rPr>
                <w:rFonts w:hint="eastAsia" w:ascii="宋体" w:cs="宋体"/>
                <w:color w:val="000000"/>
              </w:rPr>
              <w:t>人工智能控制（蔡自兴）</w:t>
            </w:r>
          </w:p>
        </w:tc>
        <w:tc>
          <w:tcPr>
            <w:tcW w:w="708" w:type="dxa"/>
            <w:vAlign w:val="center"/>
          </w:tcPr>
          <w:p>
            <w:pPr>
              <w:spacing w:line="400" w:lineRule="exact"/>
              <w:jc w:val="center"/>
              <w:rPr>
                <w:rFonts w:ascii="宋体" w:cs="宋体"/>
                <w:color w:val="000000"/>
              </w:rPr>
            </w:pPr>
            <w:r>
              <w:rPr>
                <w:rFonts w:ascii="宋体" w:cs="宋体"/>
                <w:color w:val="000000"/>
              </w:rPr>
              <w:t>617</w:t>
            </w:r>
          </w:p>
        </w:tc>
        <w:tc>
          <w:tcPr>
            <w:tcW w:w="4253" w:type="dxa"/>
            <w:vAlign w:val="center"/>
          </w:tcPr>
          <w:p>
            <w:pPr>
              <w:spacing w:line="400" w:lineRule="exact"/>
              <w:rPr>
                <w:rFonts w:ascii="宋体" w:cs="Times New Roman"/>
                <w:color w:val="000000"/>
              </w:rPr>
            </w:pPr>
            <w:r>
              <w:rPr>
                <w:rFonts w:ascii="宋体" w:cs="宋体"/>
                <w:color w:val="000000"/>
              </w:rPr>
              <w:t>STC</w:t>
            </w:r>
            <w:r>
              <w:rPr>
                <w:rFonts w:hint="eastAsia" w:ascii="宋体" w:cs="宋体"/>
                <w:color w:val="000000"/>
              </w:rPr>
              <w:t>单片机技术（王冠凌）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665</w:t>
            </w:r>
          </w:p>
        </w:tc>
        <w:tc>
          <w:tcPr>
            <w:tcW w:w="3686" w:type="dxa"/>
            <w:vAlign w:val="center"/>
          </w:tcPr>
          <w:p>
            <w:pPr>
              <w:spacing w:line="400" w:lineRule="exact"/>
              <w:rPr>
                <w:rFonts w:ascii="宋体" w:cs="Times New Roman"/>
                <w:color w:val="000000"/>
              </w:rPr>
            </w:pPr>
            <w:r>
              <w:rPr>
                <w:rFonts w:hint="eastAsia" w:ascii="宋体" w:cs="宋体"/>
                <w:color w:val="000000"/>
              </w:rPr>
              <w:t>电子信息类专业概论课程如何教学（黄载禄、闫连川）</w:t>
            </w:r>
          </w:p>
        </w:tc>
        <w:tc>
          <w:tcPr>
            <w:tcW w:w="708" w:type="dxa"/>
            <w:vAlign w:val="center"/>
          </w:tcPr>
          <w:p>
            <w:pPr>
              <w:spacing w:line="400" w:lineRule="exact"/>
              <w:jc w:val="center"/>
              <w:rPr>
                <w:rFonts w:ascii="宋体" w:cs="宋体"/>
                <w:color w:val="000000"/>
              </w:rPr>
            </w:pPr>
            <w:r>
              <w:rPr>
                <w:rFonts w:ascii="宋体" w:cs="宋体"/>
                <w:color w:val="000000"/>
              </w:rPr>
              <w:t>694</w:t>
            </w:r>
          </w:p>
        </w:tc>
        <w:tc>
          <w:tcPr>
            <w:tcW w:w="4253" w:type="dxa"/>
            <w:vAlign w:val="center"/>
          </w:tcPr>
          <w:p>
            <w:pPr>
              <w:spacing w:line="400" w:lineRule="exact"/>
              <w:rPr>
                <w:rFonts w:ascii="宋体" w:cs="Times New Roman"/>
                <w:color w:val="000000"/>
              </w:rPr>
            </w:pPr>
            <w:r>
              <w:rPr>
                <w:rFonts w:ascii="宋体" w:cs="宋体"/>
                <w:color w:val="000000"/>
              </w:rPr>
              <w:t>ARM</w:t>
            </w:r>
            <w:r>
              <w:rPr>
                <w:rFonts w:hint="eastAsia" w:ascii="宋体" w:cs="宋体"/>
                <w:color w:val="000000"/>
              </w:rPr>
              <w:t>技术（陈桂友）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94</w:t>
            </w:r>
          </w:p>
        </w:tc>
        <w:tc>
          <w:tcPr>
            <w:tcW w:w="3686" w:type="dxa"/>
            <w:vAlign w:val="center"/>
          </w:tcPr>
          <w:p>
            <w:pPr>
              <w:spacing w:line="400" w:lineRule="exact"/>
              <w:rPr>
                <w:rFonts w:ascii="宋体" w:cs="Times New Roman"/>
                <w:color w:val="000000"/>
              </w:rPr>
            </w:pPr>
            <w:r>
              <w:rPr>
                <w:rFonts w:hint="eastAsia" w:ascii="宋体" w:cs="宋体"/>
                <w:color w:val="000000"/>
              </w:rPr>
              <w:t>电路（罗先觉）</w:t>
            </w:r>
          </w:p>
        </w:tc>
        <w:tc>
          <w:tcPr>
            <w:tcW w:w="708" w:type="dxa"/>
            <w:vAlign w:val="center"/>
          </w:tcPr>
          <w:p>
            <w:pPr>
              <w:spacing w:line="400" w:lineRule="exact"/>
              <w:jc w:val="center"/>
              <w:rPr>
                <w:rFonts w:ascii="宋体" w:cs="宋体"/>
                <w:color w:val="000000"/>
              </w:rPr>
            </w:pPr>
            <w:r>
              <w:rPr>
                <w:rFonts w:ascii="宋体" w:cs="宋体"/>
                <w:color w:val="000000"/>
              </w:rPr>
              <w:t>322</w:t>
            </w:r>
          </w:p>
        </w:tc>
        <w:tc>
          <w:tcPr>
            <w:tcW w:w="4253" w:type="dxa"/>
            <w:vAlign w:val="center"/>
          </w:tcPr>
          <w:p>
            <w:pPr>
              <w:spacing w:line="400" w:lineRule="exact"/>
              <w:rPr>
                <w:rFonts w:ascii="宋体" w:cs="Times New Roman"/>
                <w:color w:val="000000"/>
              </w:rPr>
            </w:pPr>
            <w:r>
              <w:rPr>
                <w:rFonts w:hint="eastAsia" w:ascii="宋体" w:cs="宋体"/>
                <w:color w:val="000000"/>
              </w:rPr>
              <w:t>集成电路制造技术概论（李惠军）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88</w:t>
            </w:r>
          </w:p>
        </w:tc>
        <w:tc>
          <w:tcPr>
            <w:tcW w:w="3686" w:type="dxa"/>
            <w:vAlign w:val="center"/>
          </w:tcPr>
          <w:p>
            <w:pPr>
              <w:spacing w:line="400" w:lineRule="exact"/>
              <w:rPr>
                <w:rFonts w:ascii="宋体" w:cs="Times New Roman"/>
                <w:color w:val="000000"/>
              </w:rPr>
            </w:pPr>
            <w:r>
              <w:rPr>
                <w:rFonts w:hint="eastAsia" w:ascii="宋体" w:cs="宋体"/>
                <w:color w:val="000000"/>
              </w:rPr>
              <w:t>高频电子线路（曾兴雯）</w:t>
            </w:r>
          </w:p>
        </w:tc>
        <w:tc>
          <w:tcPr>
            <w:tcW w:w="708" w:type="dxa"/>
            <w:vAlign w:val="center"/>
          </w:tcPr>
          <w:p>
            <w:pPr>
              <w:spacing w:line="400" w:lineRule="exact"/>
              <w:jc w:val="center"/>
              <w:rPr>
                <w:rFonts w:ascii="宋体" w:cs="宋体"/>
                <w:color w:val="000000"/>
              </w:rPr>
            </w:pPr>
            <w:r>
              <w:rPr>
                <w:rFonts w:ascii="宋体" w:cs="宋体"/>
                <w:color w:val="000000"/>
              </w:rPr>
              <w:t>93</w:t>
            </w:r>
          </w:p>
        </w:tc>
        <w:tc>
          <w:tcPr>
            <w:tcW w:w="4253" w:type="dxa"/>
            <w:vAlign w:val="center"/>
          </w:tcPr>
          <w:p>
            <w:pPr>
              <w:spacing w:line="400" w:lineRule="exact"/>
              <w:rPr>
                <w:rFonts w:ascii="宋体" w:cs="Times New Roman"/>
                <w:color w:val="000000"/>
              </w:rPr>
            </w:pPr>
            <w:r>
              <w:rPr>
                <w:rFonts w:hint="eastAsia" w:ascii="宋体" w:cs="宋体"/>
                <w:color w:val="000000"/>
              </w:rPr>
              <w:t>数字逻辑与系统（侯建军）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121</w:t>
            </w:r>
          </w:p>
        </w:tc>
        <w:tc>
          <w:tcPr>
            <w:tcW w:w="3686" w:type="dxa"/>
            <w:vAlign w:val="center"/>
          </w:tcPr>
          <w:p>
            <w:pPr>
              <w:spacing w:line="400" w:lineRule="exact"/>
              <w:rPr>
                <w:rFonts w:ascii="宋体" w:cs="Times New Roman"/>
                <w:color w:val="000000"/>
              </w:rPr>
            </w:pPr>
            <w:r>
              <w:rPr>
                <w:rFonts w:hint="eastAsia" w:ascii="宋体" w:cs="宋体"/>
                <w:color w:val="000000"/>
              </w:rPr>
              <w:t>自动控制原理（程鹏）</w:t>
            </w:r>
          </w:p>
        </w:tc>
        <w:tc>
          <w:tcPr>
            <w:tcW w:w="708" w:type="dxa"/>
            <w:vAlign w:val="center"/>
          </w:tcPr>
          <w:p>
            <w:pPr>
              <w:spacing w:line="400" w:lineRule="exact"/>
              <w:jc w:val="center"/>
              <w:rPr>
                <w:rFonts w:ascii="宋体" w:cs="宋体"/>
                <w:color w:val="000000"/>
              </w:rPr>
            </w:pPr>
            <w:r>
              <w:rPr>
                <w:rFonts w:ascii="宋体" w:cs="宋体"/>
                <w:color w:val="000000"/>
              </w:rPr>
              <w:t>152</w:t>
            </w:r>
          </w:p>
        </w:tc>
        <w:tc>
          <w:tcPr>
            <w:tcW w:w="4253" w:type="dxa"/>
            <w:vAlign w:val="center"/>
          </w:tcPr>
          <w:p>
            <w:pPr>
              <w:spacing w:line="400" w:lineRule="exact"/>
              <w:rPr>
                <w:rFonts w:ascii="宋体" w:cs="Times New Roman"/>
                <w:color w:val="000000"/>
              </w:rPr>
            </w:pPr>
            <w:r>
              <w:rPr>
                <w:rFonts w:hint="eastAsia" w:ascii="宋体" w:cs="宋体"/>
                <w:color w:val="000000"/>
              </w:rPr>
              <w:t>信号与系统（陈后金）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521</w:t>
            </w:r>
          </w:p>
        </w:tc>
        <w:tc>
          <w:tcPr>
            <w:tcW w:w="3686" w:type="dxa"/>
            <w:vAlign w:val="center"/>
          </w:tcPr>
          <w:p>
            <w:pPr>
              <w:spacing w:line="400" w:lineRule="exact"/>
              <w:rPr>
                <w:rFonts w:ascii="宋体" w:cs="Times New Roman"/>
                <w:color w:val="000000"/>
              </w:rPr>
            </w:pPr>
            <w:r>
              <w:rPr>
                <w:rFonts w:hint="eastAsia" w:ascii="宋体" w:cs="宋体"/>
                <w:color w:val="000000"/>
              </w:rPr>
              <w:t>现代控制工程（王万良）</w:t>
            </w:r>
          </w:p>
        </w:tc>
        <w:tc>
          <w:tcPr>
            <w:tcW w:w="708" w:type="dxa"/>
            <w:vAlign w:val="center"/>
          </w:tcPr>
          <w:p>
            <w:pPr>
              <w:spacing w:line="400" w:lineRule="exact"/>
              <w:jc w:val="center"/>
              <w:rPr>
                <w:rFonts w:ascii="宋体" w:cs="宋体"/>
                <w:color w:val="000000"/>
              </w:rPr>
            </w:pPr>
            <w:r>
              <w:rPr>
                <w:rFonts w:ascii="宋体" w:cs="宋体"/>
                <w:color w:val="000000"/>
              </w:rPr>
              <w:t>524</w:t>
            </w:r>
          </w:p>
        </w:tc>
        <w:tc>
          <w:tcPr>
            <w:tcW w:w="4253" w:type="dxa"/>
            <w:vAlign w:val="center"/>
          </w:tcPr>
          <w:p>
            <w:pPr>
              <w:spacing w:line="400" w:lineRule="exact"/>
              <w:rPr>
                <w:rFonts w:ascii="宋体" w:cs="Times New Roman"/>
                <w:color w:val="000000"/>
              </w:rPr>
            </w:pPr>
            <w:r>
              <w:rPr>
                <w:rFonts w:hint="eastAsia" w:ascii="宋体" w:cs="宋体"/>
                <w:color w:val="000000"/>
              </w:rPr>
              <w:t>数字信号处理（彭启琮）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128</w:t>
            </w:r>
          </w:p>
        </w:tc>
        <w:tc>
          <w:tcPr>
            <w:tcW w:w="3686" w:type="dxa"/>
            <w:vAlign w:val="center"/>
          </w:tcPr>
          <w:p>
            <w:pPr>
              <w:spacing w:line="400" w:lineRule="exact"/>
              <w:rPr>
                <w:rFonts w:ascii="宋体" w:cs="Times New Roman"/>
                <w:color w:val="000000"/>
              </w:rPr>
            </w:pPr>
            <w:r>
              <w:rPr>
                <w:rFonts w:hint="eastAsia" w:ascii="宋体" w:cs="宋体"/>
                <w:color w:val="000000"/>
              </w:rPr>
              <w:t>半导体器件物理与实验（孟庆巨）</w:t>
            </w:r>
          </w:p>
        </w:tc>
        <w:tc>
          <w:tcPr>
            <w:tcW w:w="708" w:type="dxa"/>
            <w:vAlign w:val="center"/>
          </w:tcPr>
          <w:p>
            <w:pPr>
              <w:spacing w:line="400" w:lineRule="exact"/>
              <w:jc w:val="center"/>
              <w:rPr>
                <w:rFonts w:ascii="宋体" w:cs="宋体"/>
                <w:color w:val="000000"/>
              </w:rPr>
            </w:pPr>
            <w:r>
              <w:rPr>
                <w:rFonts w:ascii="宋体" w:cs="宋体"/>
                <w:color w:val="000000"/>
              </w:rPr>
              <w:t>84</w:t>
            </w:r>
          </w:p>
        </w:tc>
        <w:tc>
          <w:tcPr>
            <w:tcW w:w="4253" w:type="dxa"/>
            <w:vAlign w:val="center"/>
          </w:tcPr>
          <w:p>
            <w:pPr>
              <w:spacing w:line="400" w:lineRule="exact"/>
              <w:rPr>
                <w:rFonts w:ascii="宋体" w:cs="Times New Roman"/>
                <w:color w:val="000000"/>
              </w:rPr>
            </w:pPr>
            <w:r>
              <w:rPr>
                <w:rFonts w:hint="eastAsia" w:ascii="宋体" w:cs="宋体"/>
                <w:color w:val="000000"/>
              </w:rPr>
              <w:t>通信原理（杨鸿文）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113</w:t>
            </w:r>
          </w:p>
        </w:tc>
        <w:tc>
          <w:tcPr>
            <w:tcW w:w="3686" w:type="dxa"/>
            <w:vAlign w:val="center"/>
          </w:tcPr>
          <w:p>
            <w:pPr>
              <w:spacing w:line="400" w:lineRule="exact"/>
              <w:rPr>
                <w:rFonts w:ascii="宋体" w:cs="Times New Roman"/>
                <w:color w:val="000000"/>
              </w:rPr>
            </w:pPr>
            <w:r>
              <w:rPr>
                <w:rFonts w:hint="eastAsia" w:ascii="宋体" w:cs="宋体"/>
                <w:color w:val="000000"/>
              </w:rPr>
              <w:t>电气工程基础（尹项根）</w:t>
            </w:r>
          </w:p>
        </w:tc>
        <w:tc>
          <w:tcPr>
            <w:tcW w:w="708" w:type="dxa"/>
            <w:vAlign w:val="center"/>
          </w:tcPr>
          <w:p>
            <w:pPr>
              <w:spacing w:line="400" w:lineRule="exact"/>
              <w:jc w:val="center"/>
              <w:rPr>
                <w:rFonts w:ascii="宋体" w:cs="宋体"/>
                <w:color w:val="000000"/>
              </w:rPr>
            </w:pPr>
            <w:r>
              <w:rPr>
                <w:rFonts w:ascii="宋体" w:cs="宋体"/>
                <w:color w:val="000000"/>
              </w:rPr>
              <w:t>87</w:t>
            </w:r>
          </w:p>
        </w:tc>
        <w:tc>
          <w:tcPr>
            <w:tcW w:w="4253" w:type="dxa"/>
            <w:vAlign w:val="center"/>
          </w:tcPr>
          <w:p>
            <w:pPr>
              <w:spacing w:line="400" w:lineRule="exact"/>
              <w:rPr>
                <w:rFonts w:ascii="宋体" w:cs="Times New Roman"/>
                <w:color w:val="000000"/>
              </w:rPr>
            </w:pPr>
            <w:r>
              <w:rPr>
                <w:rFonts w:hint="eastAsia" w:ascii="宋体" w:cs="宋体"/>
                <w:color w:val="000000"/>
              </w:rPr>
              <w:t>电力电子技术（王兆安）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cs="宋体"/>
                <w:color w:val="000000"/>
              </w:rPr>
            </w:pPr>
            <w:r>
              <w:rPr>
                <w:rFonts w:ascii="宋体" w:cs="宋体"/>
                <w:color w:val="000000"/>
              </w:rPr>
              <w:t>231</w:t>
            </w:r>
          </w:p>
        </w:tc>
        <w:tc>
          <w:tcPr>
            <w:tcW w:w="3686" w:type="dxa"/>
            <w:vAlign w:val="center"/>
          </w:tcPr>
          <w:p>
            <w:pPr>
              <w:spacing w:line="400" w:lineRule="exact"/>
              <w:rPr>
                <w:rFonts w:ascii="宋体" w:cs="Times New Roman"/>
                <w:color w:val="000000"/>
              </w:rPr>
            </w:pPr>
            <w:r>
              <w:rPr>
                <w:rFonts w:hint="eastAsia" w:ascii="宋体" w:cs="宋体"/>
                <w:color w:val="000000"/>
              </w:rPr>
              <w:t>电机学（罗应立）</w:t>
            </w:r>
          </w:p>
        </w:tc>
        <w:tc>
          <w:tcPr>
            <w:tcW w:w="708" w:type="dxa"/>
            <w:vAlign w:val="center"/>
          </w:tcPr>
          <w:p>
            <w:pPr>
              <w:spacing w:line="400" w:lineRule="exact"/>
              <w:jc w:val="center"/>
              <w:rPr>
                <w:rFonts w:ascii="宋体" w:cs="宋体"/>
                <w:color w:val="000000"/>
              </w:rPr>
            </w:pPr>
            <w:r>
              <w:rPr>
                <w:rFonts w:ascii="宋体" w:cs="宋体"/>
                <w:color w:val="000000"/>
              </w:rPr>
              <w:t>492</w:t>
            </w:r>
          </w:p>
        </w:tc>
        <w:tc>
          <w:tcPr>
            <w:tcW w:w="4253" w:type="dxa"/>
            <w:vAlign w:val="center"/>
          </w:tcPr>
          <w:p>
            <w:pPr>
              <w:spacing w:line="400" w:lineRule="exact"/>
              <w:rPr>
                <w:rFonts w:ascii="宋体" w:cs="Times New Roman"/>
                <w:color w:val="000000"/>
              </w:rPr>
            </w:pPr>
            <w:r>
              <w:rPr>
                <w:rFonts w:hint="eastAsia" w:ascii="宋体" w:cs="宋体"/>
                <w:color w:val="000000"/>
              </w:rPr>
              <w:t>工程应用型自动化专业课堂教学设计与教学艺术（韩九强、张德江、陈桂友等）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145</w:t>
            </w:r>
          </w:p>
        </w:tc>
        <w:tc>
          <w:tcPr>
            <w:tcW w:w="3686" w:type="dxa"/>
            <w:vAlign w:val="center"/>
          </w:tcPr>
          <w:p>
            <w:pPr>
              <w:spacing w:line="400" w:lineRule="exact"/>
              <w:rPr>
                <w:rFonts w:ascii="宋体" w:cs="Times New Roman"/>
                <w:color w:val="000000"/>
              </w:rPr>
            </w:pPr>
            <w:r>
              <w:rPr>
                <w:rFonts w:hint="eastAsia" w:ascii="宋体" w:cs="宋体"/>
                <w:color w:val="000000"/>
              </w:rPr>
              <w:t>电气信息类专业教学与创新人才培养（王泽忠、雷银照、戈宝军等）</w:t>
            </w:r>
          </w:p>
        </w:tc>
        <w:tc>
          <w:tcPr>
            <w:tcW w:w="708" w:type="dxa"/>
            <w:vAlign w:val="center"/>
          </w:tcPr>
          <w:p>
            <w:pPr>
              <w:spacing w:line="400" w:lineRule="exact"/>
              <w:jc w:val="center"/>
              <w:rPr>
                <w:rFonts w:ascii="宋体" w:cs="宋体"/>
                <w:color w:val="000000"/>
              </w:rPr>
            </w:pPr>
            <w:r>
              <w:rPr>
                <w:rFonts w:ascii="宋体" w:cs="宋体"/>
                <w:color w:val="000000"/>
              </w:rPr>
              <w:t>590</w:t>
            </w:r>
          </w:p>
        </w:tc>
        <w:tc>
          <w:tcPr>
            <w:tcW w:w="4253" w:type="dxa"/>
            <w:vAlign w:val="center"/>
          </w:tcPr>
          <w:p>
            <w:pPr>
              <w:spacing w:line="400" w:lineRule="exact"/>
              <w:rPr>
                <w:rFonts w:ascii="宋体" w:cs="Times New Roman"/>
                <w:color w:val="000000"/>
              </w:rPr>
            </w:pPr>
            <w:r>
              <w:rPr>
                <w:rFonts w:hint="eastAsia" w:ascii="宋体" w:cs="宋体"/>
                <w:color w:val="000000"/>
              </w:rPr>
              <w:t>电子信息类专业基础实验教学案例设计（陈后金、侯建军、胡仁杰等）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415</w:t>
            </w:r>
          </w:p>
        </w:tc>
        <w:tc>
          <w:tcPr>
            <w:tcW w:w="3686" w:type="dxa"/>
            <w:vAlign w:val="center"/>
          </w:tcPr>
          <w:p>
            <w:pPr>
              <w:spacing w:line="400" w:lineRule="exact"/>
              <w:rPr>
                <w:rFonts w:ascii="宋体" w:cs="Times New Roman"/>
                <w:color w:val="000000"/>
              </w:rPr>
            </w:pPr>
            <w:r>
              <w:rPr>
                <w:rFonts w:hint="eastAsia" w:ascii="宋体" w:cs="宋体"/>
                <w:color w:val="000000"/>
              </w:rPr>
              <w:t>电子信息类专业课堂教学设计与教学艺术（华成英、陈后金、侯建军等）</w:t>
            </w:r>
          </w:p>
        </w:tc>
        <w:tc>
          <w:tcPr>
            <w:tcW w:w="708" w:type="dxa"/>
            <w:vAlign w:val="center"/>
          </w:tcPr>
          <w:p>
            <w:pPr>
              <w:spacing w:line="400" w:lineRule="exact"/>
              <w:jc w:val="center"/>
              <w:rPr>
                <w:rFonts w:ascii="宋体" w:cs="宋体"/>
              </w:rPr>
            </w:pPr>
            <w:r>
              <w:rPr>
                <w:rFonts w:ascii="宋体" w:cs="宋体"/>
              </w:rPr>
              <w:t>910</w:t>
            </w:r>
          </w:p>
        </w:tc>
        <w:tc>
          <w:tcPr>
            <w:tcW w:w="4253"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移动通信网络技术课程教学培训（上）（陈德荣）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919</w:t>
            </w:r>
          </w:p>
        </w:tc>
        <w:tc>
          <w:tcPr>
            <w:tcW w:w="3686" w:type="dxa"/>
            <w:vAlign w:val="center"/>
          </w:tcPr>
          <w:p>
            <w:pPr>
              <w:spacing w:line="400" w:lineRule="exact"/>
              <w:rPr>
                <w:rFonts w:ascii="宋体" w:cs="Times New Roman"/>
                <w:u w:val="wavyHeavy"/>
              </w:rPr>
            </w:pPr>
            <w:r>
              <w:rPr>
                <w:rFonts w:ascii="宋体" w:cs="宋体"/>
                <w:color w:val="000000"/>
              </w:rPr>
              <w:t>#</w:t>
            </w:r>
            <w:r>
              <w:rPr>
                <w:rFonts w:hint="eastAsia" w:ascii="宋体" w:cs="宋体"/>
                <w:color w:val="000000"/>
              </w:rPr>
              <w:t>移动通信网络技术课程教学培训（下）（陈德荣）</w:t>
            </w:r>
          </w:p>
        </w:tc>
        <w:tc>
          <w:tcPr>
            <w:tcW w:w="708" w:type="dxa"/>
            <w:vAlign w:val="center"/>
          </w:tcPr>
          <w:p>
            <w:pPr>
              <w:spacing w:line="400" w:lineRule="exact"/>
              <w:jc w:val="center"/>
              <w:rPr>
                <w:rFonts w:ascii="宋体" w:cs="宋体"/>
              </w:rPr>
            </w:pPr>
            <w:r>
              <w:rPr>
                <w:rFonts w:ascii="宋体" w:cs="宋体"/>
              </w:rPr>
              <w:t>944</w:t>
            </w:r>
          </w:p>
        </w:tc>
        <w:tc>
          <w:tcPr>
            <w:tcW w:w="4253"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单片机原理</w:t>
            </w:r>
            <w:r>
              <w:rPr>
                <w:rFonts w:ascii="宋体" w:cs="宋体"/>
                <w:color w:val="000000"/>
              </w:rPr>
              <w:t>2016</w:t>
            </w:r>
            <w:r>
              <w:rPr>
                <w:rFonts w:hint="eastAsia" w:ascii="宋体" w:cs="宋体"/>
                <w:color w:val="000000"/>
              </w:rPr>
              <w:t>（张毅刚）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机械类、材料类课程教学培训（</w:t>
            </w:r>
            <w:r>
              <w:rPr>
                <w:rFonts w:ascii="宋体" w:hAnsi="宋体" w:cs="宋体"/>
                <w:b/>
                <w:bCs/>
                <w:kern w:val="0"/>
              </w:rPr>
              <w:t>17</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270</w:t>
            </w:r>
          </w:p>
        </w:tc>
        <w:tc>
          <w:tcPr>
            <w:tcW w:w="3686" w:type="dxa"/>
            <w:vAlign w:val="center"/>
          </w:tcPr>
          <w:p>
            <w:pPr>
              <w:spacing w:line="400" w:lineRule="exact"/>
              <w:rPr>
                <w:rFonts w:ascii="宋体" w:cs="Times New Roman"/>
                <w:color w:val="000000"/>
              </w:rPr>
            </w:pPr>
            <w:r>
              <w:rPr>
                <w:rFonts w:hint="eastAsia" w:ascii="宋体" w:cs="宋体"/>
                <w:color w:val="000000"/>
              </w:rPr>
              <w:t>机械原理（葛文杰）</w:t>
            </w:r>
          </w:p>
        </w:tc>
        <w:tc>
          <w:tcPr>
            <w:tcW w:w="708" w:type="dxa"/>
            <w:vAlign w:val="center"/>
          </w:tcPr>
          <w:p>
            <w:pPr>
              <w:spacing w:line="400" w:lineRule="exact"/>
              <w:jc w:val="center"/>
              <w:rPr>
                <w:rFonts w:ascii="宋体" w:cs="宋体"/>
                <w:color w:val="000000"/>
              </w:rPr>
            </w:pPr>
            <w:r>
              <w:rPr>
                <w:rFonts w:ascii="宋体" w:cs="宋体"/>
                <w:color w:val="000000"/>
              </w:rPr>
              <w:t>35</w:t>
            </w:r>
          </w:p>
        </w:tc>
        <w:tc>
          <w:tcPr>
            <w:tcW w:w="4253" w:type="dxa"/>
            <w:vAlign w:val="center"/>
          </w:tcPr>
          <w:p>
            <w:pPr>
              <w:spacing w:line="400" w:lineRule="exact"/>
              <w:rPr>
                <w:rFonts w:ascii="宋体" w:cs="Times New Roman"/>
                <w:color w:val="000000"/>
              </w:rPr>
            </w:pPr>
            <w:r>
              <w:rPr>
                <w:rFonts w:hint="eastAsia" w:ascii="宋体" w:cs="宋体"/>
                <w:color w:val="000000"/>
              </w:rPr>
              <w:t>机械设计（吴鹿鸣）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424</w:t>
            </w:r>
          </w:p>
        </w:tc>
        <w:tc>
          <w:tcPr>
            <w:tcW w:w="3686" w:type="dxa"/>
            <w:vAlign w:val="center"/>
          </w:tcPr>
          <w:p>
            <w:pPr>
              <w:spacing w:line="400" w:lineRule="exact"/>
              <w:rPr>
                <w:rFonts w:ascii="宋体" w:cs="Times New Roman"/>
                <w:color w:val="000000"/>
              </w:rPr>
            </w:pPr>
            <w:r>
              <w:rPr>
                <w:rFonts w:hint="eastAsia" w:ascii="宋体" w:cs="宋体"/>
                <w:color w:val="000000"/>
              </w:rPr>
              <w:t>机械制造技术基础（张世昌）</w:t>
            </w:r>
          </w:p>
        </w:tc>
        <w:tc>
          <w:tcPr>
            <w:tcW w:w="708" w:type="dxa"/>
            <w:vAlign w:val="center"/>
          </w:tcPr>
          <w:p>
            <w:pPr>
              <w:spacing w:line="400" w:lineRule="exact"/>
              <w:jc w:val="center"/>
              <w:rPr>
                <w:rFonts w:ascii="宋体" w:cs="宋体"/>
                <w:color w:val="000000"/>
              </w:rPr>
            </w:pPr>
            <w:r>
              <w:rPr>
                <w:rFonts w:ascii="宋体" w:cs="宋体"/>
                <w:color w:val="000000"/>
              </w:rPr>
              <w:t>36</w:t>
            </w:r>
          </w:p>
        </w:tc>
        <w:tc>
          <w:tcPr>
            <w:tcW w:w="4253" w:type="dxa"/>
            <w:vAlign w:val="center"/>
          </w:tcPr>
          <w:p>
            <w:pPr>
              <w:spacing w:line="400" w:lineRule="exact"/>
              <w:rPr>
                <w:rFonts w:ascii="宋体" w:cs="Times New Roman"/>
                <w:color w:val="000000"/>
              </w:rPr>
            </w:pPr>
            <w:r>
              <w:rPr>
                <w:rFonts w:hint="eastAsia" w:ascii="宋体" w:cs="宋体"/>
                <w:color w:val="000000"/>
              </w:rPr>
              <w:t>机械制造及实习（傅水根）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236</w:t>
            </w:r>
          </w:p>
        </w:tc>
        <w:tc>
          <w:tcPr>
            <w:tcW w:w="3686" w:type="dxa"/>
            <w:vAlign w:val="center"/>
          </w:tcPr>
          <w:p>
            <w:pPr>
              <w:spacing w:line="400" w:lineRule="exact"/>
              <w:rPr>
                <w:rFonts w:ascii="宋体" w:cs="Times New Roman"/>
                <w:color w:val="000000"/>
              </w:rPr>
            </w:pPr>
            <w:r>
              <w:rPr>
                <w:rFonts w:hint="eastAsia" w:ascii="宋体" w:cs="宋体"/>
                <w:color w:val="000000"/>
              </w:rPr>
              <w:t>工程制图（陆国栋）</w:t>
            </w:r>
          </w:p>
        </w:tc>
        <w:tc>
          <w:tcPr>
            <w:tcW w:w="708" w:type="dxa"/>
            <w:vAlign w:val="center"/>
          </w:tcPr>
          <w:p>
            <w:pPr>
              <w:spacing w:line="400" w:lineRule="exact"/>
              <w:jc w:val="center"/>
              <w:rPr>
                <w:rFonts w:ascii="宋体" w:cs="宋体"/>
                <w:color w:val="000000"/>
              </w:rPr>
            </w:pPr>
            <w:r>
              <w:rPr>
                <w:rFonts w:ascii="宋体" w:cs="宋体"/>
                <w:color w:val="000000"/>
              </w:rPr>
              <w:t>301</w:t>
            </w:r>
          </w:p>
        </w:tc>
        <w:tc>
          <w:tcPr>
            <w:tcW w:w="4253" w:type="dxa"/>
            <w:vAlign w:val="center"/>
          </w:tcPr>
          <w:p>
            <w:pPr>
              <w:spacing w:line="400" w:lineRule="exact"/>
              <w:rPr>
                <w:rFonts w:ascii="宋体" w:cs="Times New Roman"/>
                <w:color w:val="000000"/>
              </w:rPr>
            </w:pPr>
            <w:r>
              <w:rPr>
                <w:rFonts w:hint="eastAsia" w:ascii="宋体" w:cs="宋体"/>
                <w:color w:val="000000"/>
              </w:rPr>
              <w:t>画法几何及工程制图（殷昌贵、王兰美）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373</w:t>
            </w:r>
          </w:p>
        </w:tc>
        <w:tc>
          <w:tcPr>
            <w:tcW w:w="3686" w:type="dxa"/>
            <w:vAlign w:val="center"/>
          </w:tcPr>
          <w:p>
            <w:pPr>
              <w:spacing w:line="400" w:lineRule="exact"/>
              <w:rPr>
                <w:rFonts w:ascii="宋体" w:cs="Times New Roman"/>
                <w:color w:val="000000"/>
              </w:rPr>
            </w:pPr>
            <w:r>
              <w:rPr>
                <w:rFonts w:hint="eastAsia" w:ascii="宋体" w:cs="宋体"/>
                <w:color w:val="000000"/>
              </w:rPr>
              <w:t>机械零件常规加工（何七荣）</w:t>
            </w:r>
          </w:p>
        </w:tc>
        <w:tc>
          <w:tcPr>
            <w:tcW w:w="708" w:type="dxa"/>
            <w:vAlign w:val="center"/>
          </w:tcPr>
          <w:p>
            <w:pPr>
              <w:spacing w:line="400" w:lineRule="exact"/>
              <w:jc w:val="center"/>
              <w:rPr>
                <w:rFonts w:ascii="宋体" w:cs="宋体"/>
                <w:color w:val="000000"/>
              </w:rPr>
            </w:pPr>
            <w:r>
              <w:rPr>
                <w:rFonts w:ascii="宋体" w:cs="宋体"/>
                <w:color w:val="000000"/>
              </w:rPr>
              <w:t>278</w:t>
            </w:r>
          </w:p>
        </w:tc>
        <w:tc>
          <w:tcPr>
            <w:tcW w:w="4253" w:type="dxa"/>
            <w:vAlign w:val="center"/>
          </w:tcPr>
          <w:p>
            <w:pPr>
              <w:spacing w:line="400" w:lineRule="exact"/>
              <w:rPr>
                <w:rFonts w:ascii="宋体" w:cs="Times New Roman"/>
                <w:color w:val="000000"/>
              </w:rPr>
            </w:pPr>
            <w:r>
              <w:rPr>
                <w:rFonts w:hint="eastAsia" w:ascii="宋体" w:cs="宋体"/>
                <w:color w:val="000000"/>
              </w:rPr>
              <w:t>机械振动（刘习军）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243</w:t>
            </w:r>
          </w:p>
        </w:tc>
        <w:tc>
          <w:tcPr>
            <w:tcW w:w="3686" w:type="dxa"/>
            <w:vAlign w:val="center"/>
          </w:tcPr>
          <w:p>
            <w:pPr>
              <w:spacing w:line="400" w:lineRule="exact"/>
              <w:rPr>
                <w:rFonts w:ascii="宋体" w:cs="Times New Roman"/>
                <w:color w:val="000000"/>
              </w:rPr>
            </w:pPr>
            <w:r>
              <w:rPr>
                <w:rFonts w:hint="eastAsia" w:ascii="宋体" w:cs="宋体"/>
                <w:color w:val="000000"/>
              </w:rPr>
              <w:t>汽车构造（罗永革、冯樱）</w:t>
            </w:r>
          </w:p>
        </w:tc>
        <w:tc>
          <w:tcPr>
            <w:tcW w:w="708" w:type="dxa"/>
            <w:vAlign w:val="center"/>
          </w:tcPr>
          <w:p>
            <w:pPr>
              <w:spacing w:line="400" w:lineRule="exact"/>
              <w:jc w:val="center"/>
              <w:rPr>
                <w:rFonts w:ascii="宋体" w:cs="宋体"/>
                <w:color w:val="000000"/>
              </w:rPr>
            </w:pPr>
            <w:r>
              <w:rPr>
                <w:rFonts w:ascii="宋体" w:cs="宋体"/>
                <w:color w:val="000000"/>
              </w:rPr>
              <w:t>112</w:t>
            </w:r>
          </w:p>
        </w:tc>
        <w:tc>
          <w:tcPr>
            <w:tcW w:w="4253" w:type="dxa"/>
            <w:vAlign w:val="center"/>
          </w:tcPr>
          <w:p>
            <w:pPr>
              <w:spacing w:line="400" w:lineRule="exact"/>
              <w:rPr>
                <w:rFonts w:ascii="宋体" w:cs="Times New Roman"/>
                <w:color w:val="000000"/>
              </w:rPr>
            </w:pPr>
            <w:r>
              <w:rPr>
                <w:rFonts w:hint="eastAsia" w:ascii="宋体" w:cs="宋体"/>
                <w:color w:val="000000"/>
              </w:rPr>
              <w:t>机床数控技术（游有鹏）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664</w:t>
            </w:r>
          </w:p>
        </w:tc>
        <w:tc>
          <w:tcPr>
            <w:tcW w:w="3686" w:type="dxa"/>
            <w:vAlign w:val="center"/>
          </w:tcPr>
          <w:p>
            <w:pPr>
              <w:spacing w:line="400" w:lineRule="exact"/>
              <w:rPr>
                <w:rFonts w:ascii="宋体" w:cs="Times New Roman"/>
                <w:color w:val="000000"/>
              </w:rPr>
            </w:pPr>
            <w:r>
              <w:rPr>
                <w:rFonts w:ascii="宋体" w:cs="宋体"/>
                <w:color w:val="000000"/>
              </w:rPr>
              <w:t>PBL</w:t>
            </w:r>
            <w:r>
              <w:rPr>
                <w:rFonts w:hint="eastAsia" w:ascii="宋体" w:cs="宋体"/>
                <w:color w:val="000000"/>
              </w:rPr>
              <w:t>在机电工程专业教学中的应用（王玉）</w:t>
            </w:r>
          </w:p>
        </w:tc>
        <w:tc>
          <w:tcPr>
            <w:tcW w:w="708" w:type="dxa"/>
            <w:vAlign w:val="center"/>
          </w:tcPr>
          <w:p>
            <w:pPr>
              <w:spacing w:line="400" w:lineRule="exact"/>
              <w:jc w:val="center"/>
              <w:rPr>
                <w:rFonts w:ascii="宋体" w:cs="宋体"/>
                <w:color w:val="000000"/>
              </w:rPr>
            </w:pPr>
            <w:r>
              <w:rPr>
                <w:rFonts w:ascii="宋体" w:cs="宋体"/>
                <w:color w:val="000000"/>
              </w:rPr>
              <w:t>621</w:t>
            </w:r>
          </w:p>
        </w:tc>
        <w:tc>
          <w:tcPr>
            <w:tcW w:w="4253" w:type="dxa"/>
            <w:vAlign w:val="center"/>
          </w:tcPr>
          <w:p>
            <w:pPr>
              <w:spacing w:line="400" w:lineRule="exact"/>
              <w:rPr>
                <w:rFonts w:ascii="宋体" w:cs="Times New Roman"/>
                <w:color w:val="000000"/>
              </w:rPr>
            </w:pPr>
            <w:r>
              <w:rPr>
                <w:rFonts w:hint="eastAsia" w:ascii="宋体" w:cs="宋体"/>
                <w:color w:val="000000"/>
              </w:rPr>
              <w:t>机械制图与建模（王冰）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222</w:t>
            </w:r>
          </w:p>
        </w:tc>
        <w:tc>
          <w:tcPr>
            <w:tcW w:w="3686" w:type="dxa"/>
            <w:vAlign w:val="center"/>
          </w:tcPr>
          <w:p>
            <w:pPr>
              <w:spacing w:line="400" w:lineRule="exact"/>
              <w:rPr>
                <w:rFonts w:ascii="宋体" w:cs="Times New Roman"/>
                <w:color w:val="000000"/>
              </w:rPr>
            </w:pPr>
            <w:r>
              <w:rPr>
                <w:rFonts w:hint="eastAsia" w:ascii="宋体" w:cs="宋体"/>
                <w:color w:val="000000"/>
              </w:rPr>
              <w:t>测量学（程效军）</w:t>
            </w:r>
          </w:p>
        </w:tc>
        <w:tc>
          <w:tcPr>
            <w:tcW w:w="708" w:type="dxa"/>
            <w:vAlign w:val="center"/>
          </w:tcPr>
          <w:p>
            <w:pPr>
              <w:spacing w:line="400" w:lineRule="exact"/>
              <w:jc w:val="center"/>
              <w:rPr>
                <w:rFonts w:ascii="宋体" w:cs="宋体"/>
                <w:color w:val="000000"/>
              </w:rPr>
            </w:pPr>
            <w:r>
              <w:rPr>
                <w:rFonts w:ascii="宋体" w:cs="宋体"/>
                <w:color w:val="000000"/>
              </w:rPr>
              <w:t>326</w:t>
            </w:r>
          </w:p>
        </w:tc>
        <w:tc>
          <w:tcPr>
            <w:tcW w:w="4253" w:type="dxa"/>
            <w:vAlign w:val="center"/>
          </w:tcPr>
          <w:p>
            <w:pPr>
              <w:spacing w:line="400" w:lineRule="exact"/>
              <w:rPr>
                <w:rFonts w:ascii="宋体" w:cs="Times New Roman"/>
                <w:color w:val="000000"/>
              </w:rPr>
            </w:pPr>
            <w:r>
              <w:rPr>
                <w:rFonts w:hint="eastAsia" w:ascii="宋体" w:cs="宋体"/>
                <w:color w:val="000000"/>
              </w:rPr>
              <w:t>金属材料成形基础（陈拂晓）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205</w:t>
            </w:r>
          </w:p>
        </w:tc>
        <w:tc>
          <w:tcPr>
            <w:tcW w:w="3686" w:type="dxa"/>
            <w:vAlign w:val="center"/>
          </w:tcPr>
          <w:p>
            <w:pPr>
              <w:spacing w:line="400" w:lineRule="exact"/>
              <w:rPr>
                <w:rFonts w:ascii="宋体" w:cs="Times New Roman"/>
                <w:color w:val="000000"/>
              </w:rPr>
            </w:pPr>
            <w:r>
              <w:rPr>
                <w:rFonts w:hint="eastAsia" w:ascii="宋体" w:cs="宋体"/>
                <w:color w:val="000000"/>
              </w:rPr>
              <w:t>材料科学与工程基础（顾宜）</w:t>
            </w:r>
          </w:p>
        </w:tc>
        <w:tc>
          <w:tcPr>
            <w:tcW w:w="708" w:type="dxa"/>
            <w:vAlign w:val="center"/>
          </w:tcPr>
          <w:p>
            <w:pPr>
              <w:spacing w:line="400" w:lineRule="exact"/>
              <w:jc w:val="center"/>
              <w:rPr>
                <w:rFonts w:ascii="宋体" w:cs="宋体"/>
                <w:color w:val="000000"/>
              </w:rPr>
            </w:pPr>
            <w:r>
              <w:rPr>
                <w:rFonts w:ascii="宋体" w:cs="宋体"/>
                <w:color w:val="000000"/>
              </w:rPr>
              <w:t>580</w:t>
            </w:r>
          </w:p>
        </w:tc>
        <w:tc>
          <w:tcPr>
            <w:tcW w:w="4253" w:type="dxa"/>
            <w:vAlign w:val="center"/>
          </w:tcPr>
          <w:p>
            <w:pPr>
              <w:spacing w:line="400" w:lineRule="exact"/>
              <w:rPr>
                <w:rFonts w:ascii="宋体" w:cs="Times New Roman"/>
                <w:color w:val="000000"/>
              </w:rPr>
            </w:pPr>
            <w:r>
              <w:rPr>
                <w:rFonts w:hint="eastAsia" w:ascii="宋体" w:cs="宋体"/>
                <w:color w:val="000000"/>
              </w:rPr>
              <w:t>土木工程材料（苏达根、钟明峰）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305</w:t>
            </w:r>
          </w:p>
        </w:tc>
        <w:tc>
          <w:tcPr>
            <w:tcW w:w="3686" w:type="dxa"/>
            <w:vAlign w:val="center"/>
          </w:tcPr>
          <w:p>
            <w:pPr>
              <w:spacing w:line="400" w:lineRule="exact"/>
              <w:rPr>
                <w:rFonts w:ascii="宋体" w:cs="Times New Roman"/>
                <w:color w:val="000000"/>
              </w:rPr>
            </w:pPr>
            <w:r>
              <w:rPr>
                <w:rFonts w:hint="eastAsia" w:ascii="宋体" w:cs="宋体"/>
                <w:color w:val="000000"/>
              </w:rPr>
              <w:t>材料研究方法（许乾慰）</w:t>
            </w:r>
          </w:p>
        </w:tc>
        <w:tc>
          <w:tcPr>
            <w:tcW w:w="708" w:type="dxa"/>
          </w:tcPr>
          <w:p>
            <w:pPr>
              <w:spacing w:line="400" w:lineRule="exact"/>
              <w:rPr>
                <w:rFonts w:ascii="宋体" w:cs="Times New Roman"/>
                <w:color w:val="000000"/>
              </w:rPr>
            </w:pPr>
          </w:p>
        </w:tc>
        <w:tc>
          <w:tcPr>
            <w:tcW w:w="4253" w:type="dxa"/>
            <w:vAlign w:val="center"/>
          </w:tcPr>
          <w:p>
            <w:pPr>
              <w:spacing w:line="400" w:lineRule="exact"/>
              <w:rPr>
                <w:rFonts w:ascii="宋体" w:cs="Times New Roman"/>
                <w:color w:val="000000"/>
              </w:rPr>
            </w:pPr>
            <w:r>
              <w:rPr>
                <w:rFonts w:hint="eastAsia" w:ascii="宋体" w:cs="宋体"/>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土木类、力学类课程教学培训（</w:t>
            </w:r>
            <w:r>
              <w:rPr>
                <w:rFonts w:ascii="宋体" w:hAnsi="宋体" w:cs="宋体"/>
                <w:b/>
                <w:bCs/>
                <w:kern w:val="0"/>
              </w:rPr>
              <w:t>18</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702</w:t>
            </w:r>
          </w:p>
        </w:tc>
        <w:tc>
          <w:tcPr>
            <w:tcW w:w="3686" w:type="dxa"/>
            <w:vAlign w:val="center"/>
          </w:tcPr>
          <w:p>
            <w:pPr>
              <w:spacing w:line="400" w:lineRule="exact"/>
              <w:rPr>
                <w:rFonts w:ascii="宋体" w:cs="Times New Roman"/>
                <w:color w:val="000000"/>
              </w:rPr>
            </w:pPr>
            <w:r>
              <w:rPr>
                <w:rFonts w:hint="eastAsia" w:ascii="宋体" w:cs="宋体"/>
                <w:color w:val="000000"/>
              </w:rPr>
              <w:t>水利工程制图（张圣敏）</w:t>
            </w:r>
          </w:p>
        </w:tc>
        <w:tc>
          <w:tcPr>
            <w:tcW w:w="708" w:type="dxa"/>
          </w:tcPr>
          <w:p>
            <w:pPr>
              <w:spacing w:line="400" w:lineRule="exact"/>
              <w:jc w:val="center"/>
              <w:rPr>
                <w:rFonts w:ascii="宋体" w:cs="宋体"/>
                <w:color w:val="000000"/>
              </w:rPr>
            </w:pPr>
            <w:r>
              <w:rPr>
                <w:rFonts w:ascii="宋体" w:cs="宋体"/>
                <w:color w:val="000000"/>
              </w:rPr>
              <w:t>181</w:t>
            </w:r>
          </w:p>
        </w:tc>
        <w:tc>
          <w:tcPr>
            <w:tcW w:w="4253" w:type="dxa"/>
            <w:vAlign w:val="center"/>
          </w:tcPr>
          <w:p>
            <w:pPr>
              <w:spacing w:line="400" w:lineRule="exact"/>
              <w:rPr>
                <w:rFonts w:ascii="宋体" w:cs="Times New Roman"/>
                <w:color w:val="000000"/>
              </w:rPr>
            </w:pPr>
            <w:r>
              <w:rPr>
                <w:rFonts w:hint="eastAsia" w:ascii="宋体" w:cs="宋体"/>
                <w:color w:val="000000"/>
              </w:rPr>
              <w:t>流体力学（丁祖荣）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170</w:t>
            </w:r>
          </w:p>
        </w:tc>
        <w:tc>
          <w:tcPr>
            <w:tcW w:w="3686" w:type="dxa"/>
            <w:vAlign w:val="center"/>
          </w:tcPr>
          <w:p>
            <w:pPr>
              <w:spacing w:line="400" w:lineRule="exact"/>
              <w:rPr>
                <w:rFonts w:ascii="宋体" w:cs="Times New Roman"/>
                <w:color w:val="000000"/>
              </w:rPr>
            </w:pPr>
            <w:r>
              <w:rPr>
                <w:rFonts w:hint="eastAsia" w:ascii="宋体" w:cs="宋体"/>
                <w:color w:val="000000"/>
              </w:rPr>
              <w:t>工程地质（白志勇）</w:t>
            </w:r>
          </w:p>
        </w:tc>
        <w:tc>
          <w:tcPr>
            <w:tcW w:w="708" w:type="dxa"/>
          </w:tcPr>
          <w:p>
            <w:pPr>
              <w:spacing w:line="400" w:lineRule="exact"/>
              <w:jc w:val="center"/>
              <w:rPr>
                <w:rFonts w:ascii="宋体" w:cs="宋体"/>
                <w:color w:val="000000"/>
              </w:rPr>
            </w:pPr>
            <w:r>
              <w:rPr>
                <w:rFonts w:ascii="宋体" w:cs="宋体"/>
                <w:color w:val="000000"/>
              </w:rPr>
              <w:t>408</w:t>
            </w:r>
          </w:p>
        </w:tc>
        <w:tc>
          <w:tcPr>
            <w:tcW w:w="4253" w:type="dxa"/>
            <w:vAlign w:val="center"/>
          </w:tcPr>
          <w:p>
            <w:pPr>
              <w:spacing w:line="400" w:lineRule="exact"/>
              <w:rPr>
                <w:rFonts w:ascii="宋体" w:cs="Times New Roman"/>
                <w:color w:val="000000"/>
              </w:rPr>
            </w:pPr>
            <w:r>
              <w:rPr>
                <w:rFonts w:hint="eastAsia" w:ascii="宋体" w:cs="宋体"/>
                <w:color w:val="000000"/>
              </w:rPr>
              <w:t>建筑外立面设计（边颖）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497</w:t>
            </w:r>
          </w:p>
        </w:tc>
        <w:tc>
          <w:tcPr>
            <w:tcW w:w="3686" w:type="dxa"/>
            <w:vAlign w:val="center"/>
          </w:tcPr>
          <w:p>
            <w:pPr>
              <w:spacing w:line="400" w:lineRule="exact"/>
              <w:rPr>
                <w:rFonts w:ascii="宋体" w:cs="Times New Roman"/>
                <w:color w:val="000000"/>
              </w:rPr>
            </w:pPr>
            <w:r>
              <w:rPr>
                <w:rFonts w:hint="eastAsia" w:ascii="宋体" w:cs="宋体"/>
                <w:color w:val="000000"/>
              </w:rPr>
              <w:t>水工建筑学（金峰）</w:t>
            </w:r>
          </w:p>
        </w:tc>
        <w:tc>
          <w:tcPr>
            <w:tcW w:w="708" w:type="dxa"/>
          </w:tcPr>
          <w:p>
            <w:pPr>
              <w:spacing w:line="400" w:lineRule="exact"/>
              <w:jc w:val="center"/>
              <w:rPr>
                <w:rFonts w:ascii="宋体" w:cs="宋体"/>
                <w:color w:val="000000"/>
              </w:rPr>
            </w:pPr>
            <w:r>
              <w:rPr>
                <w:rFonts w:ascii="宋体" w:cs="宋体"/>
                <w:color w:val="000000"/>
              </w:rPr>
              <w:t>480</w:t>
            </w:r>
          </w:p>
        </w:tc>
        <w:tc>
          <w:tcPr>
            <w:tcW w:w="4253" w:type="dxa"/>
            <w:vAlign w:val="center"/>
          </w:tcPr>
          <w:p>
            <w:pPr>
              <w:spacing w:line="400" w:lineRule="exact"/>
              <w:rPr>
                <w:rFonts w:ascii="宋体" w:cs="Times New Roman"/>
                <w:color w:val="000000"/>
              </w:rPr>
            </w:pPr>
            <w:r>
              <w:rPr>
                <w:rFonts w:hint="eastAsia" w:ascii="宋体" w:cs="宋体"/>
                <w:color w:val="000000"/>
              </w:rPr>
              <w:t>建筑设计基础（吴桂宁、许自力）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496</w:t>
            </w:r>
          </w:p>
        </w:tc>
        <w:tc>
          <w:tcPr>
            <w:tcW w:w="3686" w:type="dxa"/>
            <w:vAlign w:val="center"/>
          </w:tcPr>
          <w:p>
            <w:pPr>
              <w:spacing w:line="400" w:lineRule="exact"/>
              <w:rPr>
                <w:rFonts w:ascii="宋体" w:cs="Times New Roman"/>
                <w:color w:val="000000"/>
              </w:rPr>
            </w:pPr>
            <w:r>
              <w:rPr>
                <w:rFonts w:hint="eastAsia" w:ascii="宋体" w:cs="宋体"/>
                <w:color w:val="000000"/>
              </w:rPr>
              <w:t>水质工程学（韩洪军）</w:t>
            </w:r>
          </w:p>
        </w:tc>
        <w:tc>
          <w:tcPr>
            <w:tcW w:w="708" w:type="dxa"/>
          </w:tcPr>
          <w:p>
            <w:pPr>
              <w:spacing w:line="400" w:lineRule="exact"/>
              <w:jc w:val="center"/>
              <w:rPr>
                <w:rFonts w:ascii="宋体" w:cs="宋体"/>
                <w:color w:val="000000"/>
              </w:rPr>
            </w:pPr>
            <w:r>
              <w:rPr>
                <w:rFonts w:ascii="宋体" w:cs="宋体"/>
                <w:color w:val="000000"/>
              </w:rPr>
              <w:t>274</w:t>
            </w:r>
          </w:p>
        </w:tc>
        <w:tc>
          <w:tcPr>
            <w:tcW w:w="4253" w:type="dxa"/>
            <w:vAlign w:val="center"/>
          </w:tcPr>
          <w:p>
            <w:pPr>
              <w:spacing w:line="400" w:lineRule="exact"/>
              <w:rPr>
                <w:rFonts w:ascii="宋体" w:cs="Times New Roman"/>
                <w:color w:val="000000"/>
              </w:rPr>
            </w:pPr>
            <w:r>
              <w:rPr>
                <w:rFonts w:hint="eastAsia" w:ascii="宋体" w:cs="宋体"/>
                <w:color w:val="000000"/>
              </w:rPr>
              <w:t>混凝土结构（沈蒲生、廖莎）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466</w:t>
            </w:r>
          </w:p>
        </w:tc>
        <w:tc>
          <w:tcPr>
            <w:tcW w:w="3686" w:type="dxa"/>
            <w:vAlign w:val="center"/>
          </w:tcPr>
          <w:p>
            <w:pPr>
              <w:spacing w:line="400" w:lineRule="exact"/>
              <w:rPr>
                <w:rFonts w:ascii="宋体" w:cs="Times New Roman"/>
                <w:color w:val="000000"/>
              </w:rPr>
            </w:pPr>
            <w:r>
              <w:rPr>
                <w:rFonts w:hint="eastAsia" w:ascii="宋体" w:cs="宋体"/>
                <w:color w:val="000000"/>
              </w:rPr>
              <w:t>桥梁工程概论（李亚东、何畏）</w:t>
            </w:r>
          </w:p>
        </w:tc>
        <w:tc>
          <w:tcPr>
            <w:tcW w:w="708" w:type="dxa"/>
          </w:tcPr>
          <w:p>
            <w:pPr>
              <w:spacing w:line="400" w:lineRule="exact"/>
              <w:jc w:val="center"/>
              <w:rPr>
                <w:rFonts w:ascii="宋体" w:cs="宋体"/>
                <w:color w:val="000000"/>
              </w:rPr>
            </w:pPr>
            <w:r>
              <w:rPr>
                <w:rFonts w:ascii="宋体" w:cs="宋体"/>
                <w:color w:val="000000"/>
              </w:rPr>
              <w:t>27</w:t>
            </w:r>
          </w:p>
        </w:tc>
        <w:tc>
          <w:tcPr>
            <w:tcW w:w="4253" w:type="dxa"/>
            <w:vAlign w:val="center"/>
          </w:tcPr>
          <w:p>
            <w:pPr>
              <w:spacing w:line="400" w:lineRule="exact"/>
              <w:rPr>
                <w:rFonts w:ascii="宋体" w:cs="Times New Roman"/>
                <w:color w:val="000000"/>
              </w:rPr>
            </w:pPr>
            <w:r>
              <w:rPr>
                <w:rFonts w:hint="eastAsia" w:ascii="宋体" w:cs="宋体"/>
                <w:color w:val="000000"/>
              </w:rPr>
              <w:t>材料力学（张少实）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267</w:t>
            </w:r>
          </w:p>
        </w:tc>
        <w:tc>
          <w:tcPr>
            <w:tcW w:w="3686" w:type="dxa"/>
            <w:vAlign w:val="center"/>
          </w:tcPr>
          <w:p>
            <w:pPr>
              <w:spacing w:line="400" w:lineRule="exact"/>
              <w:rPr>
                <w:rFonts w:ascii="宋体" w:cs="Times New Roman"/>
                <w:color w:val="000000"/>
              </w:rPr>
            </w:pPr>
            <w:r>
              <w:rPr>
                <w:rFonts w:hint="eastAsia" w:ascii="宋体" w:cs="宋体"/>
                <w:color w:val="000000"/>
              </w:rPr>
              <w:t>土力学（李广信）</w:t>
            </w:r>
          </w:p>
        </w:tc>
        <w:tc>
          <w:tcPr>
            <w:tcW w:w="708" w:type="dxa"/>
          </w:tcPr>
          <w:p>
            <w:pPr>
              <w:spacing w:line="400" w:lineRule="exact"/>
              <w:jc w:val="center"/>
              <w:rPr>
                <w:rFonts w:ascii="宋体" w:cs="宋体"/>
                <w:color w:val="000000"/>
              </w:rPr>
            </w:pPr>
            <w:r>
              <w:rPr>
                <w:rFonts w:ascii="宋体" w:cs="宋体"/>
                <w:color w:val="000000"/>
              </w:rPr>
              <w:t>182</w:t>
            </w:r>
          </w:p>
        </w:tc>
        <w:tc>
          <w:tcPr>
            <w:tcW w:w="4253" w:type="dxa"/>
            <w:vAlign w:val="center"/>
          </w:tcPr>
          <w:p>
            <w:pPr>
              <w:spacing w:line="400" w:lineRule="exact"/>
              <w:rPr>
                <w:rFonts w:ascii="宋体" w:cs="Times New Roman"/>
                <w:color w:val="000000"/>
              </w:rPr>
            </w:pPr>
            <w:r>
              <w:rPr>
                <w:rFonts w:hint="eastAsia" w:ascii="宋体" w:cs="宋体"/>
                <w:color w:val="000000"/>
              </w:rPr>
              <w:t>结构力学（朱慈勉）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26</w:t>
            </w:r>
          </w:p>
        </w:tc>
        <w:tc>
          <w:tcPr>
            <w:tcW w:w="3686" w:type="dxa"/>
            <w:vAlign w:val="center"/>
          </w:tcPr>
          <w:p>
            <w:pPr>
              <w:spacing w:line="400" w:lineRule="exact"/>
              <w:rPr>
                <w:rFonts w:ascii="宋体" w:cs="Times New Roman"/>
                <w:color w:val="000000"/>
              </w:rPr>
            </w:pPr>
            <w:r>
              <w:rPr>
                <w:rFonts w:hint="eastAsia" w:ascii="宋体" w:cs="宋体"/>
                <w:color w:val="000000"/>
              </w:rPr>
              <w:t>理论力学（洪嘉振）</w:t>
            </w:r>
          </w:p>
        </w:tc>
        <w:tc>
          <w:tcPr>
            <w:tcW w:w="708" w:type="dxa"/>
          </w:tcPr>
          <w:p>
            <w:pPr>
              <w:spacing w:line="400" w:lineRule="exact"/>
              <w:jc w:val="center"/>
              <w:rPr>
                <w:rFonts w:ascii="宋体" w:cs="宋体"/>
                <w:color w:val="000000"/>
              </w:rPr>
            </w:pPr>
            <w:r>
              <w:rPr>
                <w:rFonts w:ascii="宋体" w:cs="宋体"/>
                <w:color w:val="000000"/>
              </w:rPr>
              <w:t>178</w:t>
            </w:r>
          </w:p>
        </w:tc>
        <w:tc>
          <w:tcPr>
            <w:tcW w:w="4253" w:type="dxa"/>
            <w:vAlign w:val="center"/>
          </w:tcPr>
          <w:p>
            <w:pPr>
              <w:spacing w:line="400" w:lineRule="exact"/>
              <w:rPr>
                <w:rFonts w:ascii="宋体" w:cs="Times New Roman"/>
                <w:color w:val="000000"/>
              </w:rPr>
            </w:pPr>
            <w:r>
              <w:rPr>
                <w:rFonts w:hint="eastAsia" w:ascii="宋体" w:cs="宋体"/>
                <w:color w:val="000000"/>
              </w:rPr>
              <w:t>水力学（李玉柱、贺五洲）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186</w:t>
            </w:r>
          </w:p>
        </w:tc>
        <w:tc>
          <w:tcPr>
            <w:tcW w:w="3686" w:type="dxa"/>
            <w:vAlign w:val="center"/>
          </w:tcPr>
          <w:p>
            <w:pPr>
              <w:spacing w:line="400" w:lineRule="exact"/>
              <w:rPr>
                <w:rFonts w:ascii="宋体" w:cs="Times New Roman"/>
                <w:color w:val="000000"/>
              </w:rPr>
            </w:pPr>
            <w:r>
              <w:rPr>
                <w:rFonts w:hint="eastAsia" w:ascii="宋体" w:cs="宋体"/>
                <w:color w:val="000000"/>
              </w:rPr>
              <w:t>弹性力学（王敏中、黄克服）</w:t>
            </w:r>
          </w:p>
        </w:tc>
        <w:tc>
          <w:tcPr>
            <w:tcW w:w="708" w:type="dxa"/>
          </w:tcPr>
          <w:p>
            <w:pPr>
              <w:spacing w:line="400" w:lineRule="exact"/>
              <w:jc w:val="center"/>
              <w:rPr>
                <w:rFonts w:ascii="宋体" w:cs="宋体"/>
                <w:color w:val="000000"/>
              </w:rPr>
            </w:pPr>
            <w:r>
              <w:rPr>
                <w:rFonts w:ascii="宋体" w:cs="宋体"/>
                <w:color w:val="000000"/>
              </w:rPr>
              <w:t>589</w:t>
            </w:r>
          </w:p>
        </w:tc>
        <w:tc>
          <w:tcPr>
            <w:tcW w:w="4253" w:type="dxa"/>
            <w:vAlign w:val="center"/>
          </w:tcPr>
          <w:p>
            <w:pPr>
              <w:spacing w:line="400" w:lineRule="exact"/>
              <w:rPr>
                <w:rFonts w:ascii="宋体" w:cs="Times New Roman"/>
                <w:color w:val="000000"/>
              </w:rPr>
            </w:pPr>
            <w:r>
              <w:rPr>
                <w:rFonts w:hint="eastAsia" w:ascii="宋体" w:cs="宋体"/>
                <w:color w:val="000000"/>
              </w:rPr>
              <w:t>水力学（王勤香）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tcPr>
          <w:p>
            <w:pPr>
              <w:spacing w:line="400" w:lineRule="exact"/>
              <w:jc w:val="center"/>
              <w:rPr>
                <w:rFonts w:ascii="宋体" w:cs="宋体"/>
                <w:color w:val="000000"/>
              </w:rPr>
            </w:pPr>
            <w:r>
              <w:rPr>
                <w:rFonts w:ascii="宋体" w:cs="宋体"/>
                <w:color w:val="000000"/>
              </w:rPr>
              <w:t>33</w:t>
            </w:r>
          </w:p>
        </w:tc>
        <w:tc>
          <w:tcPr>
            <w:tcW w:w="3686" w:type="dxa"/>
            <w:vAlign w:val="center"/>
          </w:tcPr>
          <w:p>
            <w:pPr>
              <w:spacing w:line="400" w:lineRule="exact"/>
              <w:rPr>
                <w:rFonts w:ascii="宋体" w:cs="Times New Roman"/>
                <w:color w:val="000000"/>
              </w:rPr>
            </w:pPr>
            <w:r>
              <w:rPr>
                <w:rFonts w:hint="eastAsia" w:ascii="宋体" w:cs="宋体"/>
                <w:color w:val="000000"/>
              </w:rPr>
              <w:t>土木工程概论（叶志明）</w:t>
            </w:r>
          </w:p>
        </w:tc>
        <w:tc>
          <w:tcPr>
            <w:tcW w:w="708" w:type="dxa"/>
          </w:tcPr>
          <w:p>
            <w:pPr>
              <w:spacing w:line="400" w:lineRule="exact"/>
              <w:jc w:val="center"/>
              <w:rPr>
                <w:rFonts w:ascii="宋体" w:cs="宋体"/>
              </w:rPr>
            </w:pPr>
            <w:r>
              <w:rPr>
                <w:rFonts w:ascii="宋体" w:cs="宋体"/>
              </w:rPr>
              <w:t>900</w:t>
            </w:r>
          </w:p>
        </w:tc>
        <w:tc>
          <w:tcPr>
            <w:tcW w:w="4253" w:type="dxa"/>
            <w:vAlign w:val="bottom"/>
          </w:tcPr>
          <w:p>
            <w:pPr>
              <w:spacing w:line="400" w:lineRule="exact"/>
              <w:rPr>
                <w:rFonts w:ascii="宋体" w:cs="Times New Roman"/>
                <w:u w:val="wavyHeavy"/>
              </w:rPr>
            </w:pPr>
            <w:r>
              <w:rPr>
                <w:rFonts w:ascii="宋体" w:cs="宋体"/>
                <w:color w:val="000000"/>
              </w:rPr>
              <w:t>#GPS</w:t>
            </w:r>
            <w:r>
              <w:rPr>
                <w:rFonts w:hint="eastAsia" w:ascii="宋体" w:cs="宋体"/>
                <w:color w:val="000000"/>
              </w:rPr>
              <w:t>定位测量技术（周建郑等）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医学类课程教学培训（</w:t>
            </w:r>
            <w:r>
              <w:rPr>
                <w:rFonts w:ascii="宋体" w:hAnsi="宋体" w:cs="宋体"/>
                <w:b/>
                <w:bCs/>
                <w:kern w:val="0"/>
              </w:rPr>
              <w:t>17</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31</w:t>
            </w:r>
          </w:p>
        </w:tc>
        <w:tc>
          <w:tcPr>
            <w:tcW w:w="3686" w:type="dxa"/>
            <w:vAlign w:val="center"/>
          </w:tcPr>
          <w:p>
            <w:pPr>
              <w:spacing w:line="400" w:lineRule="exact"/>
              <w:rPr>
                <w:rFonts w:ascii="宋体" w:cs="Times New Roman"/>
              </w:rPr>
            </w:pPr>
            <w:r>
              <w:rPr>
                <w:rFonts w:hint="eastAsia" w:ascii="宋体" w:cs="宋体"/>
              </w:rPr>
              <w:t>生理学（王庭槐）</w:t>
            </w:r>
          </w:p>
        </w:tc>
        <w:tc>
          <w:tcPr>
            <w:tcW w:w="708" w:type="dxa"/>
            <w:vAlign w:val="center"/>
          </w:tcPr>
          <w:p>
            <w:pPr>
              <w:spacing w:line="400" w:lineRule="exact"/>
              <w:jc w:val="center"/>
              <w:rPr>
                <w:rFonts w:ascii="宋体" w:cs="宋体"/>
              </w:rPr>
            </w:pPr>
            <w:r>
              <w:rPr>
                <w:rFonts w:ascii="宋体" w:cs="宋体"/>
              </w:rPr>
              <w:t>836</w:t>
            </w:r>
          </w:p>
        </w:tc>
        <w:tc>
          <w:tcPr>
            <w:tcW w:w="4253" w:type="dxa"/>
            <w:vAlign w:val="center"/>
          </w:tcPr>
          <w:p>
            <w:pPr>
              <w:spacing w:line="400" w:lineRule="exact"/>
              <w:rPr>
                <w:rFonts w:ascii="宋体" w:cs="Times New Roman"/>
              </w:rPr>
            </w:pPr>
            <w:r>
              <w:rPr>
                <w:rFonts w:hint="eastAsia" w:ascii="宋体" w:cs="宋体"/>
              </w:rPr>
              <w:t>如何上好内科护理（张小来）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726</w:t>
            </w:r>
          </w:p>
        </w:tc>
        <w:tc>
          <w:tcPr>
            <w:tcW w:w="3686" w:type="dxa"/>
            <w:vAlign w:val="center"/>
          </w:tcPr>
          <w:p>
            <w:pPr>
              <w:spacing w:line="400" w:lineRule="exact"/>
              <w:rPr>
                <w:rFonts w:ascii="宋体" w:cs="Times New Roman"/>
              </w:rPr>
            </w:pPr>
            <w:r>
              <w:rPr>
                <w:rFonts w:hint="eastAsia" w:ascii="宋体" w:cs="宋体"/>
              </w:rPr>
              <w:t>循证医学（李幼平）</w:t>
            </w:r>
          </w:p>
        </w:tc>
        <w:tc>
          <w:tcPr>
            <w:tcW w:w="708" w:type="dxa"/>
            <w:vAlign w:val="center"/>
          </w:tcPr>
          <w:p>
            <w:pPr>
              <w:spacing w:line="400" w:lineRule="exact"/>
              <w:jc w:val="center"/>
              <w:rPr>
                <w:rFonts w:ascii="宋体" w:cs="宋体"/>
              </w:rPr>
            </w:pPr>
            <w:r>
              <w:rPr>
                <w:rFonts w:ascii="宋体" w:cs="宋体"/>
              </w:rPr>
              <w:t>382</w:t>
            </w:r>
          </w:p>
        </w:tc>
        <w:tc>
          <w:tcPr>
            <w:tcW w:w="4253" w:type="dxa"/>
            <w:vAlign w:val="center"/>
          </w:tcPr>
          <w:p>
            <w:pPr>
              <w:spacing w:line="400" w:lineRule="exact"/>
              <w:rPr>
                <w:rFonts w:ascii="宋体" w:cs="Times New Roman"/>
              </w:rPr>
            </w:pPr>
            <w:r>
              <w:rPr>
                <w:rFonts w:hint="eastAsia" w:ascii="宋体" w:cs="宋体"/>
              </w:rPr>
              <w:t>病理学（文继舫、李景和）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403</w:t>
            </w:r>
          </w:p>
        </w:tc>
        <w:tc>
          <w:tcPr>
            <w:tcW w:w="3686" w:type="dxa"/>
            <w:vAlign w:val="center"/>
          </w:tcPr>
          <w:p>
            <w:pPr>
              <w:spacing w:line="400" w:lineRule="exact"/>
              <w:rPr>
                <w:rFonts w:ascii="宋体" w:cs="Times New Roman"/>
              </w:rPr>
            </w:pPr>
            <w:r>
              <w:rPr>
                <w:rFonts w:hint="eastAsia" w:ascii="宋体" w:cs="宋体"/>
              </w:rPr>
              <w:t>组织学与解剖学（段相林）</w:t>
            </w:r>
          </w:p>
        </w:tc>
        <w:tc>
          <w:tcPr>
            <w:tcW w:w="708" w:type="dxa"/>
            <w:vAlign w:val="center"/>
          </w:tcPr>
          <w:p>
            <w:pPr>
              <w:spacing w:line="400" w:lineRule="exact"/>
              <w:jc w:val="center"/>
              <w:rPr>
                <w:rFonts w:ascii="宋体" w:cs="宋体"/>
              </w:rPr>
            </w:pPr>
            <w:r>
              <w:rPr>
                <w:rFonts w:ascii="宋体" w:cs="宋体"/>
              </w:rPr>
              <w:t>277</w:t>
            </w:r>
          </w:p>
        </w:tc>
        <w:tc>
          <w:tcPr>
            <w:tcW w:w="4253" w:type="dxa"/>
            <w:vAlign w:val="center"/>
          </w:tcPr>
          <w:p>
            <w:pPr>
              <w:spacing w:line="400" w:lineRule="exact"/>
              <w:rPr>
                <w:rFonts w:ascii="宋体" w:cs="Times New Roman"/>
              </w:rPr>
            </w:pPr>
            <w:r>
              <w:rPr>
                <w:rFonts w:hint="eastAsia" w:ascii="宋体" w:cs="宋体"/>
              </w:rPr>
              <w:t>医学心理学（胡佩诚）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32</w:t>
            </w:r>
          </w:p>
        </w:tc>
        <w:tc>
          <w:tcPr>
            <w:tcW w:w="3686" w:type="dxa"/>
            <w:vAlign w:val="center"/>
          </w:tcPr>
          <w:p>
            <w:pPr>
              <w:spacing w:line="400" w:lineRule="exact"/>
              <w:rPr>
                <w:rFonts w:ascii="宋体" w:cs="Times New Roman"/>
              </w:rPr>
            </w:pPr>
            <w:r>
              <w:rPr>
                <w:rFonts w:hint="eastAsia" w:ascii="宋体" w:cs="宋体"/>
              </w:rPr>
              <w:t>护理学（娄凤兰）</w:t>
            </w:r>
          </w:p>
        </w:tc>
        <w:tc>
          <w:tcPr>
            <w:tcW w:w="708" w:type="dxa"/>
            <w:vAlign w:val="center"/>
          </w:tcPr>
          <w:p>
            <w:pPr>
              <w:spacing w:line="400" w:lineRule="exact"/>
              <w:jc w:val="center"/>
              <w:rPr>
                <w:rFonts w:ascii="宋体" w:cs="宋体"/>
              </w:rPr>
            </w:pPr>
            <w:r>
              <w:rPr>
                <w:rFonts w:ascii="宋体" w:cs="宋体"/>
              </w:rPr>
              <w:t>602</w:t>
            </w:r>
          </w:p>
        </w:tc>
        <w:tc>
          <w:tcPr>
            <w:tcW w:w="4253" w:type="dxa"/>
            <w:vAlign w:val="center"/>
          </w:tcPr>
          <w:p>
            <w:pPr>
              <w:spacing w:line="400" w:lineRule="exact"/>
              <w:rPr>
                <w:rFonts w:ascii="宋体" w:cs="Times New Roman"/>
              </w:rPr>
            </w:pPr>
            <w:r>
              <w:rPr>
                <w:rFonts w:hint="eastAsia" w:ascii="宋体" w:cs="宋体"/>
              </w:rPr>
              <w:t>康复护理学（陈立典、陈锦秀、刘芳）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595</w:t>
            </w:r>
          </w:p>
        </w:tc>
        <w:tc>
          <w:tcPr>
            <w:tcW w:w="3686" w:type="dxa"/>
            <w:vAlign w:val="center"/>
          </w:tcPr>
          <w:p>
            <w:pPr>
              <w:spacing w:line="400" w:lineRule="exact"/>
              <w:rPr>
                <w:rFonts w:ascii="宋体" w:cs="Times New Roman"/>
              </w:rPr>
            </w:pPr>
            <w:r>
              <w:rPr>
                <w:rFonts w:hint="eastAsia" w:ascii="宋体" w:cs="宋体"/>
              </w:rPr>
              <w:t>局部解剖学（李振中）</w:t>
            </w:r>
          </w:p>
        </w:tc>
        <w:tc>
          <w:tcPr>
            <w:tcW w:w="708" w:type="dxa"/>
            <w:vAlign w:val="center"/>
          </w:tcPr>
          <w:p>
            <w:pPr>
              <w:spacing w:line="400" w:lineRule="exact"/>
              <w:jc w:val="center"/>
              <w:rPr>
                <w:rFonts w:ascii="宋体" w:cs="宋体"/>
              </w:rPr>
            </w:pPr>
            <w:r>
              <w:rPr>
                <w:rFonts w:ascii="宋体" w:cs="宋体"/>
              </w:rPr>
              <w:t>298</w:t>
            </w:r>
          </w:p>
        </w:tc>
        <w:tc>
          <w:tcPr>
            <w:tcW w:w="4253" w:type="dxa"/>
            <w:vAlign w:val="center"/>
          </w:tcPr>
          <w:p>
            <w:pPr>
              <w:spacing w:line="400" w:lineRule="exact"/>
              <w:rPr>
                <w:rFonts w:ascii="宋体" w:cs="Times New Roman"/>
              </w:rPr>
            </w:pPr>
            <w:r>
              <w:rPr>
                <w:rFonts w:hint="eastAsia" w:ascii="宋体" w:cs="宋体"/>
              </w:rPr>
              <w:t>基础药理学（张庆柱）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216</w:t>
            </w:r>
          </w:p>
        </w:tc>
        <w:tc>
          <w:tcPr>
            <w:tcW w:w="3686" w:type="dxa"/>
            <w:vAlign w:val="center"/>
          </w:tcPr>
          <w:p>
            <w:pPr>
              <w:spacing w:line="400" w:lineRule="exact"/>
              <w:rPr>
                <w:rFonts w:ascii="宋体" w:cs="Times New Roman"/>
              </w:rPr>
            </w:pPr>
            <w:r>
              <w:rPr>
                <w:rFonts w:hint="eastAsia" w:ascii="宋体" w:cs="宋体"/>
              </w:rPr>
              <w:t>制药工程（姚日生）</w:t>
            </w:r>
          </w:p>
        </w:tc>
        <w:tc>
          <w:tcPr>
            <w:tcW w:w="708" w:type="dxa"/>
            <w:vAlign w:val="center"/>
          </w:tcPr>
          <w:p>
            <w:pPr>
              <w:spacing w:line="400" w:lineRule="exact"/>
              <w:jc w:val="center"/>
              <w:rPr>
                <w:rFonts w:ascii="宋体" w:cs="宋体"/>
              </w:rPr>
            </w:pPr>
            <w:r>
              <w:rPr>
                <w:rFonts w:ascii="宋体" w:cs="宋体"/>
              </w:rPr>
              <w:t>315</w:t>
            </w:r>
          </w:p>
        </w:tc>
        <w:tc>
          <w:tcPr>
            <w:tcW w:w="4253" w:type="dxa"/>
            <w:vAlign w:val="center"/>
          </w:tcPr>
          <w:p>
            <w:pPr>
              <w:spacing w:line="400" w:lineRule="exact"/>
              <w:rPr>
                <w:rFonts w:ascii="宋体" w:cs="Times New Roman"/>
              </w:rPr>
            </w:pPr>
            <w:r>
              <w:rPr>
                <w:rFonts w:hint="eastAsia" w:ascii="宋体" w:cs="宋体"/>
              </w:rPr>
              <w:t>药物化学（雷小平）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281</w:t>
            </w:r>
          </w:p>
        </w:tc>
        <w:tc>
          <w:tcPr>
            <w:tcW w:w="3686" w:type="dxa"/>
            <w:vAlign w:val="center"/>
          </w:tcPr>
          <w:p>
            <w:pPr>
              <w:spacing w:line="400" w:lineRule="exact"/>
              <w:rPr>
                <w:rFonts w:ascii="宋体" w:cs="Times New Roman"/>
              </w:rPr>
            </w:pPr>
            <w:r>
              <w:rPr>
                <w:rFonts w:hint="eastAsia" w:ascii="宋体" w:cs="宋体"/>
              </w:rPr>
              <w:t>中药鉴定技术（刘来正）</w:t>
            </w:r>
          </w:p>
        </w:tc>
        <w:tc>
          <w:tcPr>
            <w:tcW w:w="708" w:type="dxa"/>
            <w:vAlign w:val="center"/>
          </w:tcPr>
          <w:p>
            <w:pPr>
              <w:spacing w:line="400" w:lineRule="exact"/>
              <w:jc w:val="center"/>
              <w:rPr>
                <w:rFonts w:ascii="宋体" w:cs="宋体"/>
              </w:rPr>
            </w:pPr>
            <w:r>
              <w:rPr>
                <w:rFonts w:ascii="宋体" w:cs="宋体"/>
              </w:rPr>
              <w:t>352</w:t>
            </w:r>
          </w:p>
        </w:tc>
        <w:tc>
          <w:tcPr>
            <w:tcW w:w="4253" w:type="dxa"/>
            <w:vAlign w:val="center"/>
          </w:tcPr>
          <w:p>
            <w:pPr>
              <w:spacing w:line="400" w:lineRule="exact"/>
              <w:rPr>
                <w:rFonts w:ascii="宋体" w:cs="Times New Roman"/>
              </w:rPr>
            </w:pPr>
            <w:r>
              <w:rPr>
                <w:rFonts w:hint="eastAsia" w:ascii="宋体" w:cs="宋体"/>
              </w:rPr>
              <w:t>医学类专业教学与科研（王金发、喻荣彬等）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368</w:t>
            </w:r>
          </w:p>
        </w:tc>
        <w:tc>
          <w:tcPr>
            <w:tcW w:w="3686" w:type="dxa"/>
            <w:vAlign w:val="center"/>
          </w:tcPr>
          <w:p>
            <w:pPr>
              <w:spacing w:line="400" w:lineRule="exact"/>
              <w:rPr>
                <w:rFonts w:ascii="宋体" w:cs="Times New Roman"/>
              </w:rPr>
            </w:pPr>
            <w:r>
              <w:rPr>
                <w:rFonts w:hint="eastAsia" w:ascii="宋体" w:cs="宋体"/>
              </w:rPr>
              <w:t>信息技术在医学教学中的应用（王金发、王竹立等）</w:t>
            </w:r>
          </w:p>
        </w:tc>
        <w:tc>
          <w:tcPr>
            <w:tcW w:w="708" w:type="dxa"/>
            <w:vAlign w:val="center"/>
          </w:tcPr>
          <w:p>
            <w:pPr>
              <w:spacing w:line="400" w:lineRule="exact"/>
              <w:jc w:val="center"/>
              <w:rPr>
                <w:rFonts w:ascii="宋体" w:cs="宋体"/>
              </w:rPr>
            </w:pPr>
            <w:r>
              <w:rPr>
                <w:rFonts w:ascii="宋体" w:cs="宋体"/>
              </w:rPr>
              <w:t>248</w:t>
            </w:r>
          </w:p>
        </w:tc>
        <w:tc>
          <w:tcPr>
            <w:tcW w:w="4253" w:type="dxa"/>
            <w:vAlign w:val="center"/>
          </w:tcPr>
          <w:p>
            <w:pPr>
              <w:spacing w:line="400" w:lineRule="exact"/>
              <w:rPr>
                <w:rFonts w:ascii="宋体" w:cs="Times New Roman"/>
              </w:rPr>
            </w:pPr>
            <w:r>
              <w:rPr>
                <w:rFonts w:hint="eastAsia" w:ascii="宋体" w:cs="宋体"/>
              </w:rPr>
              <w:t>医学类专业科研申报与科研方法（余章斌、喻荣彬）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926</w:t>
            </w:r>
          </w:p>
        </w:tc>
        <w:tc>
          <w:tcPr>
            <w:tcW w:w="3686" w:type="dxa"/>
            <w:vAlign w:val="center"/>
          </w:tcPr>
          <w:p>
            <w:pPr>
              <w:spacing w:line="400" w:lineRule="exact"/>
              <w:rPr>
                <w:rFonts w:ascii="宋体" w:cs="Times New Roman"/>
              </w:rPr>
            </w:pPr>
            <w:r>
              <w:rPr>
                <w:rFonts w:ascii="宋体" w:cs="宋体"/>
              </w:rPr>
              <w:t>#</w:t>
            </w:r>
            <w:r>
              <w:rPr>
                <w:rFonts w:hint="eastAsia" w:ascii="宋体" w:cs="宋体"/>
              </w:rPr>
              <w:t>蒙医温病学（额尔敦朝鲁等）</w:t>
            </w:r>
          </w:p>
        </w:tc>
        <w:tc>
          <w:tcPr>
            <w:tcW w:w="708" w:type="dxa"/>
            <w:vAlign w:val="center"/>
          </w:tcPr>
          <w:p>
            <w:pPr>
              <w:spacing w:line="400" w:lineRule="exact"/>
              <w:jc w:val="center"/>
              <w:rPr>
                <w:rFonts w:ascii="宋体" w:cs="Times New Roman"/>
              </w:rPr>
            </w:pPr>
          </w:p>
        </w:tc>
        <w:tc>
          <w:tcPr>
            <w:tcW w:w="4253" w:type="dxa"/>
            <w:vAlign w:val="center"/>
          </w:tcPr>
          <w:p>
            <w:pPr>
              <w:spacing w:line="400" w:lineRule="exac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生命科学类、环境科学类、农学类课程</w:t>
            </w:r>
            <w:r>
              <w:rPr>
                <w:rFonts w:hint="eastAsia" w:ascii="宋体" w:cs="宋体"/>
                <w:b/>
                <w:bCs/>
              </w:rPr>
              <w:t>教学培训（</w:t>
            </w:r>
            <w:r>
              <w:rPr>
                <w:rFonts w:ascii="宋体" w:cs="宋体"/>
                <w:b/>
                <w:bCs/>
              </w:rPr>
              <w:t>24</w:t>
            </w:r>
            <w:r>
              <w:rPr>
                <w:rFonts w:hint="eastAsia" w:ascii="宋体" w:cs="宋体"/>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414</w:t>
            </w:r>
          </w:p>
        </w:tc>
        <w:tc>
          <w:tcPr>
            <w:tcW w:w="3686" w:type="dxa"/>
            <w:vAlign w:val="center"/>
          </w:tcPr>
          <w:p>
            <w:pPr>
              <w:spacing w:line="400" w:lineRule="exact"/>
              <w:rPr>
                <w:rFonts w:ascii="宋体" w:cs="Times New Roman"/>
                <w:color w:val="000000"/>
              </w:rPr>
            </w:pPr>
            <w:r>
              <w:rPr>
                <w:rFonts w:hint="eastAsia" w:ascii="宋体" w:cs="宋体"/>
                <w:color w:val="000000"/>
              </w:rPr>
              <w:t>生物学科教学与科研方法（刘恩山、张润志、张雁云等）</w:t>
            </w:r>
          </w:p>
        </w:tc>
        <w:tc>
          <w:tcPr>
            <w:tcW w:w="708" w:type="dxa"/>
            <w:vAlign w:val="center"/>
          </w:tcPr>
          <w:p>
            <w:pPr>
              <w:spacing w:line="400" w:lineRule="exact"/>
              <w:jc w:val="center"/>
              <w:rPr>
                <w:rFonts w:ascii="宋体" w:cs="宋体"/>
                <w:color w:val="000000"/>
              </w:rPr>
            </w:pPr>
            <w:r>
              <w:rPr>
                <w:rFonts w:ascii="宋体" w:cs="宋体"/>
                <w:color w:val="000000"/>
              </w:rPr>
              <w:t>282</w:t>
            </w:r>
          </w:p>
        </w:tc>
        <w:tc>
          <w:tcPr>
            <w:tcW w:w="4253" w:type="dxa"/>
            <w:vAlign w:val="center"/>
          </w:tcPr>
          <w:p>
            <w:pPr>
              <w:spacing w:line="400" w:lineRule="exact"/>
              <w:rPr>
                <w:rFonts w:ascii="宋体" w:cs="Times New Roman"/>
                <w:color w:val="000000"/>
              </w:rPr>
            </w:pPr>
            <w:r>
              <w:rPr>
                <w:rFonts w:hint="eastAsia" w:ascii="宋体" w:cs="宋体"/>
                <w:color w:val="000000"/>
              </w:rPr>
              <w:t>细胞生物学（王金发）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160</w:t>
            </w:r>
          </w:p>
        </w:tc>
        <w:tc>
          <w:tcPr>
            <w:tcW w:w="3686" w:type="dxa"/>
            <w:vAlign w:val="center"/>
          </w:tcPr>
          <w:p>
            <w:pPr>
              <w:spacing w:line="400" w:lineRule="exact"/>
              <w:rPr>
                <w:rFonts w:ascii="宋体" w:cs="Times New Roman"/>
                <w:color w:val="000000"/>
              </w:rPr>
            </w:pPr>
            <w:r>
              <w:rPr>
                <w:rFonts w:hint="eastAsia" w:ascii="宋体" w:cs="宋体"/>
                <w:color w:val="000000"/>
              </w:rPr>
              <w:t>微生物学（陈向东）</w:t>
            </w:r>
          </w:p>
        </w:tc>
        <w:tc>
          <w:tcPr>
            <w:tcW w:w="708" w:type="dxa"/>
            <w:vAlign w:val="center"/>
          </w:tcPr>
          <w:p>
            <w:pPr>
              <w:spacing w:line="400" w:lineRule="exact"/>
              <w:jc w:val="center"/>
              <w:rPr>
                <w:rFonts w:ascii="宋体" w:cs="宋体"/>
                <w:color w:val="000000"/>
              </w:rPr>
            </w:pPr>
            <w:r>
              <w:rPr>
                <w:rFonts w:ascii="宋体" w:cs="宋体"/>
                <w:color w:val="000000"/>
              </w:rPr>
              <w:t>417</w:t>
            </w:r>
          </w:p>
        </w:tc>
        <w:tc>
          <w:tcPr>
            <w:tcW w:w="4253" w:type="dxa"/>
            <w:vAlign w:val="center"/>
          </w:tcPr>
          <w:p>
            <w:pPr>
              <w:spacing w:line="400" w:lineRule="exact"/>
              <w:rPr>
                <w:rFonts w:ascii="宋体" w:cs="Times New Roman"/>
                <w:color w:val="000000"/>
              </w:rPr>
            </w:pPr>
            <w:r>
              <w:rPr>
                <w:rFonts w:hint="eastAsia" w:ascii="宋体" w:cs="宋体"/>
                <w:color w:val="000000"/>
              </w:rPr>
              <w:t>细胞工程（柳俊）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342</w:t>
            </w:r>
          </w:p>
        </w:tc>
        <w:tc>
          <w:tcPr>
            <w:tcW w:w="3686" w:type="dxa"/>
            <w:vAlign w:val="center"/>
          </w:tcPr>
          <w:p>
            <w:pPr>
              <w:spacing w:line="400" w:lineRule="exact"/>
              <w:rPr>
                <w:rFonts w:ascii="宋体" w:cs="Times New Roman"/>
                <w:color w:val="000000"/>
              </w:rPr>
            </w:pPr>
            <w:r>
              <w:rPr>
                <w:rFonts w:hint="eastAsia" w:ascii="宋体" w:cs="宋体"/>
                <w:color w:val="000000"/>
              </w:rPr>
              <w:t>普通动物学（张雁云、宋杰）</w:t>
            </w:r>
          </w:p>
        </w:tc>
        <w:tc>
          <w:tcPr>
            <w:tcW w:w="708" w:type="dxa"/>
            <w:vAlign w:val="center"/>
          </w:tcPr>
          <w:p>
            <w:pPr>
              <w:spacing w:line="400" w:lineRule="exact"/>
              <w:jc w:val="center"/>
              <w:rPr>
                <w:rFonts w:ascii="宋体" w:cs="宋体"/>
                <w:color w:val="000000"/>
              </w:rPr>
            </w:pPr>
            <w:r>
              <w:rPr>
                <w:rFonts w:ascii="宋体" w:cs="宋体"/>
                <w:color w:val="000000"/>
              </w:rPr>
              <w:t>397</w:t>
            </w:r>
          </w:p>
        </w:tc>
        <w:tc>
          <w:tcPr>
            <w:tcW w:w="4253" w:type="dxa"/>
            <w:vAlign w:val="center"/>
          </w:tcPr>
          <w:p>
            <w:pPr>
              <w:spacing w:line="400" w:lineRule="exact"/>
              <w:rPr>
                <w:rFonts w:ascii="宋体" w:cs="Times New Roman"/>
                <w:color w:val="000000"/>
              </w:rPr>
            </w:pPr>
            <w:r>
              <w:rPr>
                <w:rFonts w:hint="eastAsia" w:ascii="宋体" w:cs="宋体"/>
                <w:color w:val="000000"/>
              </w:rPr>
              <w:t>普通生物学（佟向军）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341</w:t>
            </w:r>
          </w:p>
        </w:tc>
        <w:tc>
          <w:tcPr>
            <w:tcW w:w="3686" w:type="dxa"/>
            <w:vAlign w:val="center"/>
          </w:tcPr>
          <w:p>
            <w:pPr>
              <w:spacing w:line="400" w:lineRule="exact"/>
              <w:rPr>
                <w:rFonts w:ascii="宋体" w:cs="Times New Roman"/>
                <w:color w:val="000000"/>
              </w:rPr>
            </w:pPr>
            <w:r>
              <w:rPr>
                <w:rFonts w:hint="eastAsia" w:ascii="宋体" w:cs="宋体"/>
                <w:color w:val="000000"/>
              </w:rPr>
              <w:t>动物生理学（肖向红）</w:t>
            </w:r>
          </w:p>
        </w:tc>
        <w:tc>
          <w:tcPr>
            <w:tcW w:w="708" w:type="dxa"/>
            <w:vAlign w:val="center"/>
          </w:tcPr>
          <w:p>
            <w:pPr>
              <w:spacing w:line="400" w:lineRule="exact"/>
              <w:jc w:val="center"/>
              <w:rPr>
                <w:rFonts w:ascii="宋体" w:cs="宋体"/>
                <w:color w:val="000000"/>
              </w:rPr>
            </w:pPr>
            <w:r>
              <w:rPr>
                <w:rFonts w:ascii="宋体" w:cs="宋体"/>
                <w:color w:val="000000"/>
              </w:rPr>
              <w:t>90</w:t>
            </w:r>
          </w:p>
        </w:tc>
        <w:tc>
          <w:tcPr>
            <w:tcW w:w="4253" w:type="dxa"/>
            <w:vAlign w:val="center"/>
          </w:tcPr>
          <w:p>
            <w:pPr>
              <w:spacing w:line="400" w:lineRule="exact"/>
              <w:rPr>
                <w:rFonts w:ascii="宋体" w:cs="Times New Roman"/>
                <w:color w:val="000000"/>
              </w:rPr>
            </w:pPr>
            <w:r>
              <w:rPr>
                <w:rFonts w:hint="eastAsia" w:ascii="宋体" w:cs="宋体"/>
                <w:color w:val="000000"/>
              </w:rPr>
              <w:t>动物生物学（许崇任）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436</w:t>
            </w:r>
          </w:p>
        </w:tc>
        <w:tc>
          <w:tcPr>
            <w:tcW w:w="3686" w:type="dxa"/>
            <w:vAlign w:val="center"/>
          </w:tcPr>
          <w:p>
            <w:pPr>
              <w:spacing w:line="400" w:lineRule="exact"/>
              <w:rPr>
                <w:rFonts w:ascii="宋体" w:cs="Times New Roman"/>
                <w:color w:val="000000"/>
              </w:rPr>
            </w:pPr>
            <w:r>
              <w:rPr>
                <w:rFonts w:hint="eastAsia" w:ascii="宋体" w:cs="宋体"/>
                <w:color w:val="000000"/>
              </w:rPr>
              <w:t>植物生物学（邵小明）</w:t>
            </w:r>
          </w:p>
        </w:tc>
        <w:tc>
          <w:tcPr>
            <w:tcW w:w="708" w:type="dxa"/>
            <w:vAlign w:val="center"/>
          </w:tcPr>
          <w:p>
            <w:pPr>
              <w:spacing w:line="400" w:lineRule="exact"/>
              <w:jc w:val="center"/>
              <w:rPr>
                <w:rFonts w:ascii="宋体" w:cs="宋体"/>
                <w:color w:val="000000"/>
              </w:rPr>
            </w:pPr>
            <w:r>
              <w:rPr>
                <w:rFonts w:ascii="宋体" w:cs="宋体"/>
                <w:color w:val="000000"/>
              </w:rPr>
              <w:t>330</w:t>
            </w:r>
          </w:p>
        </w:tc>
        <w:tc>
          <w:tcPr>
            <w:tcW w:w="4253" w:type="dxa"/>
            <w:vAlign w:val="center"/>
          </w:tcPr>
          <w:p>
            <w:pPr>
              <w:spacing w:line="400" w:lineRule="exact"/>
              <w:rPr>
                <w:rFonts w:ascii="宋体" w:cs="Times New Roman"/>
                <w:color w:val="000000"/>
              </w:rPr>
            </w:pPr>
            <w:r>
              <w:rPr>
                <w:rFonts w:hint="eastAsia" w:ascii="宋体" w:cs="宋体"/>
                <w:color w:val="000000"/>
              </w:rPr>
              <w:t>植物保护学（叶恭银）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255</w:t>
            </w:r>
          </w:p>
        </w:tc>
        <w:tc>
          <w:tcPr>
            <w:tcW w:w="3686" w:type="dxa"/>
            <w:vAlign w:val="center"/>
          </w:tcPr>
          <w:p>
            <w:pPr>
              <w:spacing w:line="400" w:lineRule="exact"/>
              <w:rPr>
                <w:rFonts w:ascii="宋体" w:cs="Times New Roman"/>
                <w:color w:val="000000"/>
              </w:rPr>
            </w:pPr>
            <w:r>
              <w:rPr>
                <w:rFonts w:hint="eastAsia" w:ascii="宋体" w:cs="宋体"/>
                <w:color w:val="000000"/>
              </w:rPr>
              <w:t>遗传学（植物类）（石春海、祝水金、柴明良等）</w:t>
            </w:r>
          </w:p>
        </w:tc>
        <w:tc>
          <w:tcPr>
            <w:tcW w:w="708" w:type="dxa"/>
            <w:vAlign w:val="center"/>
          </w:tcPr>
          <w:p>
            <w:pPr>
              <w:spacing w:line="400" w:lineRule="exact"/>
              <w:jc w:val="center"/>
              <w:rPr>
                <w:rFonts w:ascii="宋体" w:cs="宋体"/>
                <w:color w:val="000000"/>
              </w:rPr>
            </w:pPr>
            <w:r>
              <w:rPr>
                <w:rFonts w:ascii="宋体" w:cs="宋体"/>
                <w:color w:val="000000"/>
              </w:rPr>
              <w:t>85</w:t>
            </w:r>
          </w:p>
        </w:tc>
        <w:tc>
          <w:tcPr>
            <w:tcW w:w="4253" w:type="dxa"/>
            <w:vAlign w:val="center"/>
          </w:tcPr>
          <w:p>
            <w:pPr>
              <w:spacing w:line="400" w:lineRule="exact"/>
              <w:rPr>
                <w:rFonts w:ascii="宋体" w:cs="Times New Roman"/>
                <w:color w:val="000000"/>
              </w:rPr>
            </w:pPr>
            <w:r>
              <w:rPr>
                <w:rFonts w:hint="eastAsia" w:ascii="宋体" w:cs="宋体"/>
                <w:color w:val="000000"/>
              </w:rPr>
              <w:t>遗传学（乔守怡）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215</w:t>
            </w:r>
          </w:p>
        </w:tc>
        <w:tc>
          <w:tcPr>
            <w:tcW w:w="3686" w:type="dxa"/>
            <w:vAlign w:val="center"/>
          </w:tcPr>
          <w:p>
            <w:pPr>
              <w:spacing w:line="400" w:lineRule="exact"/>
              <w:rPr>
                <w:rFonts w:ascii="宋体" w:cs="Times New Roman"/>
                <w:color w:val="000000"/>
              </w:rPr>
            </w:pPr>
            <w:r>
              <w:rPr>
                <w:rFonts w:hint="eastAsia" w:ascii="宋体" w:cs="宋体"/>
                <w:color w:val="000000"/>
              </w:rPr>
              <w:t>分子生物学（郑用琏）</w:t>
            </w:r>
          </w:p>
        </w:tc>
        <w:tc>
          <w:tcPr>
            <w:tcW w:w="708" w:type="dxa"/>
            <w:vAlign w:val="center"/>
          </w:tcPr>
          <w:p>
            <w:pPr>
              <w:spacing w:line="400" w:lineRule="exact"/>
              <w:jc w:val="center"/>
              <w:rPr>
                <w:rFonts w:ascii="宋体" w:cs="宋体"/>
                <w:color w:val="000000"/>
              </w:rPr>
            </w:pPr>
            <w:r>
              <w:rPr>
                <w:rFonts w:ascii="宋体" w:cs="宋体"/>
                <w:color w:val="000000"/>
              </w:rPr>
              <w:t>250</w:t>
            </w:r>
          </w:p>
        </w:tc>
        <w:tc>
          <w:tcPr>
            <w:tcW w:w="4253" w:type="dxa"/>
            <w:vAlign w:val="center"/>
          </w:tcPr>
          <w:p>
            <w:pPr>
              <w:spacing w:line="400" w:lineRule="exact"/>
              <w:rPr>
                <w:rFonts w:ascii="宋体" w:cs="Times New Roman"/>
                <w:color w:val="000000"/>
              </w:rPr>
            </w:pPr>
            <w:r>
              <w:rPr>
                <w:rFonts w:hint="eastAsia" w:ascii="宋体" w:cs="宋体"/>
                <w:color w:val="000000"/>
              </w:rPr>
              <w:t>生态学（邹建文）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462</w:t>
            </w:r>
          </w:p>
        </w:tc>
        <w:tc>
          <w:tcPr>
            <w:tcW w:w="3686" w:type="dxa"/>
            <w:vAlign w:val="center"/>
          </w:tcPr>
          <w:p>
            <w:pPr>
              <w:spacing w:line="400" w:lineRule="exact"/>
              <w:rPr>
                <w:rFonts w:ascii="宋体" w:cs="Times New Roman"/>
                <w:color w:val="000000"/>
              </w:rPr>
            </w:pPr>
            <w:r>
              <w:rPr>
                <w:rFonts w:hint="eastAsia" w:ascii="宋体" w:cs="宋体"/>
                <w:color w:val="000000"/>
              </w:rPr>
              <w:t>环境化学（孙红文）</w:t>
            </w:r>
          </w:p>
        </w:tc>
        <w:tc>
          <w:tcPr>
            <w:tcW w:w="708" w:type="dxa"/>
            <w:vAlign w:val="center"/>
          </w:tcPr>
          <w:p>
            <w:pPr>
              <w:spacing w:line="400" w:lineRule="exact"/>
              <w:jc w:val="center"/>
              <w:rPr>
                <w:rFonts w:ascii="宋体" w:cs="宋体"/>
                <w:color w:val="000000"/>
              </w:rPr>
            </w:pPr>
            <w:r>
              <w:rPr>
                <w:rFonts w:ascii="宋体" w:cs="宋体"/>
                <w:color w:val="000000"/>
              </w:rPr>
              <w:t>668</w:t>
            </w:r>
          </w:p>
        </w:tc>
        <w:tc>
          <w:tcPr>
            <w:tcW w:w="4253" w:type="dxa"/>
            <w:vAlign w:val="center"/>
          </w:tcPr>
          <w:p>
            <w:pPr>
              <w:spacing w:line="400" w:lineRule="exact"/>
              <w:rPr>
                <w:rFonts w:ascii="宋体" w:cs="Times New Roman"/>
                <w:color w:val="000000"/>
              </w:rPr>
            </w:pPr>
            <w:r>
              <w:rPr>
                <w:rFonts w:hint="eastAsia" w:ascii="宋体" w:cs="宋体"/>
                <w:color w:val="000000"/>
              </w:rPr>
              <w:t>生态学（曹凑贵）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288</w:t>
            </w:r>
          </w:p>
        </w:tc>
        <w:tc>
          <w:tcPr>
            <w:tcW w:w="3686" w:type="dxa"/>
            <w:vAlign w:val="center"/>
          </w:tcPr>
          <w:p>
            <w:pPr>
              <w:spacing w:line="400" w:lineRule="exact"/>
              <w:rPr>
                <w:rFonts w:ascii="宋体" w:cs="Times New Roman"/>
                <w:color w:val="000000"/>
              </w:rPr>
            </w:pPr>
            <w:r>
              <w:rPr>
                <w:rFonts w:hint="eastAsia" w:ascii="宋体" w:cs="宋体"/>
                <w:color w:val="000000"/>
              </w:rPr>
              <w:t>生物分离工程（曹学君）</w:t>
            </w:r>
          </w:p>
        </w:tc>
        <w:tc>
          <w:tcPr>
            <w:tcW w:w="708" w:type="dxa"/>
            <w:vAlign w:val="center"/>
          </w:tcPr>
          <w:p>
            <w:pPr>
              <w:spacing w:line="400" w:lineRule="exact"/>
              <w:jc w:val="center"/>
              <w:rPr>
                <w:rFonts w:ascii="宋体" w:cs="宋体"/>
                <w:color w:val="000000"/>
              </w:rPr>
            </w:pPr>
            <w:r>
              <w:rPr>
                <w:rFonts w:ascii="宋体" w:cs="宋体"/>
                <w:color w:val="000000"/>
              </w:rPr>
              <w:t>237</w:t>
            </w:r>
          </w:p>
        </w:tc>
        <w:tc>
          <w:tcPr>
            <w:tcW w:w="4253" w:type="dxa"/>
            <w:vAlign w:val="center"/>
          </w:tcPr>
          <w:p>
            <w:pPr>
              <w:spacing w:line="400" w:lineRule="exact"/>
              <w:rPr>
                <w:rFonts w:ascii="宋体" w:cs="Times New Roman"/>
                <w:color w:val="000000"/>
              </w:rPr>
            </w:pPr>
            <w:r>
              <w:rPr>
                <w:rFonts w:hint="eastAsia" w:ascii="宋体" w:cs="宋体"/>
                <w:color w:val="000000"/>
              </w:rPr>
              <w:t>生物反应工程（贾士儒）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202</w:t>
            </w:r>
          </w:p>
        </w:tc>
        <w:tc>
          <w:tcPr>
            <w:tcW w:w="3686" w:type="dxa"/>
            <w:vAlign w:val="center"/>
          </w:tcPr>
          <w:p>
            <w:pPr>
              <w:spacing w:line="400" w:lineRule="exact"/>
              <w:rPr>
                <w:rFonts w:ascii="宋体" w:cs="Times New Roman"/>
                <w:color w:val="000000"/>
              </w:rPr>
            </w:pPr>
            <w:r>
              <w:rPr>
                <w:rFonts w:hint="eastAsia" w:ascii="宋体" w:cs="宋体"/>
                <w:color w:val="000000"/>
              </w:rPr>
              <w:t>基因工程（袁婺洲）</w:t>
            </w:r>
          </w:p>
        </w:tc>
        <w:tc>
          <w:tcPr>
            <w:tcW w:w="708" w:type="dxa"/>
            <w:vAlign w:val="center"/>
          </w:tcPr>
          <w:p>
            <w:pPr>
              <w:spacing w:line="400" w:lineRule="exact"/>
              <w:jc w:val="center"/>
              <w:rPr>
                <w:rFonts w:ascii="宋体" w:cs="宋体"/>
                <w:color w:val="000000"/>
              </w:rPr>
            </w:pPr>
            <w:r>
              <w:rPr>
                <w:rFonts w:ascii="宋体" w:cs="宋体"/>
                <w:color w:val="000000"/>
              </w:rPr>
              <w:t>157</w:t>
            </w:r>
          </w:p>
        </w:tc>
        <w:tc>
          <w:tcPr>
            <w:tcW w:w="4253" w:type="dxa"/>
            <w:vAlign w:val="center"/>
          </w:tcPr>
          <w:p>
            <w:pPr>
              <w:spacing w:line="400" w:lineRule="exact"/>
              <w:rPr>
                <w:rFonts w:ascii="宋体" w:cs="Times New Roman"/>
                <w:color w:val="000000"/>
              </w:rPr>
            </w:pPr>
            <w:r>
              <w:rPr>
                <w:rFonts w:hint="eastAsia" w:ascii="宋体" w:cs="宋体"/>
                <w:color w:val="000000"/>
              </w:rPr>
              <w:t>生物化学（杨荣武）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430</w:t>
            </w:r>
          </w:p>
        </w:tc>
        <w:tc>
          <w:tcPr>
            <w:tcW w:w="3686" w:type="dxa"/>
            <w:vAlign w:val="center"/>
          </w:tcPr>
          <w:p>
            <w:pPr>
              <w:spacing w:line="400" w:lineRule="exact"/>
              <w:rPr>
                <w:rFonts w:ascii="宋体" w:cs="Times New Roman"/>
                <w:color w:val="000000"/>
              </w:rPr>
            </w:pPr>
            <w:r>
              <w:rPr>
                <w:rFonts w:hint="eastAsia" w:ascii="宋体" w:cs="宋体"/>
                <w:color w:val="000000"/>
              </w:rPr>
              <w:t>环境科学概论（刘静玲）</w:t>
            </w:r>
          </w:p>
        </w:tc>
        <w:tc>
          <w:tcPr>
            <w:tcW w:w="708" w:type="dxa"/>
            <w:vAlign w:val="center"/>
          </w:tcPr>
          <w:p>
            <w:pPr>
              <w:spacing w:line="400" w:lineRule="exact"/>
              <w:jc w:val="center"/>
              <w:rPr>
                <w:rFonts w:ascii="宋体" w:cs="宋体"/>
                <w:color w:val="000000"/>
              </w:rPr>
            </w:pPr>
            <w:r>
              <w:rPr>
                <w:rFonts w:ascii="宋体" w:cs="宋体"/>
                <w:color w:val="000000"/>
              </w:rPr>
              <w:t>194</w:t>
            </w:r>
          </w:p>
        </w:tc>
        <w:tc>
          <w:tcPr>
            <w:tcW w:w="4253" w:type="dxa"/>
            <w:vAlign w:val="center"/>
          </w:tcPr>
          <w:p>
            <w:pPr>
              <w:spacing w:line="400" w:lineRule="exact"/>
              <w:rPr>
                <w:rFonts w:ascii="宋体" w:cs="Times New Roman"/>
                <w:color w:val="000000"/>
              </w:rPr>
            </w:pPr>
            <w:r>
              <w:rPr>
                <w:rFonts w:hint="eastAsia" w:ascii="宋体" w:cs="宋体"/>
                <w:color w:val="000000"/>
              </w:rPr>
              <w:t>生命科学导论（吴敏）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681</w:t>
            </w:r>
          </w:p>
        </w:tc>
        <w:tc>
          <w:tcPr>
            <w:tcW w:w="3686" w:type="dxa"/>
            <w:vAlign w:val="center"/>
          </w:tcPr>
          <w:p>
            <w:pPr>
              <w:spacing w:line="400" w:lineRule="exact"/>
              <w:rPr>
                <w:rFonts w:ascii="宋体" w:cs="Times New Roman"/>
                <w:color w:val="000000"/>
              </w:rPr>
            </w:pPr>
            <w:r>
              <w:rPr>
                <w:rFonts w:hint="eastAsia" w:ascii="宋体" w:cs="宋体"/>
                <w:color w:val="000000"/>
              </w:rPr>
              <w:t>农业政策学（孔祥智）</w:t>
            </w:r>
          </w:p>
        </w:tc>
        <w:tc>
          <w:tcPr>
            <w:tcW w:w="708" w:type="dxa"/>
            <w:vAlign w:val="center"/>
          </w:tcPr>
          <w:p>
            <w:pPr>
              <w:spacing w:line="400" w:lineRule="exact"/>
              <w:jc w:val="center"/>
              <w:rPr>
                <w:rFonts w:ascii="宋体" w:cs="宋体"/>
                <w:color w:val="000000"/>
              </w:rPr>
            </w:pPr>
            <w:r>
              <w:rPr>
                <w:rFonts w:ascii="宋体" w:cs="宋体"/>
                <w:color w:val="000000"/>
              </w:rPr>
              <w:t>626</w:t>
            </w:r>
          </w:p>
        </w:tc>
        <w:tc>
          <w:tcPr>
            <w:tcW w:w="4253" w:type="dxa"/>
            <w:vAlign w:val="center"/>
          </w:tcPr>
          <w:p>
            <w:pPr>
              <w:spacing w:line="400" w:lineRule="exact"/>
              <w:rPr>
                <w:rFonts w:ascii="宋体" w:cs="Times New Roman"/>
                <w:color w:val="000000"/>
              </w:rPr>
            </w:pPr>
            <w:r>
              <w:rPr>
                <w:rFonts w:hint="eastAsia" w:ascii="宋体" w:cs="宋体"/>
                <w:color w:val="000000"/>
              </w:rPr>
              <w:t>农业推广学（刘恩财）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管理学类课程</w:t>
            </w:r>
            <w:r>
              <w:rPr>
                <w:rFonts w:hint="eastAsia" w:ascii="宋体" w:cs="宋体"/>
                <w:b/>
                <w:bCs/>
              </w:rPr>
              <w:t>教学培训（</w:t>
            </w:r>
            <w:r>
              <w:rPr>
                <w:rFonts w:ascii="宋体" w:cs="宋体"/>
                <w:b/>
                <w:bCs/>
              </w:rPr>
              <w:t>75</w:t>
            </w:r>
            <w:r>
              <w:rPr>
                <w:rFonts w:hint="eastAsia" w:ascii="宋体" w:cs="宋体"/>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722</w:t>
            </w:r>
          </w:p>
        </w:tc>
        <w:tc>
          <w:tcPr>
            <w:tcW w:w="3686" w:type="dxa"/>
            <w:vAlign w:val="center"/>
          </w:tcPr>
          <w:p>
            <w:pPr>
              <w:spacing w:line="400" w:lineRule="exact"/>
              <w:rPr>
                <w:rFonts w:ascii="宋体" w:cs="宋体"/>
                <w:color w:val="000000"/>
              </w:rPr>
            </w:pPr>
            <w:r>
              <w:rPr>
                <w:rFonts w:hint="eastAsia" w:ascii="宋体" w:hAnsi="宋体" w:cs="宋体"/>
                <w:color w:val="000000"/>
              </w:rPr>
              <w:t>社区管理学（孙萍、刘钊）</w:t>
            </w:r>
          </w:p>
        </w:tc>
        <w:tc>
          <w:tcPr>
            <w:tcW w:w="708" w:type="dxa"/>
            <w:vAlign w:val="center"/>
          </w:tcPr>
          <w:p>
            <w:pPr>
              <w:spacing w:line="400" w:lineRule="exact"/>
              <w:jc w:val="center"/>
              <w:rPr>
                <w:rFonts w:ascii="宋体" w:hAnsi="宋体" w:cs="宋体"/>
                <w:color w:val="000000"/>
              </w:rPr>
            </w:pPr>
            <w:r>
              <w:rPr>
                <w:rFonts w:ascii="宋体" w:hAnsi="宋体" w:cs="宋体"/>
                <w:color w:val="000000"/>
              </w:rPr>
              <w:t>733</w:t>
            </w:r>
          </w:p>
        </w:tc>
        <w:tc>
          <w:tcPr>
            <w:tcW w:w="4253" w:type="dxa"/>
            <w:vAlign w:val="center"/>
          </w:tcPr>
          <w:p>
            <w:pPr>
              <w:spacing w:line="400" w:lineRule="exact"/>
              <w:rPr>
                <w:rFonts w:ascii="宋体" w:cs="宋体"/>
                <w:color w:val="000000"/>
              </w:rPr>
            </w:pPr>
            <w:r>
              <w:rPr>
                <w:rFonts w:hint="eastAsia" w:ascii="宋体" w:hAnsi="宋体" w:cs="宋体"/>
                <w:color w:val="000000"/>
              </w:rPr>
              <w:t>公共部门危机管理（彭宗超、曹峰）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470</w:t>
            </w:r>
          </w:p>
        </w:tc>
        <w:tc>
          <w:tcPr>
            <w:tcW w:w="3686" w:type="dxa"/>
            <w:vAlign w:val="center"/>
          </w:tcPr>
          <w:p>
            <w:pPr>
              <w:spacing w:line="400" w:lineRule="exact"/>
              <w:rPr>
                <w:rFonts w:ascii="宋体" w:cs="宋体"/>
                <w:color w:val="000000"/>
              </w:rPr>
            </w:pPr>
            <w:r>
              <w:rPr>
                <w:rFonts w:hint="eastAsia" w:ascii="宋体" w:hAnsi="宋体" w:cs="宋体"/>
                <w:color w:val="000000"/>
              </w:rPr>
              <w:t>基础会计（宋献中）</w:t>
            </w:r>
          </w:p>
        </w:tc>
        <w:tc>
          <w:tcPr>
            <w:tcW w:w="708" w:type="dxa"/>
            <w:vAlign w:val="center"/>
          </w:tcPr>
          <w:p>
            <w:pPr>
              <w:spacing w:line="400" w:lineRule="exact"/>
              <w:jc w:val="center"/>
              <w:rPr>
                <w:rFonts w:ascii="宋体" w:hAnsi="宋体" w:cs="宋体"/>
                <w:color w:val="000000"/>
              </w:rPr>
            </w:pPr>
            <w:r>
              <w:rPr>
                <w:rFonts w:ascii="宋体" w:hAnsi="宋体" w:cs="宋体"/>
                <w:color w:val="000000"/>
              </w:rPr>
              <w:t>46</w:t>
            </w:r>
          </w:p>
        </w:tc>
        <w:tc>
          <w:tcPr>
            <w:tcW w:w="4253" w:type="dxa"/>
            <w:vAlign w:val="center"/>
          </w:tcPr>
          <w:p>
            <w:pPr>
              <w:spacing w:line="400" w:lineRule="exact"/>
              <w:rPr>
                <w:rFonts w:ascii="宋体" w:cs="宋体"/>
                <w:color w:val="000000"/>
              </w:rPr>
            </w:pPr>
            <w:r>
              <w:rPr>
                <w:rFonts w:hint="eastAsia" w:ascii="宋体" w:hAnsi="宋体" w:cs="宋体"/>
                <w:color w:val="000000"/>
              </w:rPr>
              <w:t>企业会计学（赵惠芳）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648</w:t>
            </w:r>
          </w:p>
        </w:tc>
        <w:tc>
          <w:tcPr>
            <w:tcW w:w="3686" w:type="dxa"/>
            <w:vAlign w:val="center"/>
          </w:tcPr>
          <w:p>
            <w:pPr>
              <w:spacing w:line="400" w:lineRule="exact"/>
              <w:rPr>
                <w:rFonts w:ascii="宋体" w:cs="宋体"/>
                <w:color w:val="000000"/>
              </w:rPr>
            </w:pPr>
            <w:r>
              <w:rPr>
                <w:rFonts w:hint="eastAsia" w:ascii="宋体" w:hAnsi="宋体" w:cs="宋体"/>
                <w:color w:val="000000"/>
              </w:rPr>
              <w:t>会计学基础（陈艳）</w:t>
            </w:r>
          </w:p>
        </w:tc>
        <w:tc>
          <w:tcPr>
            <w:tcW w:w="708" w:type="dxa"/>
            <w:vAlign w:val="center"/>
          </w:tcPr>
          <w:p>
            <w:pPr>
              <w:spacing w:line="400" w:lineRule="exact"/>
              <w:jc w:val="center"/>
              <w:rPr>
                <w:rFonts w:ascii="宋体" w:hAnsi="宋体" w:cs="宋体"/>
                <w:color w:val="000000"/>
              </w:rPr>
            </w:pPr>
            <w:r>
              <w:rPr>
                <w:rFonts w:ascii="宋体" w:hAnsi="宋体" w:cs="宋体"/>
                <w:color w:val="000000"/>
              </w:rPr>
              <w:t>650</w:t>
            </w:r>
          </w:p>
        </w:tc>
        <w:tc>
          <w:tcPr>
            <w:tcW w:w="4253" w:type="dxa"/>
            <w:vAlign w:val="center"/>
          </w:tcPr>
          <w:p>
            <w:pPr>
              <w:spacing w:line="400" w:lineRule="exact"/>
              <w:rPr>
                <w:rFonts w:ascii="宋体" w:cs="宋体"/>
                <w:color w:val="000000"/>
              </w:rPr>
            </w:pPr>
            <w:r>
              <w:rPr>
                <w:rFonts w:hint="eastAsia" w:ascii="宋体" w:hAnsi="宋体" w:cs="宋体"/>
                <w:color w:val="000000"/>
              </w:rPr>
              <w:t>中级财务会计（张俊民、路国平）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40</w:t>
            </w:r>
          </w:p>
        </w:tc>
        <w:tc>
          <w:tcPr>
            <w:tcW w:w="3686" w:type="dxa"/>
            <w:vAlign w:val="center"/>
          </w:tcPr>
          <w:p>
            <w:pPr>
              <w:spacing w:line="400" w:lineRule="exact"/>
              <w:rPr>
                <w:rFonts w:ascii="宋体" w:cs="Times New Roman"/>
                <w:color w:val="000000"/>
              </w:rPr>
            </w:pPr>
            <w:r>
              <w:rPr>
                <w:rFonts w:hint="eastAsia" w:ascii="宋体" w:cs="宋体"/>
                <w:color w:val="000000"/>
              </w:rPr>
              <w:t>中级财务会计（杨有红）</w:t>
            </w:r>
          </w:p>
        </w:tc>
        <w:tc>
          <w:tcPr>
            <w:tcW w:w="708" w:type="dxa"/>
            <w:vAlign w:val="center"/>
          </w:tcPr>
          <w:p>
            <w:pPr>
              <w:spacing w:line="400" w:lineRule="exact"/>
              <w:jc w:val="center"/>
              <w:rPr>
                <w:rFonts w:ascii="宋体" w:hAnsi="宋体" w:cs="宋体"/>
                <w:color w:val="000000"/>
              </w:rPr>
            </w:pPr>
            <w:r>
              <w:rPr>
                <w:rFonts w:ascii="宋体" w:hAnsi="宋体" w:cs="宋体"/>
                <w:color w:val="000000"/>
              </w:rPr>
              <w:t>922</w:t>
            </w:r>
          </w:p>
        </w:tc>
        <w:tc>
          <w:tcPr>
            <w:tcW w:w="4253" w:type="dxa"/>
            <w:vAlign w:val="center"/>
          </w:tcPr>
          <w:p>
            <w:pPr>
              <w:spacing w:line="400" w:lineRule="exact"/>
              <w:rPr>
                <w:rFonts w:ascii="宋体" w:cs="宋体"/>
                <w:color w:val="000000"/>
              </w:rPr>
            </w:pPr>
            <w:r>
              <w:rPr>
                <w:rFonts w:hint="eastAsia" w:ascii="宋体" w:hAnsi="宋体" w:cs="宋体"/>
                <w:color w:val="000000"/>
              </w:rPr>
              <w:t>审计与会计专业教学改革与人才培养专题（时现、饶艳超</w:t>
            </w:r>
            <w:r>
              <w:rPr>
                <w:rFonts w:ascii="宋体" w:hAnsi="宋体" w:cs="宋体"/>
                <w:color w:val="000000"/>
              </w:rPr>
              <w:t xml:space="preserve"> </w:t>
            </w:r>
            <w:r>
              <w:rPr>
                <w:rFonts w:hint="eastAsia" w:ascii="宋体" w:hAnsi="宋体" w:cs="宋体"/>
                <w:color w:val="000000"/>
              </w:rPr>
              <w:t>、杨政</w:t>
            </w:r>
            <w:r>
              <w:rPr>
                <w:rFonts w:ascii="宋体" w:hAnsi="宋体" w:cs="宋体"/>
                <w:color w:val="000000"/>
              </w:rPr>
              <w:t xml:space="preserve"> </w:t>
            </w:r>
            <w:r>
              <w:rPr>
                <w:rFonts w:hint="eastAsia" w:ascii="宋体" w:hAnsi="宋体" w:cs="宋体"/>
                <w:color w:val="000000"/>
              </w:rPr>
              <w:t>、张龙平、林志军）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300</w:t>
            </w:r>
          </w:p>
        </w:tc>
        <w:tc>
          <w:tcPr>
            <w:tcW w:w="3686" w:type="dxa"/>
            <w:vAlign w:val="center"/>
          </w:tcPr>
          <w:p>
            <w:pPr>
              <w:spacing w:line="400" w:lineRule="exact"/>
              <w:rPr>
                <w:rFonts w:ascii="宋体" w:cs="宋体"/>
                <w:color w:val="000000"/>
              </w:rPr>
            </w:pPr>
            <w:r>
              <w:rPr>
                <w:rFonts w:hint="eastAsia" w:ascii="宋体" w:hAnsi="宋体" w:cs="宋体"/>
                <w:color w:val="000000"/>
              </w:rPr>
              <w:t>高级财务会计（刘峰、杨有红、毛新述）</w:t>
            </w:r>
          </w:p>
        </w:tc>
        <w:tc>
          <w:tcPr>
            <w:tcW w:w="708" w:type="dxa"/>
            <w:vAlign w:val="center"/>
          </w:tcPr>
          <w:p>
            <w:pPr>
              <w:spacing w:line="400" w:lineRule="exact"/>
              <w:jc w:val="center"/>
              <w:rPr>
                <w:rFonts w:ascii="宋体" w:hAnsi="宋体" w:cs="宋体"/>
                <w:color w:val="000000"/>
              </w:rPr>
            </w:pPr>
            <w:r>
              <w:rPr>
                <w:rFonts w:ascii="宋体" w:hAnsi="宋体" w:cs="宋体"/>
                <w:color w:val="000000"/>
              </w:rPr>
              <w:t>48</w:t>
            </w:r>
          </w:p>
        </w:tc>
        <w:tc>
          <w:tcPr>
            <w:tcW w:w="4253" w:type="dxa"/>
            <w:vAlign w:val="center"/>
          </w:tcPr>
          <w:p>
            <w:pPr>
              <w:spacing w:line="400" w:lineRule="exact"/>
              <w:rPr>
                <w:rFonts w:ascii="宋体" w:cs="宋体"/>
                <w:color w:val="000000"/>
              </w:rPr>
            </w:pPr>
            <w:r>
              <w:rPr>
                <w:rFonts w:hint="eastAsia" w:ascii="宋体" w:hAnsi="宋体" w:cs="宋体"/>
                <w:color w:val="000000"/>
              </w:rPr>
              <w:t>管理会计（吴大军）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49</w:t>
            </w:r>
          </w:p>
        </w:tc>
        <w:tc>
          <w:tcPr>
            <w:tcW w:w="3686" w:type="dxa"/>
            <w:vAlign w:val="center"/>
          </w:tcPr>
          <w:p>
            <w:pPr>
              <w:spacing w:line="400" w:lineRule="exact"/>
              <w:rPr>
                <w:rFonts w:ascii="宋体" w:cs="宋体"/>
                <w:color w:val="000000"/>
              </w:rPr>
            </w:pPr>
            <w:r>
              <w:rPr>
                <w:rFonts w:hint="eastAsia" w:ascii="宋体" w:hAnsi="宋体" w:cs="宋体"/>
                <w:color w:val="000000"/>
              </w:rPr>
              <w:t>财务分析（张先治）</w:t>
            </w:r>
          </w:p>
        </w:tc>
        <w:tc>
          <w:tcPr>
            <w:tcW w:w="708" w:type="dxa"/>
            <w:vAlign w:val="center"/>
          </w:tcPr>
          <w:p>
            <w:pPr>
              <w:spacing w:line="400" w:lineRule="exact"/>
              <w:jc w:val="center"/>
              <w:rPr>
                <w:rFonts w:ascii="宋体" w:hAnsi="宋体" w:cs="宋体"/>
                <w:color w:val="000000"/>
              </w:rPr>
            </w:pPr>
            <w:r>
              <w:rPr>
                <w:rFonts w:ascii="宋体" w:hAnsi="宋体" w:cs="宋体"/>
                <w:color w:val="000000"/>
              </w:rPr>
              <w:t>213</w:t>
            </w:r>
          </w:p>
        </w:tc>
        <w:tc>
          <w:tcPr>
            <w:tcW w:w="4253" w:type="dxa"/>
            <w:vAlign w:val="center"/>
          </w:tcPr>
          <w:p>
            <w:pPr>
              <w:spacing w:line="400" w:lineRule="exact"/>
              <w:rPr>
                <w:rFonts w:ascii="宋体" w:cs="宋体"/>
                <w:color w:val="000000"/>
              </w:rPr>
            </w:pPr>
            <w:r>
              <w:rPr>
                <w:rFonts w:hint="eastAsia" w:ascii="宋体" w:hAnsi="宋体" w:cs="宋体"/>
                <w:color w:val="000000"/>
              </w:rPr>
              <w:t>财务报表分析（张新民）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207</w:t>
            </w:r>
          </w:p>
        </w:tc>
        <w:tc>
          <w:tcPr>
            <w:tcW w:w="3686" w:type="dxa"/>
            <w:vAlign w:val="center"/>
          </w:tcPr>
          <w:p>
            <w:pPr>
              <w:spacing w:line="400" w:lineRule="exact"/>
              <w:rPr>
                <w:rFonts w:ascii="宋体" w:cs="宋体"/>
                <w:color w:val="000000"/>
              </w:rPr>
            </w:pPr>
            <w:r>
              <w:rPr>
                <w:rFonts w:hint="eastAsia" w:ascii="宋体" w:hAnsi="宋体" w:cs="宋体"/>
                <w:color w:val="000000"/>
              </w:rPr>
              <w:t>会计信息系统（艾文国）</w:t>
            </w:r>
          </w:p>
        </w:tc>
        <w:tc>
          <w:tcPr>
            <w:tcW w:w="708" w:type="dxa"/>
            <w:vAlign w:val="center"/>
          </w:tcPr>
          <w:p>
            <w:pPr>
              <w:spacing w:line="400" w:lineRule="exact"/>
              <w:jc w:val="center"/>
              <w:rPr>
                <w:rFonts w:ascii="宋体" w:hAnsi="宋体" w:cs="宋体"/>
                <w:color w:val="000000"/>
              </w:rPr>
            </w:pPr>
            <w:r>
              <w:rPr>
                <w:rFonts w:ascii="宋体" w:hAnsi="宋体" w:cs="宋体"/>
                <w:color w:val="000000"/>
              </w:rPr>
              <w:t>329</w:t>
            </w:r>
          </w:p>
        </w:tc>
        <w:tc>
          <w:tcPr>
            <w:tcW w:w="4253" w:type="dxa"/>
            <w:vAlign w:val="center"/>
          </w:tcPr>
          <w:p>
            <w:pPr>
              <w:spacing w:line="400" w:lineRule="exact"/>
              <w:rPr>
                <w:rFonts w:ascii="宋体" w:cs="宋体"/>
                <w:color w:val="000000"/>
              </w:rPr>
            </w:pPr>
            <w:r>
              <w:rPr>
                <w:rFonts w:hint="eastAsia" w:ascii="宋体" w:hAnsi="宋体" w:cs="宋体"/>
                <w:color w:val="000000"/>
              </w:rPr>
              <w:t>筹资实务（楼土明）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412</w:t>
            </w:r>
          </w:p>
        </w:tc>
        <w:tc>
          <w:tcPr>
            <w:tcW w:w="3686" w:type="dxa"/>
            <w:vAlign w:val="center"/>
          </w:tcPr>
          <w:p>
            <w:pPr>
              <w:spacing w:line="400" w:lineRule="exact"/>
              <w:rPr>
                <w:rFonts w:ascii="宋体" w:cs="宋体"/>
                <w:color w:val="000000"/>
              </w:rPr>
            </w:pPr>
            <w:r>
              <w:rPr>
                <w:rFonts w:hint="eastAsia" w:ascii="宋体" w:hAnsi="宋体" w:cs="宋体"/>
                <w:color w:val="000000"/>
              </w:rPr>
              <w:t>资产评估（刘东辉）</w:t>
            </w:r>
          </w:p>
        </w:tc>
        <w:tc>
          <w:tcPr>
            <w:tcW w:w="708" w:type="dxa"/>
            <w:vAlign w:val="center"/>
          </w:tcPr>
          <w:p>
            <w:pPr>
              <w:spacing w:line="400" w:lineRule="exact"/>
              <w:jc w:val="center"/>
              <w:rPr>
                <w:rFonts w:ascii="宋体" w:hAnsi="宋体" w:cs="宋体"/>
                <w:color w:val="000000"/>
              </w:rPr>
            </w:pPr>
            <w:r>
              <w:rPr>
                <w:rFonts w:ascii="宋体" w:hAnsi="宋体" w:cs="宋体"/>
                <w:color w:val="000000"/>
              </w:rPr>
              <w:t>45</w:t>
            </w:r>
          </w:p>
        </w:tc>
        <w:tc>
          <w:tcPr>
            <w:tcW w:w="4253" w:type="dxa"/>
            <w:vAlign w:val="center"/>
          </w:tcPr>
          <w:p>
            <w:pPr>
              <w:spacing w:line="400" w:lineRule="exact"/>
              <w:rPr>
                <w:rFonts w:ascii="宋体" w:cs="宋体"/>
                <w:color w:val="000000"/>
              </w:rPr>
            </w:pPr>
            <w:r>
              <w:rPr>
                <w:rFonts w:hint="eastAsia" w:ascii="宋体" w:hAnsi="宋体" w:cs="宋体"/>
                <w:color w:val="000000"/>
              </w:rPr>
              <w:t>审计学（陈汉文）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51</w:t>
            </w:r>
          </w:p>
        </w:tc>
        <w:tc>
          <w:tcPr>
            <w:tcW w:w="3686" w:type="dxa"/>
            <w:vAlign w:val="center"/>
          </w:tcPr>
          <w:p>
            <w:pPr>
              <w:spacing w:line="400" w:lineRule="exact"/>
              <w:rPr>
                <w:rFonts w:ascii="宋体" w:cs="宋体"/>
                <w:color w:val="000000"/>
              </w:rPr>
            </w:pPr>
            <w:r>
              <w:rPr>
                <w:rFonts w:hint="eastAsia" w:ascii="宋体" w:hAnsi="宋体" w:cs="宋体"/>
                <w:color w:val="000000"/>
              </w:rPr>
              <w:t>管理学（郑文全、李品媛）</w:t>
            </w:r>
          </w:p>
        </w:tc>
        <w:tc>
          <w:tcPr>
            <w:tcW w:w="708" w:type="dxa"/>
            <w:vAlign w:val="center"/>
          </w:tcPr>
          <w:p>
            <w:pPr>
              <w:spacing w:line="400" w:lineRule="exact"/>
              <w:jc w:val="center"/>
              <w:rPr>
                <w:rFonts w:ascii="宋体" w:hAnsi="宋体" w:cs="宋体"/>
                <w:color w:val="000000"/>
              </w:rPr>
            </w:pPr>
            <w:r>
              <w:rPr>
                <w:rFonts w:ascii="宋体" w:hAnsi="宋体" w:cs="宋体"/>
                <w:color w:val="000000"/>
              </w:rPr>
              <w:t>47</w:t>
            </w:r>
          </w:p>
        </w:tc>
        <w:tc>
          <w:tcPr>
            <w:tcW w:w="4253" w:type="dxa"/>
            <w:vAlign w:val="center"/>
          </w:tcPr>
          <w:p>
            <w:pPr>
              <w:spacing w:line="400" w:lineRule="exact"/>
              <w:rPr>
                <w:rFonts w:ascii="宋体" w:cs="宋体"/>
                <w:color w:val="000000"/>
              </w:rPr>
            </w:pPr>
            <w:r>
              <w:rPr>
                <w:rFonts w:hint="eastAsia" w:ascii="宋体" w:hAnsi="宋体" w:cs="宋体"/>
                <w:color w:val="000000"/>
              </w:rPr>
              <w:t>项目管理学（戚安邦）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50</w:t>
            </w:r>
          </w:p>
        </w:tc>
        <w:tc>
          <w:tcPr>
            <w:tcW w:w="3686" w:type="dxa"/>
            <w:vAlign w:val="center"/>
          </w:tcPr>
          <w:p>
            <w:pPr>
              <w:spacing w:line="400" w:lineRule="exact"/>
              <w:rPr>
                <w:rFonts w:ascii="宋体" w:cs="宋体"/>
                <w:color w:val="000000"/>
              </w:rPr>
            </w:pPr>
            <w:r>
              <w:rPr>
                <w:rFonts w:hint="eastAsia" w:ascii="宋体" w:hAnsi="宋体" w:cs="宋体"/>
                <w:color w:val="000000"/>
              </w:rPr>
              <w:t>战略管理（陈志军）</w:t>
            </w:r>
          </w:p>
        </w:tc>
        <w:tc>
          <w:tcPr>
            <w:tcW w:w="708" w:type="dxa"/>
            <w:vAlign w:val="center"/>
          </w:tcPr>
          <w:p>
            <w:pPr>
              <w:spacing w:line="400" w:lineRule="exact"/>
              <w:jc w:val="center"/>
              <w:rPr>
                <w:rFonts w:ascii="宋体" w:hAnsi="宋体" w:cs="宋体"/>
                <w:color w:val="000000"/>
              </w:rPr>
            </w:pPr>
            <w:r>
              <w:rPr>
                <w:rFonts w:ascii="宋体" w:hAnsi="宋体" w:cs="宋体"/>
                <w:color w:val="000000"/>
              </w:rPr>
              <w:t>111</w:t>
            </w:r>
          </w:p>
        </w:tc>
        <w:tc>
          <w:tcPr>
            <w:tcW w:w="4253" w:type="dxa"/>
            <w:vAlign w:val="center"/>
          </w:tcPr>
          <w:p>
            <w:pPr>
              <w:spacing w:line="400" w:lineRule="exact"/>
              <w:rPr>
                <w:rFonts w:ascii="宋体" w:cs="宋体"/>
                <w:color w:val="000000"/>
              </w:rPr>
            </w:pPr>
            <w:r>
              <w:rPr>
                <w:rFonts w:hint="eastAsia" w:ascii="宋体" w:hAnsi="宋体" w:cs="宋体"/>
                <w:color w:val="000000"/>
              </w:rPr>
              <w:t>管理信息系统（黄丽华）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627</w:t>
            </w:r>
          </w:p>
        </w:tc>
        <w:tc>
          <w:tcPr>
            <w:tcW w:w="3686" w:type="dxa"/>
            <w:vAlign w:val="center"/>
          </w:tcPr>
          <w:p>
            <w:pPr>
              <w:spacing w:line="400" w:lineRule="exact"/>
              <w:rPr>
                <w:rFonts w:ascii="宋体" w:cs="宋体"/>
                <w:color w:val="000000"/>
              </w:rPr>
            </w:pPr>
            <w:r>
              <w:rPr>
                <w:rFonts w:hint="eastAsia" w:ascii="宋体" w:hAnsi="宋体" w:cs="宋体"/>
                <w:color w:val="000000"/>
              </w:rPr>
              <w:t>企业战略管理（孟宪忠、谢佩洪）</w:t>
            </w:r>
          </w:p>
        </w:tc>
        <w:tc>
          <w:tcPr>
            <w:tcW w:w="708" w:type="dxa"/>
            <w:vAlign w:val="center"/>
          </w:tcPr>
          <w:p>
            <w:pPr>
              <w:spacing w:line="400" w:lineRule="exact"/>
              <w:jc w:val="center"/>
              <w:rPr>
                <w:rFonts w:ascii="宋体" w:hAnsi="宋体" w:cs="宋体"/>
                <w:color w:val="000000"/>
              </w:rPr>
            </w:pPr>
            <w:r>
              <w:rPr>
                <w:rFonts w:ascii="宋体" w:hAnsi="宋体" w:cs="宋体"/>
                <w:color w:val="000000"/>
              </w:rPr>
              <w:t>652</w:t>
            </w:r>
          </w:p>
        </w:tc>
        <w:tc>
          <w:tcPr>
            <w:tcW w:w="4253" w:type="dxa"/>
            <w:vAlign w:val="center"/>
          </w:tcPr>
          <w:p>
            <w:pPr>
              <w:spacing w:line="400" w:lineRule="exact"/>
              <w:rPr>
                <w:rFonts w:ascii="宋体" w:cs="宋体"/>
                <w:color w:val="000000"/>
              </w:rPr>
            </w:pPr>
            <w:r>
              <w:rPr>
                <w:rFonts w:hint="eastAsia" w:ascii="宋体" w:hAnsi="宋体" w:cs="宋体"/>
                <w:color w:val="000000"/>
              </w:rPr>
              <w:t>管理学（邢以群、鲁柏祥）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445</w:t>
            </w:r>
          </w:p>
        </w:tc>
        <w:tc>
          <w:tcPr>
            <w:tcW w:w="3686" w:type="dxa"/>
            <w:vAlign w:val="center"/>
          </w:tcPr>
          <w:p>
            <w:pPr>
              <w:spacing w:line="400" w:lineRule="exact"/>
              <w:rPr>
                <w:rFonts w:ascii="宋体" w:cs="宋体"/>
                <w:color w:val="000000"/>
              </w:rPr>
            </w:pPr>
            <w:r>
              <w:rPr>
                <w:rFonts w:hint="eastAsia" w:ascii="宋体" w:hAnsi="宋体" w:cs="宋体"/>
                <w:color w:val="000000"/>
              </w:rPr>
              <w:t>管理沟通学（赵振宇）</w:t>
            </w:r>
          </w:p>
        </w:tc>
        <w:tc>
          <w:tcPr>
            <w:tcW w:w="708" w:type="dxa"/>
            <w:vAlign w:val="center"/>
          </w:tcPr>
          <w:p>
            <w:pPr>
              <w:spacing w:line="400" w:lineRule="exact"/>
              <w:jc w:val="center"/>
              <w:rPr>
                <w:rFonts w:ascii="宋体" w:hAnsi="宋体" w:cs="宋体"/>
                <w:color w:val="000000"/>
              </w:rPr>
            </w:pPr>
            <w:r>
              <w:rPr>
                <w:rFonts w:ascii="宋体" w:hAnsi="宋体" w:cs="宋体"/>
                <w:color w:val="000000"/>
              </w:rPr>
              <w:t>370</w:t>
            </w:r>
          </w:p>
        </w:tc>
        <w:tc>
          <w:tcPr>
            <w:tcW w:w="4253" w:type="dxa"/>
            <w:vAlign w:val="center"/>
          </w:tcPr>
          <w:p>
            <w:pPr>
              <w:spacing w:line="400" w:lineRule="exact"/>
              <w:rPr>
                <w:rFonts w:ascii="宋体" w:cs="宋体"/>
                <w:color w:val="000000"/>
              </w:rPr>
            </w:pPr>
            <w:r>
              <w:rPr>
                <w:rFonts w:hint="eastAsia" w:ascii="宋体" w:hAnsi="宋体" w:cs="宋体"/>
                <w:color w:val="000000"/>
              </w:rPr>
              <w:t>决策理论与方法（陶长琪）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43</w:t>
            </w:r>
          </w:p>
        </w:tc>
        <w:tc>
          <w:tcPr>
            <w:tcW w:w="3686" w:type="dxa"/>
            <w:vAlign w:val="center"/>
          </w:tcPr>
          <w:p>
            <w:pPr>
              <w:spacing w:line="400" w:lineRule="exact"/>
              <w:rPr>
                <w:rFonts w:ascii="宋体" w:cs="宋体"/>
                <w:color w:val="000000"/>
              </w:rPr>
            </w:pPr>
            <w:r>
              <w:rPr>
                <w:rFonts w:hint="eastAsia" w:ascii="宋体" w:hAnsi="宋体" w:cs="宋体"/>
                <w:color w:val="000000"/>
              </w:rPr>
              <w:t>公司治理（李维安）</w:t>
            </w:r>
          </w:p>
        </w:tc>
        <w:tc>
          <w:tcPr>
            <w:tcW w:w="708" w:type="dxa"/>
            <w:vAlign w:val="center"/>
          </w:tcPr>
          <w:p>
            <w:pPr>
              <w:spacing w:line="400" w:lineRule="exact"/>
              <w:jc w:val="center"/>
              <w:rPr>
                <w:rFonts w:ascii="宋体" w:hAnsi="宋体" w:cs="宋体"/>
                <w:color w:val="000000"/>
              </w:rPr>
            </w:pPr>
            <w:r>
              <w:rPr>
                <w:rFonts w:ascii="宋体" w:hAnsi="宋体" w:cs="宋体"/>
                <w:color w:val="000000"/>
              </w:rPr>
              <w:t>372</w:t>
            </w:r>
          </w:p>
        </w:tc>
        <w:tc>
          <w:tcPr>
            <w:tcW w:w="4253" w:type="dxa"/>
            <w:vAlign w:val="center"/>
          </w:tcPr>
          <w:p>
            <w:pPr>
              <w:spacing w:line="400" w:lineRule="exact"/>
              <w:rPr>
                <w:rFonts w:ascii="宋体" w:cs="宋体"/>
                <w:color w:val="000000"/>
              </w:rPr>
            </w:pPr>
            <w:r>
              <w:rPr>
                <w:rFonts w:hint="eastAsia" w:ascii="宋体" w:hAnsi="宋体" w:cs="宋体"/>
                <w:color w:val="000000"/>
              </w:rPr>
              <w:t>创业管理（吴昌南、梅小安）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371</w:t>
            </w:r>
          </w:p>
        </w:tc>
        <w:tc>
          <w:tcPr>
            <w:tcW w:w="3686" w:type="dxa"/>
            <w:vAlign w:val="center"/>
          </w:tcPr>
          <w:p>
            <w:pPr>
              <w:spacing w:line="400" w:lineRule="exact"/>
              <w:rPr>
                <w:rFonts w:ascii="宋体" w:cs="宋体"/>
                <w:color w:val="000000"/>
              </w:rPr>
            </w:pPr>
            <w:r>
              <w:rPr>
                <w:rFonts w:hint="eastAsia" w:ascii="宋体" w:hAnsi="宋体" w:cs="宋体"/>
                <w:color w:val="000000"/>
              </w:rPr>
              <w:t>运筹学（管理）（梅国平）</w:t>
            </w:r>
          </w:p>
        </w:tc>
        <w:tc>
          <w:tcPr>
            <w:tcW w:w="708" w:type="dxa"/>
            <w:vAlign w:val="center"/>
          </w:tcPr>
          <w:p>
            <w:pPr>
              <w:spacing w:line="400" w:lineRule="exact"/>
              <w:jc w:val="center"/>
              <w:rPr>
                <w:rFonts w:ascii="宋体" w:hAnsi="宋体" w:cs="宋体"/>
                <w:color w:val="000000"/>
              </w:rPr>
            </w:pPr>
            <w:r>
              <w:rPr>
                <w:rFonts w:ascii="宋体" w:hAnsi="宋体" w:cs="宋体"/>
                <w:color w:val="000000"/>
              </w:rPr>
              <w:t>383</w:t>
            </w:r>
          </w:p>
        </w:tc>
        <w:tc>
          <w:tcPr>
            <w:tcW w:w="4253" w:type="dxa"/>
            <w:vAlign w:val="center"/>
          </w:tcPr>
          <w:p>
            <w:pPr>
              <w:spacing w:line="400" w:lineRule="exact"/>
              <w:rPr>
                <w:rFonts w:ascii="宋体" w:cs="宋体"/>
                <w:color w:val="000000"/>
              </w:rPr>
            </w:pPr>
            <w:r>
              <w:rPr>
                <w:rFonts w:hint="eastAsia" w:ascii="宋体" w:hAnsi="宋体" w:cs="宋体"/>
                <w:color w:val="000000"/>
              </w:rPr>
              <w:t>生产运作管理（马士华）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115</w:t>
            </w:r>
          </w:p>
        </w:tc>
        <w:tc>
          <w:tcPr>
            <w:tcW w:w="3686" w:type="dxa"/>
            <w:vAlign w:val="center"/>
          </w:tcPr>
          <w:p>
            <w:pPr>
              <w:spacing w:line="400" w:lineRule="exact"/>
              <w:rPr>
                <w:rFonts w:ascii="宋体" w:cs="宋体"/>
                <w:color w:val="000000"/>
              </w:rPr>
            </w:pPr>
            <w:r>
              <w:rPr>
                <w:rFonts w:hint="eastAsia" w:ascii="宋体" w:hAnsi="宋体" w:cs="宋体"/>
                <w:color w:val="000000"/>
              </w:rPr>
              <w:t>行政管理学（陈瑞莲）</w:t>
            </w:r>
          </w:p>
        </w:tc>
        <w:tc>
          <w:tcPr>
            <w:tcW w:w="708" w:type="dxa"/>
            <w:vAlign w:val="center"/>
          </w:tcPr>
          <w:p>
            <w:pPr>
              <w:spacing w:line="400" w:lineRule="exact"/>
              <w:jc w:val="center"/>
              <w:rPr>
                <w:rFonts w:ascii="宋体" w:cs="宋体"/>
                <w:color w:val="000000"/>
              </w:rPr>
            </w:pPr>
            <w:r>
              <w:rPr>
                <w:rFonts w:ascii="宋体" w:cs="宋体"/>
                <w:color w:val="000000"/>
              </w:rPr>
              <w:t>525</w:t>
            </w:r>
          </w:p>
        </w:tc>
        <w:tc>
          <w:tcPr>
            <w:tcW w:w="4253" w:type="dxa"/>
            <w:vAlign w:val="center"/>
          </w:tcPr>
          <w:p>
            <w:pPr>
              <w:spacing w:line="400" w:lineRule="exact"/>
              <w:rPr>
                <w:rFonts w:ascii="宋体" w:cs="Times New Roman"/>
                <w:color w:val="000000"/>
              </w:rPr>
            </w:pPr>
            <w:r>
              <w:rPr>
                <w:rFonts w:hint="eastAsia" w:ascii="宋体" w:cs="宋体"/>
                <w:color w:val="000000"/>
              </w:rPr>
              <w:t>财务管理学（王化成）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404</w:t>
            </w:r>
          </w:p>
        </w:tc>
        <w:tc>
          <w:tcPr>
            <w:tcW w:w="3686" w:type="dxa"/>
            <w:vAlign w:val="center"/>
          </w:tcPr>
          <w:p>
            <w:pPr>
              <w:spacing w:line="400" w:lineRule="exact"/>
              <w:rPr>
                <w:rFonts w:ascii="宋体" w:cs="宋体"/>
                <w:color w:val="000000"/>
              </w:rPr>
            </w:pPr>
            <w:r>
              <w:rPr>
                <w:rFonts w:hint="eastAsia" w:ascii="宋体" w:hAnsi="宋体" w:cs="宋体"/>
                <w:color w:val="000000"/>
              </w:rPr>
              <w:t>公共关系（陈先红）</w:t>
            </w:r>
          </w:p>
        </w:tc>
        <w:tc>
          <w:tcPr>
            <w:tcW w:w="708" w:type="dxa"/>
            <w:vAlign w:val="center"/>
          </w:tcPr>
          <w:p>
            <w:pPr>
              <w:spacing w:line="400" w:lineRule="exact"/>
              <w:jc w:val="center"/>
              <w:rPr>
                <w:rFonts w:ascii="宋体" w:hAnsi="宋体" w:cs="宋体"/>
                <w:color w:val="000000"/>
              </w:rPr>
            </w:pPr>
            <w:r>
              <w:rPr>
                <w:rFonts w:ascii="宋体" w:hAnsi="宋体" w:cs="宋体"/>
                <w:color w:val="000000"/>
              </w:rPr>
              <w:t>42</w:t>
            </w:r>
          </w:p>
        </w:tc>
        <w:tc>
          <w:tcPr>
            <w:tcW w:w="4253" w:type="dxa"/>
            <w:vAlign w:val="center"/>
          </w:tcPr>
          <w:p>
            <w:pPr>
              <w:spacing w:line="400" w:lineRule="exact"/>
              <w:rPr>
                <w:rFonts w:ascii="宋体" w:cs="宋体"/>
                <w:color w:val="000000"/>
              </w:rPr>
            </w:pPr>
            <w:r>
              <w:rPr>
                <w:rFonts w:hint="eastAsia" w:ascii="宋体" w:hAnsi="宋体" w:cs="宋体"/>
                <w:color w:val="000000"/>
              </w:rPr>
              <w:t>组织行为学（段万春）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307</w:t>
            </w:r>
          </w:p>
        </w:tc>
        <w:tc>
          <w:tcPr>
            <w:tcW w:w="3686" w:type="dxa"/>
            <w:vAlign w:val="center"/>
          </w:tcPr>
          <w:p>
            <w:pPr>
              <w:spacing w:line="400" w:lineRule="exact"/>
              <w:rPr>
                <w:rFonts w:ascii="宋体" w:cs="宋体"/>
                <w:color w:val="000000"/>
              </w:rPr>
            </w:pPr>
            <w:r>
              <w:rPr>
                <w:rFonts w:hint="eastAsia" w:ascii="宋体" w:hAnsi="宋体" w:cs="宋体"/>
                <w:color w:val="000000"/>
              </w:rPr>
              <w:t>人力资源管理（廖建桥）</w:t>
            </w:r>
          </w:p>
        </w:tc>
        <w:tc>
          <w:tcPr>
            <w:tcW w:w="708" w:type="dxa"/>
            <w:vAlign w:val="center"/>
          </w:tcPr>
          <w:p>
            <w:pPr>
              <w:spacing w:line="400" w:lineRule="exact"/>
              <w:jc w:val="center"/>
              <w:rPr>
                <w:rFonts w:ascii="宋体" w:hAnsi="宋体" w:cs="宋体"/>
                <w:color w:val="000000"/>
              </w:rPr>
            </w:pPr>
            <w:r>
              <w:rPr>
                <w:rFonts w:ascii="宋体" w:hAnsi="宋体" w:cs="宋体"/>
                <w:color w:val="000000"/>
              </w:rPr>
              <w:t>340</w:t>
            </w:r>
          </w:p>
        </w:tc>
        <w:tc>
          <w:tcPr>
            <w:tcW w:w="4253" w:type="dxa"/>
            <w:vAlign w:val="center"/>
          </w:tcPr>
          <w:p>
            <w:pPr>
              <w:spacing w:line="400" w:lineRule="exact"/>
              <w:rPr>
                <w:rFonts w:ascii="宋体" w:cs="宋体"/>
                <w:color w:val="000000"/>
              </w:rPr>
            </w:pPr>
            <w:r>
              <w:rPr>
                <w:rFonts w:hint="eastAsia" w:ascii="宋体" w:hAnsi="宋体" w:cs="宋体"/>
                <w:color w:val="000000"/>
              </w:rPr>
              <w:t>战略人力资源管理（王建民）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171</w:t>
            </w:r>
          </w:p>
        </w:tc>
        <w:tc>
          <w:tcPr>
            <w:tcW w:w="3686" w:type="dxa"/>
            <w:vAlign w:val="center"/>
          </w:tcPr>
          <w:p>
            <w:pPr>
              <w:spacing w:line="400" w:lineRule="exact"/>
              <w:rPr>
                <w:rFonts w:ascii="宋体" w:cs="宋体"/>
                <w:color w:val="000000"/>
              </w:rPr>
            </w:pPr>
            <w:r>
              <w:rPr>
                <w:rFonts w:hint="eastAsia" w:ascii="宋体" w:hAnsi="宋体" w:cs="宋体"/>
                <w:color w:val="000000"/>
              </w:rPr>
              <w:t>人力资源开发与管理（章海鸥）</w:t>
            </w:r>
          </w:p>
        </w:tc>
        <w:tc>
          <w:tcPr>
            <w:tcW w:w="708" w:type="dxa"/>
            <w:vAlign w:val="center"/>
          </w:tcPr>
          <w:p>
            <w:pPr>
              <w:spacing w:line="400" w:lineRule="exact"/>
              <w:jc w:val="center"/>
              <w:rPr>
                <w:rFonts w:ascii="宋体" w:hAnsi="宋体" w:cs="宋体"/>
                <w:color w:val="000000"/>
              </w:rPr>
            </w:pPr>
            <w:r>
              <w:rPr>
                <w:rFonts w:ascii="宋体" w:hAnsi="宋体" w:cs="宋体"/>
                <w:color w:val="000000"/>
              </w:rPr>
              <w:t>318</w:t>
            </w:r>
          </w:p>
        </w:tc>
        <w:tc>
          <w:tcPr>
            <w:tcW w:w="4253" w:type="dxa"/>
            <w:vAlign w:val="center"/>
          </w:tcPr>
          <w:p>
            <w:pPr>
              <w:spacing w:line="400" w:lineRule="exact"/>
              <w:rPr>
                <w:rFonts w:ascii="宋体" w:cs="宋体"/>
                <w:color w:val="000000"/>
              </w:rPr>
            </w:pPr>
            <w:r>
              <w:rPr>
                <w:rFonts w:hint="eastAsia" w:ascii="宋体" w:hAnsi="宋体" w:cs="宋体"/>
                <w:color w:val="000000"/>
              </w:rPr>
              <w:t>薪酬管理（王长城）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312</w:t>
            </w:r>
          </w:p>
        </w:tc>
        <w:tc>
          <w:tcPr>
            <w:tcW w:w="3686" w:type="dxa"/>
            <w:vAlign w:val="center"/>
          </w:tcPr>
          <w:p>
            <w:pPr>
              <w:spacing w:line="400" w:lineRule="exact"/>
              <w:rPr>
                <w:rFonts w:ascii="宋体" w:cs="宋体"/>
                <w:color w:val="000000"/>
              </w:rPr>
            </w:pPr>
            <w:r>
              <w:rPr>
                <w:rFonts w:hint="eastAsia" w:ascii="宋体" w:hAnsi="宋体" w:cs="宋体"/>
                <w:color w:val="000000"/>
              </w:rPr>
              <w:t>职务管理（刘俊振）</w:t>
            </w:r>
          </w:p>
        </w:tc>
        <w:tc>
          <w:tcPr>
            <w:tcW w:w="708" w:type="dxa"/>
            <w:vAlign w:val="center"/>
          </w:tcPr>
          <w:p>
            <w:pPr>
              <w:spacing w:line="400" w:lineRule="exact"/>
              <w:jc w:val="center"/>
              <w:rPr>
                <w:rFonts w:ascii="宋体" w:hAnsi="宋体" w:cs="宋体"/>
                <w:color w:val="000000"/>
              </w:rPr>
            </w:pPr>
            <w:r>
              <w:rPr>
                <w:rFonts w:ascii="宋体" w:hAnsi="宋体" w:cs="宋体"/>
                <w:color w:val="000000"/>
              </w:rPr>
              <w:t>110</w:t>
            </w:r>
          </w:p>
        </w:tc>
        <w:tc>
          <w:tcPr>
            <w:tcW w:w="4253" w:type="dxa"/>
            <w:vAlign w:val="center"/>
          </w:tcPr>
          <w:p>
            <w:pPr>
              <w:spacing w:line="400" w:lineRule="exact"/>
              <w:rPr>
                <w:rFonts w:ascii="宋体" w:cs="宋体"/>
                <w:color w:val="000000"/>
              </w:rPr>
            </w:pPr>
            <w:r>
              <w:rPr>
                <w:rFonts w:hint="eastAsia" w:ascii="宋体" w:hAnsi="宋体" w:cs="宋体"/>
                <w:color w:val="000000"/>
              </w:rPr>
              <w:t>市场营销学（吕一林）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399</w:t>
            </w:r>
          </w:p>
        </w:tc>
        <w:tc>
          <w:tcPr>
            <w:tcW w:w="3686" w:type="dxa"/>
            <w:vAlign w:val="center"/>
          </w:tcPr>
          <w:p>
            <w:pPr>
              <w:spacing w:line="400" w:lineRule="exact"/>
              <w:rPr>
                <w:rFonts w:ascii="宋体" w:cs="宋体"/>
                <w:color w:val="000000"/>
              </w:rPr>
            </w:pPr>
            <w:r>
              <w:rPr>
                <w:rFonts w:hint="eastAsia" w:ascii="宋体" w:hAnsi="宋体" w:cs="宋体"/>
                <w:color w:val="000000"/>
              </w:rPr>
              <w:t>营销风险管理（二）（张云起）</w:t>
            </w:r>
          </w:p>
        </w:tc>
        <w:tc>
          <w:tcPr>
            <w:tcW w:w="708" w:type="dxa"/>
            <w:vAlign w:val="center"/>
          </w:tcPr>
          <w:p>
            <w:pPr>
              <w:spacing w:line="400" w:lineRule="exact"/>
              <w:jc w:val="center"/>
              <w:rPr>
                <w:rFonts w:ascii="宋体" w:hAnsi="宋体" w:cs="宋体"/>
                <w:color w:val="000000"/>
              </w:rPr>
            </w:pPr>
            <w:r>
              <w:rPr>
                <w:rFonts w:ascii="宋体" w:hAnsi="宋体" w:cs="宋体"/>
                <w:color w:val="000000"/>
              </w:rPr>
              <w:t>158</w:t>
            </w:r>
          </w:p>
        </w:tc>
        <w:tc>
          <w:tcPr>
            <w:tcW w:w="4253" w:type="dxa"/>
            <w:vAlign w:val="center"/>
          </w:tcPr>
          <w:p>
            <w:pPr>
              <w:spacing w:line="400" w:lineRule="exact"/>
              <w:rPr>
                <w:rFonts w:ascii="宋体" w:cs="宋体"/>
                <w:color w:val="000000"/>
              </w:rPr>
            </w:pPr>
            <w:r>
              <w:rPr>
                <w:rFonts w:hint="eastAsia" w:ascii="宋体" w:hAnsi="宋体" w:cs="宋体"/>
                <w:color w:val="000000"/>
              </w:rPr>
              <w:t>营销风险管理（一）（张云起）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639</w:t>
            </w:r>
          </w:p>
        </w:tc>
        <w:tc>
          <w:tcPr>
            <w:tcW w:w="3686" w:type="dxa"/>
            <w:vAlign w:val="center"/>
          </w:tcPr>
          <w:p>
            <w:pPr>
              <w:spacing w:line="400" w:lineRule="exact"/>
              <w:rPr>
                <w:rFonts w:ascii="宋体" w:cs="宋体"/>
                <w:color w:val="000000"/>
              </w:rPr>
            </w:pPr>
            <w:r>
              <w:rPr>
                <w:rFonts w:hint="eastAsia" w:ascii="宋体" w:hAnsi="宋体" w:cs="宋体"/>
                <w:color w:val="000000"/>
              </w:rPr>
              <w:t>行政组织学（祝小宁）</w:t>
            </w:r>
          </w:p>
        </w:tc>
        <w:tc>
          <w:tcPr>
            <w:tcW w:w="708" w:type="dxa"/>
            <w:vAlign w:val="center"/>
          </w:tcPr>
          <w:p>
            <w:pPr>
              <w:spacing w:line="400" w:lineRule="exact"/>
              <w:jc w:val="center"/>
              <w:rPr>
                <w:rFonts w:ascii="宋体" w:hAnsi="宋体" w:cs="宋体"/>
                <w:color w:val="000000"/>
              </w:rPr>
            </w:pPr>
            <w:r>
              <w:rPr>
                <w:rFonts w:ascii="宋体" w:hAnsi="宋体" w:cs="宋体"/>
                <w:color w:val="000000"/>
              </w:rPr>
              <w:t>219</w:t>
            </w:r>
          </w:p>
        </w:tc>
        <w:tc>
          <w:tcPr>
            <w:tcW w:w="4253" w:type="dxa"/>
            <w:vAlign w:val="center"/>
          </w:tcPr>
          <w:p>
            <w:pPr>
              <w:spacing w:line="400" w:lineRule="exact"/>
              <w:rPr>
                <w:rFonts w:ascii="宋体" w:cs="宋体"/>
                <w:color w:val="000000"/>
              </w:rPr>
            </w:pPr>
            <w:r>
              <w:rPr>
                <w:rFonts w:hint="eastAsia" w:ascii="宋体" w:hAnsi="宋体" w:cs="宋体"/>
                <w:color w:val="000000"/>
              </w:rPr>
              <w:t>营销策划（朱美燕）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214</w:t>
            </w:r>
          </w:p>
        </w:tc>
        <w:tc>
          <w:tcPr>
            <w:tcW w:w="3686" w:type="dxa"/>
            <w:vAlign w:val="center"/>
          </w:tcPr>
          <w:p>
            <w:pPr>
              <w:spacing w:line="400" w:lineRule="exact"/>
              <w:rPr>
                <w:rFonts w:ascii="宋体" w:cs="宋体"/>
                <w:color w:val="000000"/>
              </w:rPr>
            </w:pPr>
            <w:r>
              <w:rPr>
                <w:rFonts w:hint="eastAsia" w:ascii="宋体" w:hAnsi="宋体" w:cs="宋体"/>
                <w:color w:val="000000"/>
              </w:rPr>
              <w:t>网络营销实务（方玲玉）</w:t>
            </w:r>
          </w:p>
        </w:tc>
        <w:tc>
          <w:tcPr>
            <w:tcW w:w="708" w:type="dxa"/>
            <w:vAlign w:val="center"/>
          </w:tcPr>
          <w:p>
            <w:pPr>
              <w:spacing w:line="400" w:lineRule="exact"/>
              <w:jc w:val="center"/>
              <w:rPr>
                <w:rFonts w:ascii="宋体" w:hAnsi="宋体" w:cs="宋体"/>
                <w:color w:val="000000"/>
              </w:rPr>
            </w:pPr>
            <w:r>
              <w:rPr>
                <w:rFonts w:ascii="宋体" w:hAnsi="宋体" w:cs="宋体"/>
                <w:color w:val="000000"/>
              </w:rPr>
              <w:t>38</w:t>
            </w:r>
          </w:p>
        </w:tc>
        <w:tc>
          <w:tcPr>
            <w:tcW w:w="4253" w:type="dxa"/>
            <w:vAlign w:val="center"/>
          </w:tcPr>
          <w:p>
            <w:pPr>
              <w:spacing w:line="400" w:lineRule="exact"/>
              <w:rPr>
                <w:rFonts w:ascii="宋体" w:cs="宋体"/>
                <w:color w:val="000000"/>
              </w:rPr>
            </w:pPr>
            <w:r>
              <w:rPr>
                <w:rFonts w:hint="eastAsia" w:ascii="宋体" w:hAnsi="宋体" w:cs="宋体"/>
                <w:color w:val="000000"/>
              </w:rPr>
              <w:t>电子商务概论（李琪）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336</w:t>
            </w:r>
          </w:p>
        </w:tc>
        <w:tc>
          <w:tcPr>
            <w:tcW w:w="3686" w:type="dxa"/>
            <w:vAlign w:val="center"/>
          </w:tcPr>
          <w:p>
            <w:pPr>
              <w:spacing w:line="400" w:lineRule="exact"/>
              <w:rPr>
                <w:rFonts w:ascii="宋体" w:cs="宋体"/>
                <w:color w:val="000000"/>
              </w:rPr>
            </w:pPr>
            <w:r>
              <w:rPr>
                <w:rFonts w:hint="eastAsia" w:ascii="宋体" w:hAnsi="宋体" w:cs="宋体"/>
                <w:color w:val="000000"/>
              </w:rPr>
              <w:t>电子商务实务（胡华江）</w:t>
            </w:r>
          </w:p>
        </w:tc>
        <w:tc>
          <w:tcPr>
            <w:tcW w:w="708" w:type="dxa"/>
            <w:vAlign w:val="center"/>
          </w:tcPr>
          <w:p>
            <w:pPr>
              <w:spacing w:line="400" w:lineRule="exact"/>
              <w:jc w:val="center"/>
              <w:rPr>
                <w:rFonts w:ascii="宋体" w:hAnsi="宋体" w:cs="宋体"/>
                <w:color w:val="000000"/>
              </w:rPr>
            </w:pPr>
            <w:r>
              <w:rPr>
                <w:rFonts w:ascii="宋体" w:hAnsi="宋体" w:cs="宋体"/>
                <w:color w:val="000000"/>
              </w:rPr>
              <w:t>159</w:t>
            </w:r>
          </w:p>
        </w:tc>
        <w:tc>
          <w:tcPr>
            <w:tcW w:w="4253" w:type="dxa"/>
            <w:vAlign w:val="center"/>
          </w:tcPr>
          <w:p>
            <w:pPr>
              <w:spacing w:line="400" w:lineRule="exact"/>
              <w:rPr>
                <w:rFonts w:ascii="宋体" w:cs="宋体"/>
                <w:color w:val="000000"/>
              </w:rPr>
            </w:pPr>
            <w:r>
              <w:rPr>
                <w:rFonts w:hint="eastAsia" w:ascii="宋体" w:hAnsi="宋体" w:cs="宋体"/>
                <w:color w:val="000000"/>
              </w:rPr>
              <w:t>电子金融（陈进）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168</w:t>
            </w:r>
          </w:p>
        </w:tc>
        <w:tc>
          <w:tcPr>
            <w:tcW w:w="3686" w:type="dxa"/>
            <w:vAlign w:val="center"/>
          </w:tcPr>
          <w:p>
            <w:pPr>
              <w:spacing w:line="400" w:lineRule="exact"/>
              <w:rPr>
                <w:rFonts w:ascii="宋体" w:cs="宋体"/>
                <w:color w:val="000000"/>
              </w:rPr>
            </w:pPr>
            <w:r>
              <w:rPr>
                <w:rFonts w:hint="eastAsia" w:ascii="宋体" w:hAnsi="宋体" w:cs="宋体"/>
                <w:color w:val="000000"/>
              </w:rPr>
              <w:t>电子商务系统结构与应用（陈德人）</w:t>
            </w:r>
          </w:p>
        </w:tc>
        <w:tc>
          <w:tcPr>
            <w:tcW w:w="708" w:type="dxa"/>
            <w:vAlign w:val="center"/>
          </w:tcPr>
          <w:p>
            <w:pPr>
              <w:spacing w:line="400" w:lineRule="exact"/>
              <w:jc w:val="center"/>
              <w:rPr>
                <w:rFonts w:ascii="宋体" w:hAnsi="宋体" w:cs="宋体"/>
                <w:color w:val="000000"/>
              </w:rPr>
            </w:pPr>
            <w:r>
              <w:rPr>
                <w:rFonts w:ascii="宋体" w:hAnsi="宋体" w:cs="宋体"/>
                <w:color w:val="000000"/>
              </w:rPr>
              <w:t>200</w:t>
            </w:r>
          </w:p>
        </w:tc>
        <w:tc>
          <w:tcPr>
            <w:tcW w:w="4253" w:type="dxa"/>
            <w:vAlign w:val="center"/>
          </w:tcPr>
          <w:p>
            <w:pPr>
              <w:spacing w:line="400" w:lineRule="exact"/>
              <w:rPr>
                <w:rFonts w:ascii="宋体" w:cs="宋体"/>
                <w:color w:val="000000"/>
              </w:rPr>
            </w:pPr>
            <w:r>
              <w:rPr>
                <w:rFonts w:hint="eastAsia" w:ascii="宋体" w:hAnsi="宋体" w:cs="宋体"/>
                <w:color w:val="000000"/>
              </w:rPr>
              <w:t>企业资源规划实践（陈冰）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54</w:t>
            </w:r>
          </w:p>
        </w:tc>
        <w:tc>
          <w:tcPr>
            <w:tcW w:w="3686" w:type="dxa"/>
            <w:vAlign w:val="center"/>
          </w:tcPr>
          <w:p>
            <w:pPr>
              <w:spacing w:line="400" w:lineRule="exact"/>
              <w:rPr>
                <w:rFonts w:ascii="宋体" w:cs="宋体"/>
                <w:color w:val="000000"/>
              </w:rPr>
            </w:pPr>
            <w:r>
              <w:rPr>
                <w:rFonts w:hint="eastAsia" w:ascii="宋体" w:hAnsi="宋体" w:cs="宋体"/>
                <w:color w:val="000000"/>
              </w:rPr>
              <w:t>企业物流管理（黄福华）</w:t>
            </w:r>
          </w:p>
        </w:tc>
        <w:tc>
          <w:tcPr>
            <w:tcW w:w="708" w:type="dxa"/>
            <w:vAlign w:val="center"/>
          </w:tcPr>
          <w:p>
            <w:pPr>
              <w:spacing w:line="400" w:lineRule="exact"/>
              <w:jc w:val="center"/>
              <w:rPr>
                <w:rFonts w:ascii="宋体" w:hAnsi="宋体" w:cs="宋体"/>
                <w:color w:val="000000"/>
              </w:rPr>
            </w:pPr>
            <w:r>
              <w:rPr>
                <w:rFonts w:ascii="宋体" w:hAnsi="宋体" w:cs="宋体"/>
                <w:color w:val="000000"/>
              </w:rPr>
              <w:t>411</w:t>
            </w:r>
          </w:p>
        </w:tc>
        <w:tc>
          <w:tcPr>
            <w:tcW w:w="4253" w:type="dxa"/>
            <w:vAlign w:val="center"/>
          </w:tcPr>
          <w:p>
            <w:pPr>
              <w:spacing w:line="400" w:lineRule="exact"/>
              <w:rPr>
                <w:rFonts w:ascii="宋体" w:cs="宋体"/>
                <w:color w:val="000000"/>
              </w:rPr>
            </w:pPr>
            <w:r>
              <w:rPr>
                <w:rFonts w:hint="eastAsia" w:ascii="宋体" w:hAnsi="宋体" w:cs="宋体"/>
                <w:color w:val="000000"/>
              </w:rPr>
              <w:t>物流信息技术与应用（刘德军）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hAnsi="宋体" w:cs="宋体"/>
                <w:color w:val="000000"/>
              </w:rPr>
            </w:pPr>
            <w:r>
              <w:rPr>
                <w:rFonts w:ascii="宋体" w:hAnsi="宋体" w:cs="宋体"/>
                <w:color w:val="000000"/>
              </w:rPr>
              <w:t>407</w:t>
            </w:r>
          </w:p>
        </w:tc>
        <w:tc>
          <w:tcPr>
            <w:tcW w:w="3686" w:type="dxa"/>
            <w:vAlign w:val="center"/>
          </w:tcPr>
          <w:p>
            <w:pPr>
              <w:spacing w:line="400" w:lineRule="exact"/>
              <w:rPr>
                <w:rFonts w:ascii="宋体" w:cs="宋体"/>
                <w:color w:val="000000"/>
              </w:rPr>
            </w:pPr>
            <w:r>
              <w:rPr>
                <w:rFonts w:hint="eastAsia" w:ascii="宋体" w:hAnsi="宋体" w:cs="宋体"/>
                <w:color w:val="000000"/>
              </w:rPr>
              <w:t>现代服装工程管理（冯旭敏、温平则）</w:t>
            </w:r>
          </w:p>
        </w:tc>
        <w:tc>
          <w:tcPr>
            <w:tcW w:w="708" w:type="dxa"/>
            <w:vAlign w:val="center"/>
          </w:tcPr>
          <w:p>
            <w:pPr>
              <w:spacing w:line="400" w:lineRule="exact"/>
              <w:jc w:val="center"/>
              <w:rPr>
                <w:rFonts w:ascii="宋体" w:hAnsi="宋体" w:cs="宋体"/>
                <w:color w:val="000000"/>
              </w:rPr>
            </w:pPr>
            <w:r>
              <w:rPr>
                <w:rFonts w:ascii="宋体" w:hAnsi="宋体" w:cs="宋体"/>
                <w:color w:val="000000"/>
              </w:rPr>
              <w:t>457</w:t>
            </w:r>
          </w:p>
        </w:tc>
        <w:tc>
          <w:tcPr>
            <w:tcW w:w="4253" w:type="dxa"/>
            <w:vAlign w:val="center"/>
          </w:tcPr>
          <w:p>
            <w:pPr>
              <w:spacing w:line="400" w:lineRule="exact"/>
              <w:rPr>
                <w:rFonts w:ascii="宋体" w:cs="宋体"/>
                <w:color w:val="000000"/>
              </w:rPr>
            </w:pPr>
            <w:r>
              <w:rPr>
                <w:rFonts w:hint="eastAsia" w:ascii="宋体" w:hAnsi="宋体" w:cs="宋体"/>
                <w:color w:val="000000"/>
              </w:rPr>
              <w:t>导游实务（邓德智）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259</w:t>
            </w:r>
          </w:p>
        </w:tc>
        <w:tc>
          <w:tcPr>
            <w:tcW w:w="3686" w:type="dxa"/>
            <w:vAlign w:val="center"/>
          </w:tcPr>
          <w:p>
            <w:pPr>
              <w:spacing w:line="400" w:lineRule="exact"/>
              <w:rPr>
                <w:rFonts w:ascii="宋体" w:cs="Times New Roman"/>
                <w:color w:val="000000"/>
              </w:rPr>
            </w:pPr>
            <w:r>
              <w:rPr>
                <w:rFonts w:hint="eastAsia" w:ascii="宋体" w:cs="宋体"/>
                <w:color w:val="000000"/>
              </w:rPr>
              <w:t>前厅运行与管理（吴玲）</w:t>
            </w:r>
          </w:p>
        </w:tc>
        <w:tc>
          <w:tcPr>
            <w:tcW w:w="708" w:type="dxa"/>
            <w:vAlign w:val="center"/>
          </w:tcPr>
          <w:p>
            <w:pPr>
              <w:spacing w:line="400" w:lineRule="exact"/>
              <w:jc w:val="center"/>
              <w:rPr>
                <w:rFonts w:ascii="宋体" w:hAnsi="宋体" w:cs="宋体"/>
                <w:color w:val="000000"/>
              </w:rPr>
            </w:pPr>
            <w:r>
              <w:rPr>
                <w:rFonts w:ascii="宋体" w:hAnsi="宋体" w:cs="宋体"/>
                <w:color w:val="000000"/>
              </w:rPr>
              <w:t>238</w:t>
            </w:r>
          </w:p>
        </w:tc>
        <w:tc>
          <w:tcPr>
            <w:tcW w:w="4253" w:type="dxa"/>
            <w:vAlign w:val="center"/>
          </w:tcPr>
          <w:p>
            <w:pPr>
              <w:spacing w:line="400" w:lineRule="exact"/>
              <w:rPr>
                <w:rFonts w:ascii="宋体" w:cs="宋体"/>
                <w:color w:val="000000"/>
              </w:rPr>
            </w:pPr>
            <w:r>
              <w:rPr>
                <w:rFonts w:hint="eastAsia" w:ascii="宋体" w:hAnsi="宋体" w:cs="宋体"/>
                <w:color w:val="000000"/>
              </w:rPr>
              <w:t>旅游学概论（马勇）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585</w:t>
            </w:r>
          </w:p>
        </w:tc>
        <w:tc>
          <w:tcPr>
            <w:tcW w:w="3686" w:type="dxa"/>
            <w:vAlign w:val="center"/>
          </w:tcPr>
          <w:p>
            <w:pPr>
              <w:spacing w:line="400" w:lineRule="exact"/>
              <w:rPr>
                <w:rFonts w:ascii="宋体" w:cs="Times New Roman"/>
                <w:color w:val="000000"/>
              </w:rPr>
            </w:pPr>
            <w:r>
              <w:rPr>
                <w:rFonts w:hint="eastAsia" w:ascii="宋体" w:cs="宋体"/>
                <w:color w:val="000000"/>
              </w:rPr>
              <w:t>化工企业管理实务（梁清山）</w:t>
            </w:r>
          </w:p>
        </w:tc>
        <w:tc>
          <w:tcPr>
            <w:tcW w:w="708" w:type="dxa"/>
            <w:vAlign w:val="center"/>
          </w:tcPr>
          <w:p>
            <w:pPr>
              <w:spacing w:line="400" w:lineRule="exact"/>
              <w:jc w:val="center"/>
              <w:rPr>
                <w:rFonts w:ascii="宋体" w:cs="宋体"/>
                <w:color w:val="000000"/>
              </w:rPr>
            </w:pPr>
            <w:r>
              <w:rPr>
                <w:rFonts w:ascii="宋体" w:cs="宋体"/>
                <w:color w:val="000000"/>
              </w:rPr>
              <w:t>579</w:t>
            </w:r>
          </w:p>
        </w:tc>
        <w:tc>
          <w:tcPr>
            <w:tcW w:w="4253" w:type="dxa"/>
            <w:vAlign w:val="center"/>
          </w:tcPr>
          <w:p>
            <w:pPr>
              <w:spacing w:line="400" w:lineRule="exact"/>
              <w:rPr>
                <w:rFonts w:ascii="宋体" w:cs="Times New Roman"/>
                <w:color w:val="000000"/>
              </w:rPr>
            </w:pPr>
            <w:r>
              <w:rPr>
                <w:rFonts w:hint="eastAsia" w:ascii="宋体" w:cs="宋体"/>
                <w:color w:val="000000"/>
              </w:rPr>
              <w:t>现代物流管理（李严锋、冉文学等）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678</w:t>
            </w:r>
          </w:p>
        </w:tc>
        <w:tc>
          <w:tcPr>
            <w:tcW w:w="3686" w:type="dxa"/>
            <w:vAlign w:val="center"/>
          </w:tcPr>
          <w:p>
            <w:pPr>
              <w:spacing w:line="400" w:lineRule="exact"/>
              <w:rPr>
                <w:rFonts w:ascii="宋体" w:cs="Times New Roman"/>
                <w:color w:val="000000"/>
              </w:rPr>
            </w:pPr>
            <w:r>
              <w:rPr>
                <w:rFonts w:hint="eastAsia" w:ascii="宋体" w:cs="宋体"/>
                <w:color w:val="000000"/>
              </w:rPr>
              <w:t>物流学（邬跃、张旭凤等）</w:t>
            </w:r>
          </w:p>
        </w:tc>
        <w:tc>
          <w:tcPr>
            <w:tcW w:w="708" w:type="dxa"/>
            <w:vAlign w:val="center"/>
          </w:tcPr>
          <w:p>
            <w:pPr>
              <w:spacing w:line="400" w:lineRule="exact"/>
              <w:jc w:val="center"/>
              <w:rPr>
                <w:rFonts w:ascii="宋体" w:cs="宋体"/>
                <w:color w:val="000000"/>
              </w:rPr>
            </w:pPr>
            <w:r>
              <w:rPr>
                <w:rFonts w:ascii="宋体" w:cs="宋体"/>
                <w:color w:val="000000"/>
              </w:rPr>
              <w:t>597</w:t>
            </w:r>
          </w:p>
        </w:tc>
        <w:tc>
          <w:tcPr>
            <w:tcW w:w="4253" w:type="dxa"/>
            <w:vAlign w:val="center"/>
          </w:tcPr>
          <w:p>
            <w:pPr>
              <w:spacing w:line="400" w:lineRule="exact"/>
              <w:rPr>
                <w:rFonts w:ascii="宋体" w:cs="Times New Roman"/>
                <w:color w:val="000000"/>
              </w:rPr>
            </w:pPr>
            <w:r>
              <w:rPr>
                <w:rFonts w:hint="eastAsia" w:ascii="宋体" w:cs="宋体"/>
                <w:color w:val="000000"/>
              </w:rPr>
              <w:t>物流管理（甘筱青、朱道立）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684</w:t>
            </w:r>
          </w:p>
        </w:tc>
        <w:tc>
          <w:tcPr>
            <w:tcW w:w="3686" w:type="dxa"/>
            <w:vAlign w:val="center"/>
          </w:tcPr>
          <w:p>
            <w:pPr>
              <w:spacing w:line="400" w:lineRule="exact"/>
              <w:rPr>
                <w:rFonts w:ascii="宋体" w:cs="Times New Roman"/>
                <w:color w:val="000000"/>
              </w:rPr>
            </w:pPr>
            <w:r>
              <w:rPr>
                <w:rFonts w:hint="eastAsia" w:ascii="宋体" w:cs="宋体"/>
                <w:color w:val="000000"/>
              </w:rPr>
              <w:t>物流系统工程（王长琼）</w:t>
            </w:r>
          </w:p>
        </w:tc>
        <w:tc>
          <w:tcPr>
            <w:tcW w:w="708" w:type="dxa"/>
            <w:vAlign w:val="center"/>
          </w:tcPr>
          <w:p>
            <w:pPr>
              <w:spacing w:line="400" w:lineRule="exact"/>
              <w:jc w:val="center"/>
              <w:rPr>
                <w:rFonts w:ascii="宋体" w:cs="宋体"/>
                <w:color w:val="000000"/>
              </w:rPr>
            </w:pPr>
            <w:r>
              <w:rPr>
                <w:rFonts w:ascii="宋体" w:cs="宋体"/>
                <w:color w:val="000000"/>
              </w:rPr>
              <w:t>662</w:t>
            </w:r>
          </w:p>
        </w:tc>
        <w:tc>
          <w:tcPr>
            <w:tcW w:w="4253" w:type="dxa"/>
            <w:vAlign w:val="center"/>
          </w:tcPr>
          <w:p>
            <w:pPr>
              <w:spacing w:line="400" w:lineRule="exact"/>
              <w:rPr>
                <w:rFonts w:ascii="宋体" w:cs="Times New Roman"/>
                <w:color w:val="000000"/>
              </w:rPr>
            </w:pPr>
            <w:r>
              <w:rPr>
                <w:rFonts w:hint="eastAsia" w:ascii="宋体" w:cs="宋体"/>
                <w:color w:val="000000"/>
              </w:rPr>
              <w:t>物流与供应链管理（霍佳震、邱灿华）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374</w:t>
            </w:r>
          </w:p>
        </w:tc>
        <w:tc>
          <w:tcPr>
            <w:tcW w:w="3686" w:type="dxa"/>
            <w:vAlign w:val="center"/>
          </w:tcPr>
          <w:p>
            <w:pPr>
              <w:spacing w:line="400" w:lineRule="exact"/>
              <w:rPr>
                <w:rFonts w:ascii="宋体" w:cs="Times New Roman"/>
                <w:color w:val="000000"/>
              </w:rPr>
            </w:pPr>
            <w:r>
              <w:rPr>
                <w:rFonts w:hint="eastAsia" w:ascii="宋体" w:cs="宋体"/>
                <w:color w:val="000000"/>
              </w:rPr>
              <w:t>信息资源共享（程焕文、潘燕桃）</w:t>
            </w:r>
          </w:p>
        </w:tc>
        <w:tc>
          <w:tcPr>
            <w:tcW w:w="708" w:type="dxa"/>
            <w:vAlign w:val="center"/>
          </w:tcPr>
          <w:p>
            <w:pPr>
              <w:spacing w:line="400" w:lineRule="exact"/>
              <w:jc w:val="center"/>
              <w:rPr>
                <w:rFonts w:ascii="宋体" w:cs="宋体"/>
                <w:color w:val="000000"/>
              </w:rPr>
            </w:pPr>
            <w:r>
              <w:rPr>
                <w:rFonts w:ascii="宋体" w:cs="宋体"/>
                <w:color w:val="000000"/>
              </w:rPr>
              <w:t>699</w:t>
            </w:r>
          </w:p>
        </w:tc>
        <w:tc>
          <w:tcPr>
            <w:tcW w:w="4253" w:type="dxa"/>
            <w:vAlign w:val="center"/>
          </w:tcPr>
          <w:p>
            <w:pPr>
              <w:spacing w:line="400" w:lineRule="exact"/>
              <w:rPr>
                <w:rFonts w:ascii="宋体" w:cs="Times New Roman"/>
                <w:color w:val="000000"/>
              </w:rPr>
            </w:pPr>
            <w:r>
              <w:rPr>
                <w:rFonts w:hint="eastAsia" w:ascii="宋体" w:cs="宋体"/>
                <w:color w:val="000000"/>
              </w:rPr>
              <w:t>市场调查与预测（王德章、周丹）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269</w:t>
            </w:r>
          </w:p>
        </w:tc>
        <w:tc>
          <w:tcPr>
            <w:tcW w:w="3686" w:type="dxa"/>
            <w:vAlign w:val="center"/>
          </w:tcPr>
          <w:p>
            <w:pPr>
              <w:spacing w:line="400" w:lineRule="exact"/>
              <w:rPr>
                <w:rFonts w:ascii="宋体" w:cs="Times New Roman"/>
                <w:color w:val="000000"/>
              </w:rPr>
            </w:pPr>
            <w:r>
              <w:rPr>
                <w:rFonts w:hint="eastAsia" w:ascii="宋体" w:cs="宋体"/>
                <w:color w:val="000000"/>
              </w:rPr>
              <w:t>工商管理专业建设与创新人才培养（王化成、邹统钎）</w:t>
            </w:r>
          </w:p>
        </w:tc>
        <w:tc>
          <w:tcPr>
            <w:tcW w:w="708" w:type="dxa"/>
            <w:vAlign w:val="center"/>
          </w:tcPr>
          <w:p>
            <w:pPr>
              <w:spacing w:line="400" w:lineRule="exact"/>
              <w:jc w:val="center"/>
              <w:rPr>
                <w:rFonts w:ascii="宋体" w:cs="宋体"/>
                <w:color w:val="000000"/>
              </w:rPr>
            </w:pPr>
            <w:r>
              <w:rPr>
                <w:rFonts w:ascii="宋体" w:cs="宋体"/>
                <w:color w:val="000000"/>
              </w:rPr>
              <w:t>354</w:t>
            </w:r>
          </w:p>
        </w:tc>
        <w:tc>
          <w:tcPr>
            <w:tcW w:w="4253" w:type="dxa"/>
            <w:vAlign w:val="center"/>
          </w:tcPr>
          <w:p>
            <w:pPr>
              <w:spacing w:line="400" w:lineRule="exact"/>
              <w:rPr>
                <w:rFonts w:ascii="宋体" w:cs="Times New Roman"/>
                <w:color w:val="000000"/>
              </w:rPr>
            </w:pPr>
            <w:r>
              <w:rPr>
                <w:rFonts w:hint="eastAsia" w:ascii="宋体" w:cs="宋体"/>
                <w:color w:val="000000"/>
              </w:rPr>
              <w:t>工商管理类专业教学与科研（郑文全、尤建新、汤定娜等）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567</w:t>
            </w:r>
          </w:p>
        </w:tc>
        <w:tc>
          <w:tcPr>
            <w:tcW w:w="3686" w:type="dxa"/>
            <w:vAlign w:val="center"/>
          </w:tcPr>
          <w:p>
            <w:pPr>
              <w:spacing w:line="400" w:lineRule="exact"/>
              <w:rPr>
                <w:rFonts w:ascii="宋体" w:cs="Times New Roman"/>
                <w:color w:val="000000"/>
              </w:rPr>
            </w:pPr>
            <w:r>
              <w:rPr>
                <w:rFonts w:hint="eastAsia" w:ascii="宋体" w:cs="宋体"/>
                <w:color w:val="000000"/>
              </w:rPr>
              <w:t>案例教学法在工商管理专业教学中的应用（王化成、王建民、潘立生等）</w:t>
            </w:r>
          </w:p>
        </w:tc>
        <w:tc>
          <w:tcPr>
            <w:tcW w:w="708" w:type="dxa"/>
            <w:vAlign w:val="center"/>
          </w:tcPr>
          <w:p>
            <w:pPr>
              <w:spacing w:line="400" w:lineRule="exact"/>
              <w:jc w:val="center"/>
              <w:rPr>
                <w:rFonts w:ascii="宋体" w:cs="宋体"/>
                <w:color w:val="000000"/>
              </w:rPr>
            </w:pPr>
            <w:r>
              <w:rPr>
                <w:rFonts w:ascii="宋体" w:cs="宋体"/>
                <w:color w:val="000000"/>
              </w:rPr>
              <w:t>353</w:t>
            </w:r>
          </w:p>
        </w:tc>
        <w:tc>
          <w:tcPr>
            <w:tcW w:w="4253" w:type="dxa"/>
            <w:vAlign w:val="center"/>
          </w:tcPr>
          <w:p>
            <w:pPr>
              <w:spacing w:line="400" w:lineRule="exact"/>
              <w:rPr>
                <w:rFonts w:ascii="宋体" w:cs="Times New Roman"/>
                <w:color w:val="000000"/>
              </w:rPr>
            </w:pPr>
            <w:r>
              <w:rPr>
                <w:rFonts w:hint="eastAsia" w:ascii="宋体" w:cs="宋体"/>
                <w:color w:val="000000"/>
              </w:rPr>
              <w:t>工商管理类专业创新人才培养（朱国玮、朱武祥、戈维莉等）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571</w:t>
            </w:r>
          </w:p>
        </w:tc>
        <w:tc>
          <w:tcPr>
            <w:tcW w:w="3686" w:type="dxa"/>
            <w:vAlign w:val="center"/>
          </w:tcPr>
          <w:p>
            <w:pPr>
              <w:spacing w:line="400" w:lineRule="exact"/>
              <w:rPr>
                <w:rFonts w:ascii="宋体" w:cs="Times New Roman"/>
                <w:color w:val="000000"/>
              </w:rPr>
            </w:pPr>
            <w:r>
              <w:rPr>
                <w:rFonts w:hint="eastAsia" w:ascii="宋体" w:cs="宋体"/>
                <w:color w:val="000000"/>
              </w:rPr>
              <w:t>人力资源管理专业课程建设与教学辅导（廖建桥、王建民、王长城等）</w:t>
            </w:r>
          </w:p>
        </w:tc>
        <w:tc>
          <w:tcPr>
            <w:tcW w:w="708" w:type="dxa"/>
            <w:vAlign w:val="center"/>
          </w:tcPr>
          <w:p>
            <w:pPr>
              <w:spacing w:line="400" w:lineRule="exact"/>
              <w:jc w:val="center"/>
              <w:rPr>
                <w:rFonts w:ascii="宋体" w:cs="宋体"/>
                <w:color w:val="000000"/>
              </w:rPr>
            </w:pPr>
            <w:r>
              <w:rPr>
                <w:rFonts w:ascii="宋体" w:cs="宋体"/>
                <w:color w:val="000000"/>
              </w:rPr>
              <w:t>573</w:t>
            </w:r>
          </w:p>
        </w:tc>
        <w:tc>
          <w:tcPr>
            <w:tcW w:w="4253" w:type="dxa"/>
            <w:vAlign w:val="center"/>
          </w:tcPr>
          <w:p>
            <w:pPr>
              <w:spacing w:line="400" w:lineRule="exact"/>
              <w:rPr>
                <w:rFonts w:ascii="宋体" w:cs="Times New Roman"/>
                <w:color w:val="000000"/>
              </w:rPr>
            </w:pPr>
            <w:r>
              <w:rPr>
                <w:rFonts w:hint="eastAsia" w:ascii="宋体" w:cs="宋体"/>
                <w:color w:val="000000"/>
              </w:rPr>
              <w:t>行政管理专业课程建设与教学辅导（陈瑞莲、陈先红、胡元德等）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572</w:t>
            </w:r>
          </w:p>
        </w:tc>
        <w:tc>
          <w:tcPr>
            <w:tcW w:w="3686" w:type="dxa"/>
            <w:vAlign w:val="center"/>
          </w:tcPr>
          <w:p>
            <w:pPr>
              <w:spacing w:line="400" w:lineRule="exact"/>
              <w:rPr>
                <w:rFonts w:ascii="宋体" w:cs="Times New Roman"/>
                <w:color w:val="000000"/>
              </w:rPr>
            </w:pPr>
            <w:r>
              <w:rPr>
                <w:rFonts w:hint="eastAsia" w:ascii="宋体" w:cs="宋体"/>
                <w:color w:val="000000"/>
              </w:rPr>
              <w:t>电子商务专业课程建设与教学辅导（李琪、冯博琴、陈德人等）</w:t>
            </w:r>
          </w:p>
        </w:tc>
        <w:tc>
          <w:tcPr>
            <w:tcW w:w="708" w:type="dxa"/>
            <w:vAlign w:val="center"/>
          </w:tcPr>
          <w:p>
            <w:pPr>
              <w:spacing w:line="400" w:lineRule="exact"/>
              <w:jc w:val="center"/>
              <w:rPr>
                <w:rFonts w:ascii="宋体" w:cs="宋体"/>
                <w:color w:val="000000"/>
              </w:rPr>
            </w:pPr>
            <w:r>
              <w:rPr>
                <w:rFonts w:ascii="宋体" w:cs="宋体"/>
                <w:color w:val="000000"/>
              </w:rPr>
              <w:t>568</w:t>
            </w:r>
          </w:p>
        </w:tc>
        <w:tc>
          <w:tcPr>
            <w:tcW w:w="4253" w:type="dxa"/>
            <w:vAlign w:val="center"/>
          </w:tcPr>
          <w:p>
            <w:pPr>
              <w:spacing w:line="400" w:lineRule="exact"/>
              <w:rPr>
                <w:rFonts w:ascii="宋体" w:cs="Times New Roman"/>
                <w:color w:val="000000"/>
              </w:rPr>
            </w:pPr>
            <w:r>
              <w:rPr>
                <w:rFonts w:hint="eastAsia" w:ascii="宋体" w:cs="宋体"/>
                <w:color w:val="000000"/>
              </w:rPr>
              <w:t>会计学专业课程建设与教学辅导（杨有红、刘峰、陈汉文等）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622</w:t>
            </w:r>
          </w:p>
        </w:tc>
        <w:tc>
          <w:tcPr>
            <w:tcW w:w="3686" w:type="dxa"/>
            <w:vAlign w:val="center"/>
          </w:tcPr>
          <w:p>
            <w:pPr>
              <w:spacing w:line="400" w:lineRule="exact"/>
              <w:rPr>
                <w:rFonts w:ascii="宋体" w:cs="Times New Roman"/>
                <w:color w:val="000000"/>
              </w:rPr>
            </w:pPr>
            <w:r>
              <w:rPr>
                <w:rFonts w:hint="eastAsia" w:ascii="宋体" w:cs="宋体"/>
                <w:color w:val="000000"/>
              </w:rPr>
              <w:t>信息资源建设（肖希明）</w:t>
            </w:r>
          </w:p>
        </w:tc>
        <w:tc>
          <w:tcPr>
            <w:tcW w:w="708" w:type="dxa"/>
            <w:vAlign w:val="center"/>
          </w:tcPr>
          <w:p>
            <w:pPr>
              <w:spacing w:line="400" w:lineRule="exact"/>
              <w:jc w:val="center"/>
              <w:rPr>
                <w:rFonts w:ascii="宋体" w:cs="宋体"/>
                <w:color w:val="000000"/>
              </w:rPr>
            </w:pPr>
            <w:r>
              <w:rPr>
                <w:rFonts w:ascii="宋体" w:cs="宋体"/>
                <w:color w:val="000000"/>
              </w:rPr>
              <w:t>144</w:t>
            </w:r>
          </w:p>
        </w:tc>
        <w:tc>
          <w:tcPr>
            <w:tcW w:w="4253" w:type="dxa"/>
            <w:vAlign w:val="center"/>
          </w:tcPr>
          <w:p>
            <w:pPr>
              <w:spacing w:line="400" w:lineRule="exact"/>
              <w:rPr>
                <w:rFonts w:ascii="宋体" w:cs="Times New Roman"/>
                <w:color w:val="000000"/>
              </w:rPr>
            </w:pPr>
            <w:r>
              <w:rPr>
                <w:rFonts w:hint="eastAsia" w:ascii="宋体" w:cs="宋体"/>
                <w:color w:val="000000"/>
              </w:rPr>
              <w:t>市场营销学专业教学与创新人才培养（汤定娜、张云起、蒋晶）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108</w:t>
            </w:r>
          </w:p>
        </w:tc>
        <w:tc>
          <w:tcPr>
            <w:tcW w:w="3686" w:type="dxa"/>
            <w:vAlign w:val="center"/>
          </w:tcPr>
          <w:p>
            <w:pPr>
              <w:spacing w:line="400" w:lineRule="exact"/>
              <w:rPr>
                <w:rFonts w:ascii="宋体" w:cs="Times New Roman"/>
                <w:color w:val="000000"/>
              </w:rPr>
            </w:pPr>
            <w:r>
              <w:rPr>
                <w:rFonts w:hint="eastAsia" w:ascii="宋体" w:cs="宋体"/>
                <w:color w:val="000000"/>
              </w:rPr>
              <w:t>基础会计（沃健）</w:t>
            </w:r>
          </w:p>
        </w:tc>
        <w:tc>
          <w:tcPr>
            <w:tcW w:w="708" w:type="dxa"/>
            <w:vAlign w:val="center"/>
          </w:tcPr>
          <w:p>
            <w:pPr>
              <w:spacing w:line="400" w:lineRule="exact"/>
              <w:jc w:val="center"/>
              <w:rPr>
                <w:rFonts w:ascii="宋体" w:cs="宋体"/>
                <w:color w:val="000000"/>
              </w:rPr>
            </w:pPr>
            <w:r>
              <w:rPr>
                <w:rFonts w:ascii="宋体" w:cs="宋体"/>
                <w:color w:val="000000"/>
              </w:rPr>
              <w:t>654</w:t>
            </w:r>
          </w:p>
        </w:tc>
        <w:tc>
          <w:tcPr>
            <w:tcW w:w="4253" w:type="dxa"/>
            <w:vAlign w:val="center"/>
          </w:tcPr>
          <w:p>
            <w:pPr>
              <w:spacing w:line="400" w:lineRule="exact"/>
              <w:rPr>
                <w:rFonts w:ascii="宋体" w:cs="Times New Roman"/>
                <w:color w:val="000000"/>
              </w:rPr>
            </w:pPr>
            <w:r>
              <w:rPr>
                <w:rFonts w:hint="eastAsia" w:ascii="宋体" w:cs="宋体"/>
                <w:color w:val="000000"/>
              </w:rPr>
              <w:t>标准化基础（李丹青、顾兴全、胡玉华）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rPr>
            </w:pPr>
            <w:r>
              <w:rPr>
                <w:rFonts w:ascii="宋体" w:cs="宋体"/>
              </w:rPr>
              <w:t>934</w:t>
            </w:r>
          </w:p>
        </w:tc>
        <w:tc>
          <w:tcPr>
            <w:tcW w:w="3686" w:type="dxa"/>
            <w:vAlign w:val="center"/>
          </w:tcPr>
          <w:p>
            <w:pPr>
              <w:spacing w:line="400" w:lineRule="exact"/>
              <w:rPr>
                <w:rFonts w:ascii="宋体" w:cs="Times New Roman"/>
                <w:u w:val="wavyHeavy"/>
              </w:rPr>
            </w:pPr>
            <w:r>
              <w:rPr>
                <w:rFonts w:ascii="宋体" w:cs="宋体"/>
                <w:color w:val="000000"/>
              </w:rPr>
              <w:t>#</w:t>
            </w:r>
            <w:r>
              <w:rPr>
                <w:rFonts w:hint="eastAsia" w:ascii="宋体" w:cs="宋体"/>
                <w:color w:val="000000"/>
              </w:rPr>
              <w:t>会计教学与财税改革（盖地、艾文国、赵合喜、潘立生）</w:t>
            </w:r>
          </w:p>
        </w:tc>
        <w:tc>
          <w:tcPr>
            <w:tcW w:w="708" w:type="dxa"/>
            <w:vAlign w:val="center"/>
          </w:tcPr>
          <w:p>
            <w:pPr>
              <w:spacing w:line="400" w:lineRule="exact"/>
              <w:jc w:val="center"/>
              <w:rPr>
                <w:rFonts w:ascii="宋体" w:cs="Times New Roman"/>
                <w:color w:val="000000"/>
              </w:rPr>
            </w:pPr>
          </w:p>
        </w:tc>
        <w:tc>
          <w:tcPr>
            <w:tcW w:w="4253" w:type="dxa"/>
            <w:vAlign w:val="center"/>
          </w:tcPr>
          <w:p>
            <w:pPr>
              <w:spacing w:line="400" w:lineRule="exact"/>
              <w:rPr>
                <w:rFonts w:asci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color w:val="000000"/>
                <w:kern w:val="0"/>
              </w:rPr>
              <w:t>体育学类、艺术学类课程教学培训（</w:t>
            </w:r>
            <w:r>
              <w:rPr>
                <w:rFonts w:ascii="宋体" w:hAnsi="宋体" w:cs="宋体"/>
                <w:b/>
                <w:bCs/>
                <w:color w:val="000000"/>
                <w:kern w:val="0"/>
              </w:rPr>
              <w:t>24</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0" w:hRule="atLeast"/>
        </w:trPr>
        <w:tc>
          <w:tcPr>
            <w:tcW w:w="709" w:type="dxa"/>
            <w:vAlign w:val="center"/>
          </w:tcPr>
          <w:p>
            <w:pPr>
              <w:spacing w:line="400" w:lineRule="exact"/>
              <w:jc w:val="center"/>
              <w:rPr>
                <w:rFonts w:ascii="宋体" w:cs="宋体"/>
                <w:color w:val="000000"/>
              </w:rPr>
            </w:pPr>
            <w:r>
              <w:rPr>
                <w:rFonts w:ascii="宋体" w:cs="宋体"/>
                <w:color w:val="000000"/>
              </w:rPr>
              <w:t>742</w:t>
            </w:r>
          </w:p>
        </w:tc>
        <w:tc>
          <w:tcPr>
            <w:tcW w:w="3686" w:type="dxa"/>
            <w:vAlign w:val="center"/>
          </w:tcPr>
          <w:p>
            <w:pPr>
              <w:spacing w:line="400" w:lineRule="exact"/>
              <w:rPr>
                <w:rFonts w:ascii="宋体" w:cs="Times New Roman"/>
                <w:color w:val="000000"/>
              </w:rPr>
            </w:pPr>
            <w:r>
              <w:rPr>
                <w:rFonts w:hint="eastAsia" w:ascii="宋体" w:cs="宋体"/>
                <w:color w:val="000000"/>
              </w:rPr>
              <w:t>大学体育教学与科研（郝光安、谢燕歌）</w:t>
            </w:r>
          </w:p>
        </w:tc>
        <w:tc>
          <w:tcPr>
            <w:tcW w:w="708" w:type="dxa"/>
            <w:vAlign w:val="center"/>
          </w:tcPr>
          <w:p>
            <w:pPr>
              <w:spacing w:line="400" w:lineRule="exact"/>
              <w:jc w:val="center"/>
              <w:rPr>
                <w:rFonts w:ascii="宋体" w:cs="宋体"/>
                <w:color w:val="000000"/>
              </w:rPr>
            </w:pPr>
            <w:r>
              <w:rPr>
                <w:rFonts w:ascii="宋体" w:cs="宋体"/>
                <w:color w:val="000000"/>
              </w:rPr>
              <w:t>62</w:t>
            </w:r>
          </w:p>
        </w:tc>
        <w:tc>
          <w:tcPr>
            <w:tcW w:w="4253" w:type="dxa"/>
            <w:vAlign w:val="center"/>
          </w:tcPr>
          <w:p>
            <w:pPr>
              <w:spacing w:line="400" w:lineRule="exact"/>
              <w:rPr>
                <w:rFonts w:ascii="宋体" w:cs="Times New Roman"/>
                <w:color w:val="000000"/>
              </w:rPr>
            </w:pPr>
            <w:r>
              <w:rPr>
                <w:rFonts w:hint="eastAsia" w:ascii="宋体" w:cs="宋体"/>
                <w:color w:val="000000"/>
              </w:rPr>
              <w:t>大学体育（邢登江）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0" w:hRule="atLeast"/>
        </w:trPr>
        <w:tc>
          <w:tcPr>
            <w:tcW w:w="709" w:type="dxa"/>
            <w:vAlign w:val="center"/>
          </w:tcPr>
          <w:p>
            <w:pPr>
              <w:spacing w:line="400" w:lineRule="exact"/>
              <w:jc w:val="center"/>
              <w:rPr>
                <w:rFonts w:ascii="宋体" w:cs="宋体"/>
                <w:color w:val="000000"/>
              </w:rPr>
            </w:pPr>
            <w:r>
              <w:rPr>
                <w:rFonts w:ascii="宋体" w:cs="宋体"/>
                <w:color w:val="000000"/>
              </w:rPr>
              <w:t>478</w:t>
            </w:r>
          </w:p>
        </w:tc>
        <w:tc>
          <w:tcPr>
            <w:tcW w:w="3686" w:type="dxa"/>
            <w:vAlign w:val="center"/>
          </w:tcPr>
          <w:p>
            <w:pPr>
              <w:spacing w:line="400" w:lineRule="exact"/>
              <w:rPr>
                <w:rFonts w:ascii="宋体" w:cs="Times New Roman"/>
                <w:color w:val="000000"/>
              </w:rPr>
            </w:pPr>
            <w:r>
              <w:rPr>
                <w:rFonts w:hint="eastAsia" w:ascii="宋体" w:cs="宋体"/>
                <w:color w:val="000000"/>
              </w:rPr>
              <w:t>体育与健康（毛振明）</w:t>
            </w:r>
          </w:p>
        </w:tc>
        <w:tc>
          <w:tcPr>
            <w:tcW w:w="708" w:type="dxa"/>
            <w:vAlign w:val="center"/>
          </w:tcPr>
          <w:p>
            <w:pPr>
              <w:spacing w:line="400" w:lineRule="exact"/>
              <w:jc w:val="center"/>
              <w:rPr>
                <w:rFonts w:ascii="宋体" w:cs="宋体"/>
                <w:color w:val="000000"/>
              </w:rPr>
            </w:pPr>
            <w:r>
              <w:rPr>
                <w:rFonts w:ascii="宋体" w:cs="宋体"/>
                <w:color w:val="000000"/>
              </w:rPr>
              <w:t>260</w:t>
            </w:r>
          </w:p>
        </w:tc>
        <w:tc>
          <w:tcPr>
            <w:tcW w:w="4253" w:type="dxa"/>
            <w:vAlign w:val="center"/>
          </w:tcPr>
          <w:p>
            <w:pPr>
              <w:spacing w:line="400" w:lineRule="exact"/>
              <w:rPr>
                <w:rFonts w:ascii="宋体" w:cs="Times New Roman"/>
                <w:color w:val="000000"/>
              </w:rPr>
            </w:pPr>
            <w:r>
              <w:rPr>
                <w:rFonts w:hint="eastAsia" w:ascii="宋体" w:cs="宋体"/>
                <w:color w:val="000000"/>
              </w:rPr>
              <w:t>大学体育（张威）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0" w:hRule="atLeast"/>
        </w:trPr>
        <w:tc>
          <w:tcPr>
            <w:tcW w:w="709" w:type="dxa"/>
            <w:vAlign w:val="center"/>
          </w:tcPr>
          <w:p>
            <w:pPr>
              <w:spacing w:line="400" w:lineRule="exact"/>
              <w:jc w:val="center"/>
              <w:rPr>
                <w:rFonts w:ascii="宋体" w:cs="宋体"/>
                <w:color w:val="000000"/>
              </w:rPr>
            </w:pPr>
            <w:r>
              <w:rPr>
                <w:rFonts w:ascii="宋体" w:cs="宋体"/>
                <w:color w:val="000000"/>
              </w:rPr>
              <w:t>287</w:t>
            </w:r>
          </w:p>
        </w:tc>
        <w:tc>
          <w:tcPr>
            <w:tcW w:w="3686" w:type="dxa"/>
            <w:vAlign w:val="center"/>
          </w:tcPr>
          <w:p>
            <w:pPr>
              <w:spacing w:line="400" w:lineRule="exact"/>
              <w:rPr>
                <w:rFonts w:ascii="宋体" w:cs="Times New Roman"/>
                <w:color w:val="000000"/>
              </w:rPr>
            </w:pPr>
            <w:r>
              <w:rPr>
                <w:rFonts w:hint="eastAsia" w:ascii="宋体" w:cs="宋体"/>
                <w:color w:val="000000"/>
              </w:rPr>
              <w:t>军事理论（蔡仁照、李成安）</w:t>
            </w:r>
          </w:p>
        </w:tc>
        <w:tc>
          <w:tcPr>
            <w:tcW w:w="708" w:type="dxa"/>
            <w:vAlign w:val="center"/>
          </w:tcPr>
          <w:p>
            <w:pPr>
              <w:spacing w:line="400" w:lineRule="exact"/>
              <w:jc w:val="center"/>
              <w:rPr>
                <w:rFonts w:ascii="宋体" w:cs="宋体"/>
                <w:color w:val="000000"/>
              </w:rPr>
            </w:pPr>
            <w:r>
              <w:rPr>
                <w:rFonts w:ascii="宋体" w:cs="宋体"/>
                <w:color w:val="000000"/>
              </w:rPr>
              <w:t>197</w:t>
            </w:r>
          </w:p>
        </w:tc>
        <w:tc>
          <w:tcPr>
            <w:tcW w:w="4253" w:type="dxa"/>
            <w:vAlign w:val="center"/>
          </w:tcPr>
          <w:p>
            <w:pPr>
              <w:spacing w:line="400" w:lineRule="exact"/>
              <w:rPr>
                <w:rFonts w:ascii="宋体" w:cs="Times New Roman"/>
                <w:color w:val="000000"/>
              </w:rPr>
            </w:pPr>
            <w:r>
              <w:rPr>
                <w:rFonts w:hint="eastAsia" w:ascii="宋体" w:cs="宋体"/>
                <w:color w:val="000000"/>
              </w:rPr>
              <w:t>运动生理学（刘洵）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0" w:hRule="atLeast"/>
        </w:trPr>
        <w:tc>
          <w:tcPr>
            <w:tcW w:w="709" w:type="dxa"/>
            <w:vAlign w:val="center"/>
          </w:tcPr>
          <w:p>
            <w:pPr>
              <w:spacing w:line="400" w:lineRule="exact"/>
              <w:jc w:val="center"/>
              <w:rPr>
                <w:rFonts w:ascii="宋体" w:cs="宋体"/>
                <w:color w:val="000000"/>
              </w:rPr>
            </w:pPr>
            <w:r>
              <w:rPr>
                <w:rFonts w:ascii="宋体" w:cs="宋体"/>
                <w:color w:val="000000"/>
              </w:rPr>
              <w:t>196</w:t>
            </w:r>
          </w:p>
        </w:tc>
        <w:tc>
          <w:tcPr>
            <w:tcW w:w="3686" w:type="dxa"/>
            <w:vAlign w:val="center"/>
          </w:tcPr>
          <w:p>
            <w:pPr>
              <w:spacing w:line="400" w:lineRule="exact"/>
              <w:rPr>
                <w:rFonts w:ascii="宋体" w:cs="Times New Roman"/>
                <w:color w:val="000000"/>
              </w:rPr>
            </w:pPr>
            <w:r>
              <w:rPr>
                <w:rFonts w:hint="eastAsia" w:ascii="宋体" w:cs="宋体"/>
                <w:color w:val="000000"/>
              </w:rPr>
              <w:t>运动心理学（孙延林）</w:t>
            </w:r>
          </w:p>
        </w:tc>
        <w:tc>
          <w:tcPr>
            <w:tcW w:w="708" w:type="dxa"/>
            <w:vAlign w:val="center"/>
          </w:tcPr>
          <w:p>
            <w:pPr>
              <w:spacing w:line="400" w:lineRule="exact"/>
              <w:jc w:val="center"/>
              <w:rPr>
                <w:rFonts w:ascii="宋体" w:cs="宋体"/>
                <w:color w:val="000000"/>
              </w:rPr>
            </w:pPr>
            <w:r>
              <w:rPr>
                <w:rFonts w:ascii="宋体" w:cs="宋体"/>
                <w:color w:val="000000"/>
              </w:rPr>
              <w:t>228</w:t>
            </w:r>
          </w:p>
        </w:tc>
        <w:tc>
          <w:tcPr>
            <w:tcW w:w="4253" w:type="dxa"/>
            <w:vAlign w:val="center"/>
          </w:tcPr>
          <w:p>
            <w:pPr>
              <w:spacing w:line="400" w:lineRule="exact"/>
              <w:rPr>
                <w:rFonts w:ascii="宋体" w:cs="Times New Roman"/>
                <w:color w:val="000000"/>
              </w:rPr>
            </w:pPr>
            <w:r>
              <w:rPr>
                <w:rFonts w:hint="eastAsia" w:ascii="宋体" w:cs="宋体"/>
                <w:color w:val="000000"/>
              </w:rPr>
              <w:t>设计素描（周至禹）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5" w:hRule="atLeast"/>
        </w:trPr>
        <w:tc>
          <w:tcPr>
            <w:tcW w:w="709" w:type="dxa"/>
            <w:vAlign w:val="center"/>
          </w:tcPr>
          <w:p>
            <w:pPr>
              <w:spacing w:line="400" w:lineRule="exact"/>
              <w:jc w:val="center"/>
              <w:rPr>
                <w:rFonts w:ascii="宋体" w:cs="宋体"/>
                <w:color w:val="000000"/>
              </w:rPr>
            </w:pPr>
            <w:r>
              <w:rPr>
                <w:rFonts w:ascii="宋体" w:cs="宋体"/>
                <w:color w:val="000000"/>
              </w:rPr>
              <w:t>619</w:t>
            </w:r>
          </w:p>
        </w:tc>
        <w:tc>
          <w:tcPr>
            <w:tcW w:w="3686" w:type="dxa"/>
            <w:vAlign w:val="center"/>
          </w:tcPr>
          <w:p>
            <w:pPr>
              <w:spacing w:line="400" w:lineRule="exact"/>
              <w:rPr>
                <w:rFonts w:ascii="宋体" w:cs="Times New Roman"/>
                <w:color w:val="000000"/>
              </w:rPr>
            </w:pPr>
            <w:r>
              <w:rPr>
                <w:rFonts w:hint="eastAsia" w:ascii="宋体" w:cs="宋体"/>
                <w:color w:val="000000"/>
              </w:rPr>
              <w:t>工业设计专业能力提升（一）</w:t>
            </w:r>
            <w:r>
              <w:rPr>
                <w:rFonts w:ascii="仿宋_GB2312" w:eastAsia="仿宋_GB2312"/>
              </w:rPr>
              <w:t>——</w:t>
            </w:r>
            <w:r>
              <w:rPr>
                <w:rFonts w:hint="eastAsia" w:ascii="宋体" w:cs="宋体"/>
                <w:color w:val="000000"/>
              </w:rPr>
              <w:t>色彩设计、交通工具造型设计、</w:t>
            </w:r>
            <w:r>
              <w:rPr>
                <w:rFonts w:ascii="宋体" w:cs="宋体"/>
                <w:color w:val="000000"/>
              </w:rPr>
              <w:t>CMF</w:t>
            </w:r>
            <w:r>
              <w:rPr>
                <w:rFonts w:hint="eastAsia" w:ascii="宋体" w:cs="宋体"/>
                <w:color w:val="000000"/>
              </w:rPr>
              <w:t>（苏华、严扬、左恒峰）</w:t>
            </w:r>
          </w:p>
        </w:tc>
        <w:tc>
          <w:tcPr>
            <w:tcW w:w="708" w:type="dxa"/>
            <w:vAlign w:val="center"/>
          </w:tcPr>
          <w:p>
            <w:pPr>
              <w:spacing w:line="400" w:lineRule="exact"/>
              <w:jc w:val="center"/>
              <w:rPr>
                <w:rFonts w:ascii="宋体" w:cs="宋体"/>
                <w:color w:val="000000"/>
              </w:rPr>
            </w:pPr>
            <w:r>
              <w:rPr>
                <w:rFonts w:ascii="宋体" w:cs="宋体"/>
                <w:color w:val="000000"/>
              </w:rPr>
              <w:t>760</w:t>
            </w:r>
          </w:p>
        </w:tc>
        <w:tc>
          <w:tcPr>
            <w:tcW w:w="4253" w:type="dxa"/>
            <w:vAlign w:val="center"/>
          </w:tcPr>
          <w:p>
            <w:pPr>
              <w:spacing w:line="400" w:lineRule="exact"/>
              <w:rPr>
                <w:rFonts w:ascii="宋体" w:cs="Times New Roman"/>
                <w:color w:val="000000"/>
              </w:rPr>
            </w:pPr>
            <w:r>
              <w:rPr>
                <w:rFonts w:hint="eastAsia" w:ascii="宋体" w:cs="宋体"/>
                <w:color w:val="000000"/>
              </w:rPr>
              <w:t>工业设计专业能力提升（二）</w:t>
            </w:r>
            <w:r>
              <w:rPr>
                <w:rFonts w:ascii="仿宋_GB2312" w:eastAsia="仿宋_GB2312"/>
              </w:rPr>
              <w:t>——</w:t>
            </w:r>
            <w:r>
              <w:rPr>
                <w:rFonts w:hint="eastAsia" w:ascii="宋体" w:cs="宋体"/>
                <w:color w:val="000000"/>
              </w:rPr>
              <w:t>交互设计、服务设计、用户研究与设计实践、产品计划与系统设计（鲁晓波、王国胜、赵超、杨霖）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cs="宋体"/>
                <w:color w:val="000000"/>
              </w:rPr>
            </w:pPr>
            <w:r>
              <w:rPr>
                <w:rFonts w:ascii="宋体" w:cs="宋体"/>
                <w:color w:val="000000"/>
              </w:rPr>
              <w:t>761</w:t>
            </w:r>
          </w:p>
        </w:tc>
        <w:tc>
          <w:tcPr>
            <w:tcW w:w="3686" w:type="dxa"/>
            <w:vAlign w:val="center"/>
          </w:tcPr>
          <w:p>
            <w:pPr>
              <w:spacing w:line="400" w:lineRule="exact"/>
              <w:rPr>
                <w:rFonts w:ascii="宋体" w:cs="Times New Roman"/>
                <w:color w:val="000000"/>
              </w:rPr>
            </w:pPr>
            <w:r>
              <w:rPr>
                <w:rFonts w:hint="eastAsia" w:ascii="宋体" w:cs="宋体"/>
                <w:color w:val="000000"/>
              </w:rPr>
              <w:t>工业设计专业能力提升（三）</w:t>
            </w:r>
            <w:r>
              <w:rPr>
                <w:rFonts w:ascii="仿宋_GB2312" w:eastAsia="仿宋_GB2312"/>
              </w:rPr>
              <w:t>——</w:t>
            </w:r>
            <w:r>
              <w:rPr>
                <w:rFonts w:hint="eastAsia" w:ascii="宋体" w:cs="宋体"/>
                <w:color w:val="000000"/>
              </w:rPr>
              <w:t>设计战略、设计智慧与思维方式（蔡军、马赛、柳冠中）</w:t>
            </w:r>
          </w:p>
        </w:tc>
        <w:tc>
          <w:tcPr>
            <w:tcW w:w="708" w:type="dxa"/>
            <w:vAlign w:val="center"/>
          </w:tcPr>
          <w:p>
            <w:pPr>
              <w:spacing w:line="400" w:lineRule="exact"/>
              <w:jc w:val="center"/>
              <w:rPr>
                <w:rFonts w:ascii="宋体" w:cs="宋体"/>
                <w:color w:val="000000"/>
              </w:rPr>
            </w:pPr>
            <w:r>
              <w:rPr>
                <w:rFonts w:ascii="宋体" w:cs="宋体"/>
                <w:color w:val="000000"/>
              </w:rPr>
              <w:t>482</w:t>
            </w:r>
          </w:p>
        </w:tc>
        <w:tc>
          <w:tcPr>
            <w:tcW w:w="4253" w:type="dxa"/>
            <w:vAlign w:val="center"/>
          </w:tcPr>
          <w:p>
            <w:pPr>
              <w:spacing w:line="400" w:lineRule="exact"/>
              <w:rPr>
                <w:rFonts w:ascii="宋体" w:cs="Times New Roman"/>
                <w:color w:val="000000"/>
              </w:rPr>
            </w:pPr>
            <w:r>
              <w:rPr>
                <w:rFonts w:hint="eastAsia" w:ascii="宋体" w:cs="宋体"/>
                <w:color w:val="000000"/>
              </w:rPr>
              <w:t>工业设计前沿发展与教学策略（何人可、柳冠中）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401</w:t>
            </w:r>
          </w:p>
        </w:tc>
        <w:tc>
          <w:tcPr>
            <w:tcW w:w="3686" w:type="dxa"/>
            <w:vAlign w:val="center"/>
          </w:tcPr>
          <w:p>
            <w:pPr>
              <w:spacing w:line="400" w:lineRule="exact"/>
              <w:rPr>
                <w:rFonts w:ascii="宋体" w:cs="Times New Roman"/>
                <w:color w:val="000000"/>
              </w:rPr>
            </w:pPr>
            <w:r>
              <w:rPr>
                <w:rFonts w:hint="eastAsia" w:ascii="宋体" w:cs="宋体"/>
                <w:color w:val="000000"/>
              </w:rPr>
              <w:t>设计概论（陈汗青、李遊宇）</w:t>
            </w:r>
          </w:p>
        </w:tc>
        <w:tc>
          <w:tcPr>
            <w:tcW w:w="708" w:type="dxa"/>
            <w:vAlign w:val="center"/>
          </w:tcPr>
          <w:p>
            <w:pPr>
              <w:spacing w:line="400" w:lineRule="exact"/>
              <w:jc w:val="center"/>
              <w:rPr>
                <w:rFonts w:ascii="宋体" w:cs="宋体"/>
                <w:color w:val="000000"/>
              </w:rPr>
            </w:pPr>
            <w:r>
              <w:rPr>
                <w:rFonts w:ascii="宋体" w:cs="宋体"/>
                <w:color w:val="000000"/>
              </w:rPr>
              <w:t>813</w:t>
            </w:r>
          </w:p>
        </w:tc>
        <w:tc>
          <w:tcPr>
            <w:tcW w:w="4253" w:type="dxa"/>
            <w:vAlign w:val="center"/>
          </w:tcPr>
          <w:p>
            <w:pPr>
              <w:spacing w:line="400" w:lineRule="exact"/>
              <w:rPr>
                <w:rFonts w:ascii="宋体" w:cs="Times New Roman"/>
                <w:color w:val="000000"/>
              </w:rPr>
            </w:pPr>
            <w:r>
              <w:rPr>
                <w:rFonts w:hint="eastAsia" w:ascii="宋体" w:cs="宋体"/>
                <w:color w:val="000000"/>
              </w:rPr>
              <w:t>戏剧艺术概论（周安华）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453</w:t>
            </w:r>
          </w:p>
        </w:tc>
        <w:tc>
          <w:tcPr>
            <w:tcW w:w="3686" w:type="dxa"/>
            <w:vAlign w:val="center"/>
          </w:tcPr>
          <w:p>
            <w:pPr>
              <w:spacing w:line="400" w:lineRule="exact"/>
              <w:rPr>
                <w:rFonts w:ascii="宋体" w:cs="Times New Roman"/>
                <w:color w:val="000000"/>
              </w:rPr>
            </w:pPr>
            <w:r>
              <w:rPr>
                <w:rFonts w:hint="eastAsia" w:ascii="宋体" w:cs="宋体"/>
                <w:color w:val="000000"/>
              </w:rPr>
              <w:t>音乐教学论（陈玉丹）</w:t>
            </w:r>
          </w:p>
        </w:tc>
        <w:tc>
          <w:tcPr>
            <w:tcW w:w="708" w:type="dxa"/>
            <w:vAlign w:val="center"/>
          </w:tcPr>
          <w:p>
            <w:pPr>
              <w:spacing w:line="400" w:lineRule="exact"/>
              <w:jc w:val="center"/>
              <w:rPr>
                <w:rFonts w:ascii="宋体" w:cs="宋体"/>
                <w:color w:val="000000"/>
              </w:rPr>
            </w:pPr>
            <w:r>
              <w:rPr>
                <w:rFonts w:ascii="宋体" w:cs="宋体"/>
                <w:color w:val="000000"/>
              </w:rPr>
              <w:t>388</w:t>
            </w:r>
          </w:p>
        </w:tc>
        <w:tc>
          <w:tcPr>
            <w:tcW w:w="4253" w:type="dxa"/>
            <w:vAlign w:val="center"/>
          </w:tcPr>
          <w:p>
            <w:pPr>
              <w:spacing w:line="400" w:lineRule="exact"/>
              <w:rPr>
                <w:rFonts w:ascii="宋体" w:cs="Times New Roman"/>
                <w:color w:val="000000"/>
              </w:rPr>
            </w:pPr>
            <w:r>
              <w:rPr>
                <w:rFonts w:hint="eastAsia" w:ascii="宋体" w:cs="宋体"/>
                <w:color w:val="000000"/>
              </w:rPr>
              <w:t>西方音乐史（余志刚、周耀群）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280</w:t>
            </w:r>
          </w:p>
        </w:tc>
        <w:tc>
          <w:tcPr>
            <w:tcW w:w="3686" w:type="dxa"/>
            <w:vAlign w:val="center"/>
          </w:tcPr>
          <w:p>
            <w:pPr>
              <w:spacing w:line="400" w:lineRule="exact"/>
              <w:rPr>
                <w:rFonts w:ascii="宋体" w:cs="Times New Roman"/>
                <w:color w:val="000000"/>
              </w:rPr>
            </w:pPr>
            <w:r>
              <w:rPr>
                <w:rFonts w:hint="eastAsia" w:ascii="宋体" w:cs="宋体"/>
                <w:color w:val="000000"/>
              </w:rPr>
              <w:t>图片摄影（胡巍萍）</w:t>
            </w:r>
          </w:p>
        </w:tc>
        <w:tc>
          <w:tcPr>
            <w:tcW w:w="708" w:type="dxa"/>
            <w:vAlign w:val="center"/>
          </w:tcPr>
          <w:p>
            <w:pPr>
              <w:spacing w:line="400" w:lineRule="exact"/>
              <w:jc w:val="center"/>
              <w:rPr>
                <w:rFonts w:ascii="宋体" w:cs="宋体"/>
                <w:color w:val="000000"/>
              </w:rPr>
            </w:pPr>
            <w:r>
              <w:rPr>
                <w:rFonts w:ascii="宋体" w:cs="宋体"/>
                <w:color w:val="000000"/>
              </w:rPr>
              <w:t>641</w:t>
            </w:r>
          </w:p>
        </w:tc>
        <w:tc>
          <w:tcPr>
            <w:tcW w:w="4253" w:type="dxa"/>
            <w:vAlign w:val="center"/>
          </w:tcPr>
          <w:p>
            <w:pPr>
              <w:spacing w:line="400" w:lineRule="exact"/>
              <w:rPr>
                <w:rFonts w:ascii="宋体" w:cs="Times New Roman"/>
                <w:color w:val="000000"/>
              </w:rPr>
            </w:pPr>
            <w:r>
              <w:rPr>
                <w:rFonts w:hint="eastAsia" w:ascii="宋体" w:cs="宋体"/>
                <w:color w:val="000000"/>
              </w:rPr>
              <w:t>中外工艺美术史（张夫也、尚刚）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644</w:t>
            </w:r>
          </w:p>
        </w:tc>
        <w:tc>
          <w:tcPr>
            <w:tcW w:w="3686" w:type="dxa"/>
            <w:vAlign w:val="center"/>
          </w:tcPr>
          <w:p>
            <w:pPr>
              <w:spacing w:line="400" w:lineRule="exact"/>
              <w:rPr>
                <w:rFonts w:ascii="宋体" w:cs="Times New Roman"/>
                <w:color w:val="000000"/>
              </w:rPr>
            </w:pPr>
            <w:r>
              <w:rPr>
                <w:rFonts w:hint="eastAsia" w:ascii="宋体" w:cs="宋体"/>
                <w:color w:val="000000"/>
              </w:rPr>
              <w:t>书写与书法教学与鉴赏（欧阳中石等）</w:t>
            </w:r>
          </w:p>
        </w:tc>
        <w:tc>
          <w:tcPr>
            <w:tcW w:w="708" w:type="dxa"/>
            <w:vAlign w:val="center"/>
          </w:tcPr>
          <w:p>
            <w:pPr>
              <w:spacing w:line="400" w:lineRule="exact"/>
              <w:jc w:val="center"/>
              <w:rPr>
                <w:rFonts w:ascii="宋体" w:cs="宋体"/>
                <w:color w:val="000000"/>
              </w:rPr>
            </w:pPr>
            <w:r>
              <w:rPr>
                <w:rFonts w:ascii="宋体" w:cs="宋体"/>
                <w:color w:val="000000"/>
              </w:rPr>
              <w:t>691</w:t>
            </w:r>
          </w:p>
        </w:tc>
        <w:tc>
          <w:tcPr>
            <w:tcW w:w="4253" w:type="dxa"/>
            <w:vAlign w:val="center"/>
          </w:tcPr>
          <w:p>
            <w:pPr>
              <w:spacing w:line="400" w:lineRule="exact"/>
              <w:rPr>
                <w:rFonts w:ascii="宋体" w:cs="Times New Roman"/>
                <w:color w:val="000000"/>
              </w:rPr>
            </w:pPr>
            <w:r>
              <w:rPr>
                <w:rFonts w:hint="eastAsia" w:ascii="宋体" w:cs="宋体"/>
                <w:color w:val="000000"/>
              </w:rPr>
              <w:t>中国美术史论（尹吉男、贺西林、李清泉、曹庆晖）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246</w:t>
            </w:r>
          </w:p>
        </w:tc>
        <w:tc>
          <w:tcPr>
            <w:tcW w:w="3686" w:type="dxa"/>
            <w:vAlign w:val="center"/>
          </w:tcPr>
          <w:p>
            <w:pPr>
              <w:spacing w:line="400" w:lineRule="exact"/>
              <w:rPr>
                <w:rFonts w:ascii="宋体" w:cs="Times New Roman"/>
                <w:color w:val="000000"/>
              </w:rPr>
            </w:pPr>
            <w:r>
              <w:rPr>
                <w:rFonts w:hint="eastAsia" w:ascii="宋体" w:cs="宋体"/>
                <w:color w:val="000000"/>
              </w:rPr>
              <w:t>动画影片制作（屠曙光）</w:t>
            </w:r>
          </w:p>
        </w:tc>
        <w:tc>
          <w:tcPr>
            <w:tcW w:w="708" w:type="dxa"/>
            <w:vAlign w:val="center"/>
          </w:tcPr>
          <w:p>
            <w:pPr>
              <w:spacing w:line="400" w:lineRule="exact"/>
              <w:jc w:val="center"/>
              <w:rPr>
                <w:rFonts w:ascii="宋体" w:cs="宋体"/>
                <w:color w:val="000000"/>
              </w:rPr>
            </w:pPr>
            <w:r>
              <w:rPr>
                <w:rFonts w:ascii="宋体" w:cs="宋体"/>
                <w:color w:val="000000"/>
              </w:rPr>
              <w:t>692</w:t>
            </w:r>
          </w:p>
        </w:tc>
        <w:tc>
          <w:tcPr>
            <w:tcW w:w="4253" w:type="dxa"/>
            <w:vAlign w:val="center"/>
          </w:tcPr>
          <w:p>
            <w:pPr>
              <w:spacing w:line="400" w:lineRule="exact"/>
              <w:rPr>
                <w:rFonts w:ascii="宋体" w:cs="宋体"/>
                <w:color w:val="000000"/>
              </w:rPr>
            </w:pPr>
            <w:r>
              <w:rPr>
                <w:rFonts w:hint="eastAsia" w:ascii="宋体" w:cs="宋体"/>
                <w:color w:val="000000"/>
              </w:rPr>
              <w:t>外国美术史论</w:t>
            </w:r>
            <w:r>
              <w:rPr>
                <w:rFonts w:ascii="宋体" w:cs="宋体"/>
                <w:color w:val="000000"/>
              </w:rPr>
              <w:t>(</w:t>
            </w:r>
            <w:r>
              <w:rPr>
                <w:rFonts w:hint="eastAsia" w:ascii="宋体" w:cs="宋体"/>
                <w:color w:val="000000"/>
              </w:rPr>
              <w:t>李军、张敢、沈语冰、邵亦杨</w:t>
            </w:r>
            <w:r>
              <w:rPr>
                <w:rFonts w:ascii="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454</w:t>
            </w:r>
          </w:p>
        </w:tc>
        <w:tc>
          <w:tcPr>
            <w:tcW w:w="3686" w:type="dxa"/>
            <w:vAlign w:val="center"/>
          </w:tcPr>
          <w:p>
            <w:pPr>
              <w:spacing w:line="400" w:lineRule="exact"/>
              <w:rPr>
                <w:rFonts w:ascii="宋体" w:cs="Times New Roman"/>
                <w:color w:val="000000"/>
              </w:rPr>
            </w:pPr>
            <w:r>
              <w:rPr>
                <w:rFonts w:hint="eastAsia" w:ascii="宋体" w:cs="宋体"/>
                <w:color w:val="000000"/>
              </w:rPr>
              <w:t>动画专业创作与教学（</w:t>
            </w:r>
            <w:r>
              <w:rPr>
                <w:rFonts w:ascii="宋体" w:cs="宋体"/>
                <w:color w:val="000000"/>
              </w:rPr>
              <w:t>Becky Bristow</w:t>
            </w:r>
            <w:r>
              <w:rPr>
                <w:rFonts w:hint="eastAsia" w:ascii="宋体" w:cs="宋体"/>
                <w:color w:val="000000"/>
              </w:rPr>
              <w:t>、李杰）</w:t>
            </w:r>
          </w:p>
        </w:tc>
        <w:tc>
          <w:tcPr>
            <w:tcW w:w="708" w:type="dxa"/>
            <w:vAlign w:val="center"/>
          </w:tcPr>
          <w:p>
            <w:pPr>
              <w:spacing w:line="400" w:lineRule="exact"/>
              <w:jc w:val="center"/>
              <w:rPr>
                <w:rFonts w:ascii="宋体" w:cs="宋体"/>
                <w:color w:val="000000"/>
              </w:rPr>
            </w:pPr>
            <w:r>
              <w:rPr>
                <w:rFonts w:ascii="宋体" w:cs="宋体"/>
                <w:color w:val="000000"/>
              </w:rPr>
              <w:t>479</w:t>
            </w:r>
          </w:p>
        </w:tc>
        <w:tc>
          <w:tcPr>
            <w:tcW w:w="4253" w:type="dxa"/>
            <w:vAlign w:val="center"/>
          </w:tcPr>
          <w:p>
            <w:pPr>
              <w:spacing w:line="400" w:lineRule="exact"/>
              <w:rPr>
                <w:rFonts w:ascii="宋体" w:cs="Times New Roman"/>
                <w:color w:val="000000"/>
              </w:rPr>
            </w:pPr>
            <w:r>
              <w:rPr>
                <w:rFonts w:hint="eastAsia" w:ascii="宋体" w:cs="宋体"/>
                <w:color w:val="000000"/>
              </w:rPr>
              <w:t>数字媒体艺术专业建设与教学（肖永亮）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4" w:hRule="atLeast"/>
        </w:trPr>
        <w:tc>
          <w:tcPr>
            <w:tcW w:w="9356" w:type="dxa"/>
            <w:gridSpan w:val="4"/>
          </w:tcPr>
          <w:p>
            <w:pPr>
              <w:widowControl/>
              <w:spacing w:line="360" w:lineRule="auto"/>
              <w:jc w:val="center"/>
              <w:rPr>
                <w:rFonts w:ascii="宋体" w:cs="宋体"/>
                <w:b/>
                <w:bCs/>
                <w:kern w:val="0"/>
              </w:rPr>
            </w:pPr>
            <w:r>
              <w:rPr>
                <w:rFonts w:hint="eastAsia" w:ascii="宋体" w:hAnsi="宋体" w:cs="宋体"/>
                <w:b/>
                <w:bCs/>
                <w:kern w:val="0"/>
              </w:rPr>
              <w:t>应用型院校教学科研能力提升（</w:t>
            </w:r>
            <w:r>
              <w:rPr>
                <w:rFonts w:ascii="宋体" w:hAnsi="宋体" w:cs="宋体"/>
                <w:b/>
                <w:bCs/>
                <w:kern w:val="0"/>
              </w:rPr>
              <w:t>37</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653</w:t>
            </w:r>
          </w:p>
        </w:tc>
        <w:tc>
          <w:tcPr>
            <w:tcW w:w="3686" w:type="dxa"/>
            <w:vAlign w:val="center"/>
          </w:tcPr>
          <w:p>
            <w:pPr>
              <w:spacing w:line="400" w:lineRule="exact"/>
              <w:rPr>
                <w:rFonts w:ascii="宋体" w:cs="Times New Roman"/>
              </w:rPr>
            </w:pPr>
            <w:r>
              <w:rPr>
                <w:rFonts w:hint="eastAsia" w:ascii="宋体" w:cs="宋体"/>
                <w:color w:val="000000"/>
              </w:rPr>
              <w:t>应用型院校教学改革的探索与教育理念的国际视野（托马斯</w:t>
            </w:r>
            <w:r>
              <w:rPr>
                <w:rFonts w:ascii="宋体" w:cs="Times New Roman"/>
                <w:color w:val="000000"/>
              </w:rPr>
              <w:t>•</w:t>
            </w:r>
            <w:r>
              <w:rPr>
                <w:rFonts w:hint="eastAsia" w:ascii="宋体" w:cs="宋体"/>
                <w:color w:val="000000"/>
              </w:rPr>
              <w:t>胡格、孟庆国、夏建国）</w:t>
            </w:r>
          </w:p>
        </w:tc>
        <w:tc>
          <w:tcPr>
            <w:tcW w:w="708" w:type="dxa"/>
            <w:vAlign w:val="center"/>
          </w:tcPr>
          <w:p>
            <w:pPr>
              <w:spacing w:line="400" w:lineRule="exact"/>
              <w:jc w:val="center"/>
              <w:rPr>
                <w:rFonts w:ascii="宋体" w:cs="宋体"/>
              </w:rPr>
            </w:pPr>
            <w:r>
              <w:rPr>
                <w:rFonts w:ascii="宋体" w:cs="宋体"/>
              </w:rPr>
              <w:t>741</w:t>
            </w:r>
          </w:p>
        </w:tc>
        <w:tc>
          <w:tcPr>
            <w:tcW w:w="4253" w:type="dxa"/>
            <w:vAlign w:val="center"/>
          </w:tcPr>
          <w:p>
            <w:pPr>
              <w:spacing w:line="400" w:lineRule="exact"/>
              <w:rPr>
                <w:rFonts w:ascii="宋体" w:cs="Times New Roman"/>
              </w:rPr>
            </w:pPr>
            <w:r>
              <w:rPr>
                <w:rFonts w:hint="eastAsia" w:ascii="宋体" w:cs="宋体"/>
              </w:rPr>
              <w:t>应用型本科院校人才培养与教学改革实践（介晓磊、李东亚、顾永安）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618</w:t>
            </w:r>
          </w:p>
        </w:tc>
        <w:tc>
          <w:tcPr>
            <w:tcW w:w="3686" w:type="dxa"/>
            <w:vAlign w:val="center"/>
          </w:tcPr>
          <w:p>
            <w:pPr>
              <w:spacing w:line="400" w:lineRule="exact"/>
              <w:rPr>
                <w:rFonts w:ascii="宋体" w:cs="Times New Roman"/>
              </w:rPr>
            </w:pPr>
            <w:r>
              <w:rPr>
                <w:rFonts w:hint="eastAsia" w:ascii="宋体" w:cs="宋体"/>
                <w:color w:val="000000"/>
              </w:rPr>
              <w:t>应用型院校教学改革与教学方法（戴士弘）</w:t>
            </w:r>
          </w:p>
        </w:tc>
        <w:tc>
          <w:tcPr>
            <w:tcW w:w="708" w:type="dxa"/>
            <w:vAlign w:val="center"/>
          </w:tcPr>
          <w:p>
            <w:pPr>
              <w:spacing w:line="400" w:lineRule="exact"/>
              <w:jc w:val="center"/>
              <w:rPr>
                <w:rFonts w:ascii="宋体" w:cs="宋体"/>
                <w:color w:val="000000"/>
              </w:rPr>
            </w:pPr>
            <w:r>
              <w:rPr>
                <w:rFonts w:ascii="宋体" w:cs="宋体"/>
                <w:color w:val="000000"/>
              </w:rPr>
              <w:t>469</w:t>
            </w:r>
          </w:p>
        </w:tc>
        <w:tc>
          <w:tcPr>
            <w:tcW w:w="4253" w:type="dxa"/>
            <w:vAlign w:val="center"/>
          </w:tcPr>
          <w:p>
            <w:pPr>
              <w:spacing w:line="400" w:lineRule="exact"/>
              <w:rPr>
                <w:rFonts w:ascii="宋体" w:cs="Times New Roman"/>
              </w:rPr>
            </w:pPr>
            <w:r>
              <w:rPr>
                <w:rFonts w:hint="eastAsia" w:ascii="宋体" w:cs="宋体"/>
                <w:color w:val="000000"/>
              </w:rPr>
              <w:t>应用型人才培养的教学模式创新与教学方法改革（甘德安、朱现平）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420</w:t>
            </w:r>
          </w:p>
        </w:tc>
        <w:tc>
          <w:tcPr>
            <w:tcW w:w="3686" w:type="dxa"/>
            <w:vAlign w:val="center"/>
          </w:tcPr>
          <w:p>
            <w:pPr>
              <w:spacing w:line="400" w:lineRule="exact"/>
              <w:rPr>
                <w:rFonts w:ascii="宋体" w:cs="Times New Roman"/>
              </w:rPr>
            </w:pPr>
            <w:r>
              <w:rPr>
                <w:rFonts w:hint="eastAsia" w:ascii="宋体" w:cs="宋体"/>
                <w:color w:val="000000"/>
              </w:rPr>
              <w:t>应用型院校教学管理工作与创新（余祖光、吴全全、裴纯礼）</w:t>
            </w:r>
          </w:p>
        </w:tc>
        <w:tc>
          <w:tcPr>
            <w:tcW w:w="708" w:type="dxa"/>
            <w:vAlign w:val="center"/>
          </w:tcPr>
          <w:p>
            <w:pPr>
              <w:spacing w:line="400" w:lineRule="exact"/>
              <w:jc w:val="center"/>
              <w:rPr>
                <w:rFonts w:ascii="宋体" w:cs="宋体"/>
              </w:rPr>
            </w:pPr>
            <w:r>
              <w:rPr>
                <w:rFonts w:ascii="宋体" w:cs="宋体"/>
              </w:rPr>
              <w:t>845</w:t>
            </w:r>
          </w:p>
        </w:tc>
        <w:tc>
          <w:tcPr>
            <w:tcW w:w="4253" w:type="dxa"/>
            <w:vAlign w:val="center"/>
          </w:tcPr>
          <w:p>
            <w:pPr>
              <w:spacing w:line="400" w:lineRule="exact"/>
              <w:rPr>
                <w:rFonts w:ascii="宋体" w:cs="Times New Roman"/>
              </w:rPr>
            </w:pPr>
            <w:r>
              <w:rPr>
                <w:rFonts w:hint="eastAsia" w:ascii="宋体" w:cs="宋体"/>
              </w:rPr>
              <w:t>课程、教室、教师</w:t>
            </w:r>
            <w:r>
              <w:rPr>
                <w:rFonts w:ascii="宋体" w:cs="宋体"/>
              </w:rPr>
              <w:t>:</w:t>
            </w:r>
            <w:r>
              <w:rPr>
                <w:rFonts w:hint="eastAsia" w:ascii="宋体" w:cs="宋体"/>
              </w:rPr>
              <w:t>应用型人才培养教学模式改革三大要素（甘德安）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505</w:t>
            </w:r>
          </w:p>
        </w:tc>
        <w:tc>
          <w:tcPr>
            <w:tcW w:w="3686" w:type="dxa"/>
            <w:vAlign w:val="center"/>
          </w:tcPr>
          <w:p>
            <w:pPr>
              <w:spacing w:line="400" w:lineRule="exact"/>
              <w:rPr>
                <w:rFonts w:ascii="宋体" w:cs="Times New Roman"/>
              </w:rPr>
            </w:pPr>
            <w:r>
              <w:rPr>
                <w:rFonts w:hint="eastAsia" w:ascii="宋体" w:cs="宋体"/>
                <w:color w:val="000000"/>
              </w:rPr>
              <w:t>应用型院校师资培训管理者能力提升（郭建如、吴全全、孙刚、伍新春）</w:t>
            </w:r>
          </w:p>
        </w:tc>
        <w:tc>
          <w:tcPr>
            <w:tcW w:w="708" w:type="dxa"/>
            <w:vAlign w:val="center"/>
          </w:tcPr>
          <w:p>
            <w:pPr>
              <w:spacing w:line="400" w:lineRule="exact"/>
              <w:jc w:val="center"/>
              <w:rPr>
                <w:rFonts w:ascii="宋体" w:cs="宋体"/>
                <w:color w:val="000000"/>
              </w:rPr>
            </w:pPr>
            <w:r>
              <w:rPr>
                <w:rFonts w:ascii="宋体" w:cs="宋体"/>
                <w:color w:val="000000"/>
              </w:rPr>
              <w:t>190</w:t>
            </w:r>
          </w:p>
        </w:tc>
        <w:tc>
          <w:tcPr>
            <w:tcW w:w="4253" w:type="dxa"/>
            <w:vAlign w:val="center"/>
          </w:tcPr>
          <w:p>
            <w:pPr>
              <w:spacing w:line="400" w:lineRule="exact"/>
              <w:rPr>
                <w:rFonts w:ascii="宋体" w:cs="Times New Roman"/>
              </w:rPr>
            </w:pPr>
            <w:r>
              <w:rPr>
                <w:rFonts w:hint="eastAsia" w:ascii="宋体" w:cs="宋体"/>
                <w:color w:val="000000"/>
              </w:rPr>
              <w:t>应用型院校课程建设与实践（姚文兵、叶庆、刘彩琴等）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837</w:t>
            </w:r>
          </w:p>
        </w:tc>
        <w:tc>
          <w:tcPr>
            <w:tcW w:w="3686" w:type="dxa"/>
            <w:vAlign w:val="center"/>
          </w:tcPr>
          <w:p>
            <w:pPr>
              <w:spacing w:line="400" w:lineRule="exact"/>
              <w:rPr>
                <w:rFonts w:ascii="宋体" w:cs="Times New Roman"/>
                <w:color w:val="000000"/>
              </w:rPr>
            </w:pPr>
            <w:r>
              <w:rPr>
                <w:rFonts w:hint="eastAsia" w:ascii="宋体" w:cs="宋体"/>
              </w:rPr>
              <w:t>职业教育课程开发与资源建设（姜大源、刘文广）</w:t>
            </w:r>
          </w:p>
        </w:tc>
        <w:tc>
          <w:tcPr>
            <w:tcW w:w="708" w:type="dxa"/>
            <w:vAlign w:val="center"/>
          </w:tcPr>
          <w:p>
            <w:pPr>
              <w:spacing w:line="400" w:lineRule="exact"/>
              <w:jc w:val="center"/>
              <w:rPr>
                <w:rFonts w:ascii="宋体" w:cs="宋体"/>
                <w:color w:val="000000"/>
              </w:rPr>
            </w:pPr>
            <w:r>
              <w:rPr>
                <w:rFonts w:ascii="宋体" w:cs="宋体"/>
                <w:color w:val="000000"/>
              </w:rPr>
              <w:t>498</w:t>
            </w:r>
          </w:p>
        </w:tc>
        <w:tc>
          <w:tcPr>
            <w:tcW w:w="4253" w:type="dxa"/>
            <w:vAlign w:val="center"/>
          </w:tcPr>
          <w:p>
            <w:pPr>
              <w:spacing w:line="400" w:lineRule="exact"/>
              <w:rPr>
                <w:rFonts w:ascii="宋体" w:cs="Times New Roman"/>
              </w:rPr>
            </w:pPr>
            <w:r>
              <w:rPr>
                <w:rFonts w:hint="eastAsia" w:ascii="宋体" w:cs="宋体"/>
                <w:color w:val="000000"/>
              </w:rPr>
              <w:t>高等职业教育的教学方法改革与科研创新（陈衍、戴士弘）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795</w:t>
            </w:r>
          </w:p>
        </w:tc>
        <w:tc>
          <w:tcPr>
            <w:tcW w:w="3686" w:type="dxa"/>
            <w:vAlign w:val="center"/>
          </w:tcPr>
          <w:p>
            <w:pPr>
              <w:spacing w:line="400" w:lineRule="exact"/>
              <w:rPr>
                <w:rFonts w:ascii="宋体" w:cs="Times New Roman"/>
              </w:rPr>
            </w:pPr>
            <w:r>
              <w:rPr>
                <w:rFonts w:hint="eastAsia" w:ascii="宋体" w:cs="宋体"/>
              </w:rPr>
              <w:t>职业教育教师专业化发展与教师能力标准的国际视野（徐国庆、赵志群）</w:t>
            </w:r>
          </w:p>
        </w:tc>
        <w:tc>
          <w:tcPr>
            <w:tcW w:w="708" w:type="dxa"/>
            <w:vAlign w:val="center"/>
          </w:tcPr>
          <w:p>
            <w:pPr>
              <w:spacing w:line="400" w:lineRule="exact"/>
              <w:jc w:val="center"/>
              <w:rPr>
                <w:rFonts w:ascii="宋体" w:cs="宋体"/>
                <w:color w:val="000000"/>
              </w:rPr>
            </w:pPr>
            <w:r>
              <w:rPr>
                <w:rFonts w:ascii="宋体" w:cs="宋体"/>
                <w:color w:val="000000"/>
              </w:rPr>
              <w:t>701</w:t>
            </w:r>
          </w:p>
        </w:tc>
        <w:tc>
          <w:tcPr>
            <w:tcW w:w="4253" w:type="dxa"/>
            <w:vAlign w:val="center"/>
          </w:tcPr>
          <w:p>
            <w:pPr>
              <w:spacing w:line="400" w:lineRule="exact"/>
              <w:rPr>
                <w:rFonts w:ascii="宋体" w:cs="Times New Roman"/>
              </w:rPr>
            </w:pPr>
            <w:r>
              <w:rPr>
                <w:rFonts w:hint="eastAsia" w:ascii="宋体" w:cs="宋体"/>
                <w:color w:val="000000"/>
              </w:rPr>
              <w:t>中职高技能人才培养的政策、路径与专业建设（宋春林等）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693</w:t>
            </w:r>
          </w:p>
        </w:tc>
        <w:tc>
          <w:tcPr>
            <w:tcW w:w="3686" w:type="dxa"/>
            <w:vAlign w:val="center"/>
          </w:tcPr>
          <w:p>
            <w:pPr>
              <w:spacing w:line="400" w:lineRule="exact"/>
              <w:rPr>
                <w:rFonts w:ascii="宋体" w:cs="Times New Roman"/>
              </w:rPr>
            </w:pPr>
            <w:r>
              <w:rPr>
                <w:rFonts w:hint="eastAsia" w:ascii="宋体" w:cs="宋体"/>
                <w:color w:val="000000"/>
              </w:rPr>
              <w:t>职业教育教学研究与论文表达（陈衍、陈东等）</w:t>
            </w:r>
          </w:p>
        </w:tc>
        <w:tc>
          <w:tcPr>
            <w:tcW w:w="708" w:type="dxa"/>
            <w:vAlign w:val="center"/>
          </w:tcPr>
          <w:p>
            <w:pPr>
              <w:spacing w:line="400" w:lineRule="exact"/>
              <w:jc w:val="center"/>
              <w:rPr>
                <w:rFonts w:ascii="宋体" w:cs="宋体"/>
                <w:color w:val="000000"/>
              </w:rPr>
            </w:pPr>
            <w:r>
              <w:rPr>
                <w:rFonts w:ascii="宋体" w:cs="宋体"/>
                <w:color w:val="000000"/>
              </w:rPr>
              <w:t>750</w:t>
            </w:r>
          </w:p>
        </w:tc>
        <w:tc>
          <w:tcPr>
            <w:tcW w:w="4253" w:type="dxa"/>
            <w:vAlign w:val="bottom"/>
          </w:tcPr>
          <w:p>
            <w:pPr>
              <w:spacing w:line="400" w:lineRule="exact"/>
              <w:rPr>
                <w:rFonts w:ascii="宋体" w:cs="Times New Roman"/>
                <w:color w:val="000000"/>
              </w:rPr>
            </w:pPr>
            <w:r>
              <w:rPr>
                <w:rFonts w:hint="eastAsia" w:ascii="宋体" w:cs="宋体"/>
                <w:color w:val="000000"/>
              </w:rPr>
              <w:t>中等职业教育学校校长领导力提升（米靖、吴家礼等）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762</w:t>
            </w:r>
          </w:p>
        </w:tc>
        <w:tc>
          <w:tcPr>
            <w:tcW w:w="3686" w:type="dxa"/>
            <w:vAlign w:val="center"/>
          </w:tcPr>
          <w:p>
            <w:pPr>
              <w:spacing w:line="400" w:lineRule="exact"/>
              <w:rPr>
                <w:rFonts w:ascii="宋体" w:cs="Times New Roman"/>
              </w:rPr>
            </w:pPr>
            <w:r>
              <w:rPr>
                <w:rFonts w:hint="eastAsia" w:ascii="宋体" w:cs="宋体"/>
                <w:color w:val="000000"/>
              </w:rPr>
              <w:t>经济社会发展与高等职业教育的探索与实践（张青、李国桢等）</w:t>
            </w:r>
          </w:p>
        </w:tc>
        <w:tc>
          <w:tcPr>
            <w:tcW w:w="708" w:type="dxa"/>
            <w:vAlign w:val="center"/>
          </w:tcPr>
          <w:p>
            <w:pPr>
              <w:spacing w:line="400" w:lineRule="exact"/>
              <w:jc w:val="center"/>
              <w:rPr>
                <w:rFonts w:ascii="宋体" w:cs="宋体"/>
              </w:rPr>
            </w:pPr>
            <w:r>
              <w:rPr>
                <w:rFonts w:ascii="宋体" w:cs="宋体"/>
              </w:rPr>
              <w:t>779</w:t>
            </w:r>
          </w:p>
        </w:tc>
        <w:tc>
          <w:tcPr>
            <w:tcW w:w="4253" w:type="dxa"/>
            <w:vAlign w:val="bottom"/>
          </w:tcPr>
          <w:p>
            <w:pPr>
              <w:spacing w:line="400" w:lineRule="exact"/>
              <w:rPr>
                <w:rFonts w:ascii="宋体" w:cs="Times New Roman"/>
                <w:color w:val="000000"/>
              </w:rPr>
            </w:pPr>
            <w:r>
              <w:rPr>
                <w:rFonts w:hint="eastAsia" w:ascii="宋体" w:cs="宋体"/>
              </w:rPr>
              <w:t>养老服务专业系列</w:t>
            </w:r>
            <w:r>
              <w:rPr>
                <w:rFonts w:ascii="宋体"/>
              </w:rPr>
              <w:t>——</w:t>
            </w:r>
            <w:r>
              <w:rPr>
                <w:rFonts w:hint="eastAsia" w:ascii="宋体" w:cs="宋体"/>
              </w:rPr>
              <w:t>养老服务政策与养老专业人才培养（刘志鹏等）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789</w:t>
            </w:r>
          </w:p>
        </w:tc>
        <w:tc>
          <w:tcPr>
            <w:tcW w:w="3686" w:type="dxa"/>
            <w:vAlign w:val="center"/>
          </w:tcPr>
          <w:p>
            <w:pPr>
              <w:spacing w:line="400" w:lineRule="exact"/>
              <w:rPr>
                <w:rFonts w:ascii="宋体" w:cs="Times New Roman"/>
              </w:rPr>
            </w:pPr>
            <w:r>
              <w:rPr>
                <w:rFonts w:hint="eastAsia" w:ascii="宋体" w:cs="宋体"/>
                <w:color w:val="000000"/>
              </w:rPr>
              <w:t>养老服务专业系列</w:t>
            </w:r>
            <w:r>
              <w:rPr>
                <w:rFonts w:ascii="宋体"/>
              </w:rPr>
              <w:t>——</w:t>
            </w:r>
            <w:r>
              <w:rPr>
                <w:rFonts w:hint="eastAsia" w:ascii="宋体" w:cs="宋体"/>
                <w:color w:val="000000"/>
              </w:rPr>
              <w:t>居家照护（孙孝芹）</w:t>
            </w:r>
          </w:p>
        </w:tc>
        <w:tc>
          <w:tcPr>
            <w:tcW w:w="708" w:type="dxa"/>
            <w:vAlign w:val="center"/>
          </w:tcPr>
          <w:p>
            <w:pPr>
              <w:spacing w:line="400" w:lineRule="exact"/>
              <w:jc w:val="center"/>
              <w:rPr>
                <w:rFonts w:ascii="宋体" w:cs="宋体"/>
              </w:rPr>
            </w:pPr>
            <w:r>
              <w:rPr>
                <w:rFonts w:ascii="宋体" w:cs="宋体"/>
              </w:rPr>
              <w:t>772</w:t>
            </w:r>
          </w:p>
        </w:tc>
        <w:tc>
          <w:tcPr>
            <w:tcW w:w="4253" w:type="dxa"/>
            <w:vAlign w:val="center"/>
          </w:tcPr>
          <w:p>
            <w:pPr>
              <w:spacing w:line="400" w:lineRule="exact"/>
              <w:rPr>
                <w:rFonts w:ascii="宋体" w:cs="Times New Roman"/>
              </w:rPr>
            </w:pPr>
            <w:r>
              <w:rPr>
                <w:rFonts w:hint="eastAsia" w:ascii="宋体" w:cs="宋体"/>
              </w:rPr>
              <w:t>养老服务专业系列</w:t>
            </w:r>
            <w:r>
              <w:rPr>
                <w:rFonts w:ascii="宋体"/>
              </w:rPr>
              <w:t>——</w:t>
            </w:r>
            <w:r>
              <w:rPr>
                <w:rFonts w:hint="eastAsia" w:ascii="宋体" w:cs="宋体"/>
              </w:rPr>
              <w:t>养老礼仪与沟通技能（张晓彤）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783</w:t>
            </w:r>
          </w:p>
        </w:tc>
        <w:tc>
          <w:tcPr>
            <w:tcW w:w="3686" w:type="dxa"/>
            <w:vAlign w:val="center"/>
          </w:tcPr>
          <w:p>
            <w:pPr>
              <w:spacing w:line="400" w:lineRule="exact"/>
              <w:rPr>
                <w:rFonts w:ascii="宋体" w:cs="Times New Roman"/>
              </w:rPr>
            </w:pPr>
            <w:r>
              <w:rPr>
                <w:rFonts w:hint="eastAsia" w:ascii="宋体" w:cs="宋体"/>
              </w:rPr>
              <w:t>养老服务专业系列</w:t>
            </w:r>
            <w:r>
              <w:rPr>
                <w:rFonts w:ascii="宋体"/>
              </w:rPr>
              <w:t>——</w:t>
            </w:r>
            <w:r>
              <w:rPr>
                <w:rFonts w:hint="eastAsia" w:ascii="宋体" w:cs="宋体"/>
              </w:rPr>
              <w:t>内科与外科疾病照护（邵越英、常红）</w:t>
            </w:r>
          </w:p>
        </w:tc>
        <w:tc>
          <w:tcPr>
            <w:tcW w:w="708" w:type="dxa"/>
            <w:vAlign w:val="center"/>
          </w:tcPr>
          <w:p>
            <w:pPr>
              <w:spacing w:line="400" w:lineRule="exact"/>
              <w:jc w:val="center"/>
              <w:rPr>
                <w:rFonts w:ascii="宋体" w:cs="宋体"/>
              </w:rPr>
            </w:pPr>
            <w:r>
              <w:rPr>
                <w:rFonts w:ascii="宋体" w:cs="宋体"/>
              </w:rPr>
              <w:t>786</w:t>
            </w:r>
          </w:p>
        </w:tc>
        <w:tc>
          <w:tcPr>
            <w:tcW w:w="4253" w:type="dxa"/>
            <w:vAlign w:val="center"/>
          </w:tcPr>
          <w:p>
            <w:pPr>
              <w:spacing w:line="400" w:lineRule="exact"/>
              <w:rPr>
                <w:rFonts w:ascii="宋体" w:cs="Times New Roman"/>
              </w:rPr>
            </w:pPr>
            <w:r>
              <w:rPr>
                <w:rFonts w:hint="eastAsia" w:ascii="宋体" w:cs="宋体"/>
              </w:rPr>
              <w:t>养老服务专业系列</w:t>
            </w:r>
            <w:r>
              <w:rPr>
                <w:rFonts w:ascii="宋体"/>
              </w:rPr>
              <w:t>——</w:t>
            </w:r>
            <w:r>
              <w:rPr>
                <w:rFonts w:hint="eastAsia" w:ascii="宋体" w:cs="宋体"/>
              </w:rPr>
              <w:t>基础照护（徐国英）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785</w:t>
            </w:r>
          </w:p>
        </w:tc>
        <w:tc>
          <w:tcPr>
            <w:tcW w:w="3686" w:type="dxa"/>
            <w:vAlign w:val="center"/>
          </w:tcPr>
          <w:p>
            <w:pPr>
              <w:spacing w:line="400" w:lineRule="exact"/>
              <w:rPr>
                <w:rFonts w:ascii="宋体" w:cs="Times New Roman"/>
              </w:rPr>
            </w:pPr>
            <w:r>
              <w:rPr>
                <w:rFonts w:hint="eastAsia" w:ascii="宋体" w:cs="宋体"/>
              </w:rPr>
              <w:t>养老服务专业系列</w:t>
            </w:r>
            <w:r>
              <w:rPr>
                <w:rFonts w:ascii="宋体"/>
              </w:rPr>
              <w:t>——</w:t>
            </w:r>
            <w:r>
              <w:rPr>
                <w:rFonts w:hint="eastAsia" w:ascii="宋体" w:cs="宋体"/>
              </w:rPr>
              <w:t>安全照护与健康管理（赵凤琴等）</w:t>
            </w:r>
          </w:p>
        </w:tc>
        <w:tc>
          <w:tcPr>
            <w:tcW w:w="708" w:type="dxa"/>
            <w:vAlign w:val="center"/>
          </w:tcPr>
          <w:p>
            <w:pPr>
              <w:spacing w:line="400" w:lineRule="exact"/>
              <w:jc w:val="center"/>
              <w:rPr>
                <w:rFonts w:ascii="宋体" w:cs="宋体"/>
                <w:color w:val="000000"/>
              </w:rPr>
            </w:pPr>
            <w:r>
              <w:rPr>
                <w:rFonts w:ascii="宋体" w:cs="宋体"/>
                <w:color w:val="000000"/>
              </w:rPr>
              <w:t>504</w:t>
            </w:r>
          </w:p>
        </w:tc>
        <w:tc>
          <w:tcPr>
            <w:tcW w:w="4253" w:type="dxa"/>
            <w:vAlign w:val="center"/>
          </w:tcPr>
          <w:p>
            <w:pPr>
              <w:spacing w:line="400" w:lineRule="exact"/>
              <w:rPr>
                <w:rFonts w:ascii="宋体" w:cs="Times New Roman"/>
              </w:rPr>
            </w:pPr>
            <w:r>
              <w:rPr>
                <w:rFonts w:hint="eastAsia" w:ascii="宋体" w:cs="宋体"/>
                <w:color w:val="000000"/>
              </w:rPr>
              <w:t>应用型院校医药卫生类专业教学改革与课程建设（高凤兰、罗跃娥、胡颂恩等）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6" w:hRule="atLeast"/>
        </w:trPr>
        <w:tc>
          <w:tcPr>
            <w:tcW w:w="709" w:type="dxa"/>
            <w:vAlign w:val="center"/>
          </w:tcPr>
          <w:p>
            <w:pPr>
              <w:spacing w:line="400" w:lineRule="exact"/>
              <w:jc w:val="center"/>
              <w:rPr>
                <w:rFonts w:ascii="宋体" w:cs="宋体"/>
                <w:color w:val="000000"/>
              </w:rPr>
            </w:pPr>
            <w:r>
              <w:rPr>
                <w:rFonts w:ascii="宋体" w:cs="宋体"/>
                <w:color w:val="000000"/>
              </w:rPr>
              <w:t>566</w:t>
            </w:r>
          </w:p>
        </w:tc>
        <w:tc>
          <w:tcPr>
            <w:tcW w:w="3686" w:type="dxa"/>
            <w:vAlign w:val="center"/>
          </w:tcPr>
          <w:p>
            <w:pPr>
              <w:spacing w:line="400" w:lineRule="exact"/>
              <w:rPr>
                <w:rFonts w:ascii="宋体" w:cs="Times New Roman"/>
                <w:color w:val="000000"/>
              </w:rPr>
            </w:pPr>
            <w:r>
              <w:rPr>
                <w:rFonts w:hint="eastAsia" w:ascii="宋体" w:cs="宋体"/>
                <w:color w:val="000000"/>
              </w:rPr>
              <w:t>电子信息类专业规范与课程改革（鲍洁、桑林）</w:t>
            </w:r>
          </w:p>
        </w:tc>
        <w:tc>
          <w:tcPr>
            <w:tcW w:w="708" w:type="dxa"/>
            <w:vAlign w:val="center"/>
          </w:tcPr>
          <w:p>
            <w:pPr>
              <w:spacing w:line="400" w:lineRule="exact"/>
              <w:jc w:val="center"/>
              <w:rPr>
                <w:rFonts w:ascii="宋体" w:cs="宋体"/>
                <w:color w:val="000000"/>
              </w:rPr>
            </w:pPr>
            <w:r>
              <w:rPr>
                <w:rFonts w:ascii="宋体" w:cs="宋体"/>
                <w:color w:val="000000"/>
              </w:rPr>
              <w:t>495</w:t>
            </w:r>
          </w:p>
        </w:tc>
        <w:tc>
          <w:tcPr>
            <w:tcW w:w="4253" w:type="dxa"/>
            <w:vAlign w:val="center"/>
          </w:tcPr>
          <w:p>
            <w:pPr>
              <w:spacing w:line="400" w:lineRule="exact"/>
              <w:rPr>
                <w:rFonts w:ascii="宋体" w:cs="Times New Roman"/>
                <w:color w:val="000000"/>
              </w:rPr>
            </w:pPr>
            <w:r>
              <w:rPr>
                <w:rFonts w:hint="eastAsia" w:ascii="宋体" w:cs="宋体"/>
                <w:color w:val="000000"/>
              </w:rPr>
              <w:t>电子商务及物流专业教学改革与课程建设（赵志群、薛威、宋文官）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trPr>
        <w:tc>
          <w:tcPr>
            <w:tcW w:w="709" w:type="dxa"/>
            <w:vAlign w:val="center"/>
          </w:tcPr>
          <w:p>
            <w:pPr>
              <w:spacing w:line="400" w:lineRule="exact"/>
              <w:jc w:val="center"/>
              <w:rPr>
                <w:rFonts w:ascii="宋体" w:cs="宋体"/>
                <w:color w:val="000000"/>
              </w:rPr>
            </w:pPr>
            <w:r>
              <w:rPr>
                <w:rFonts w:ascii="宋体" w:cs="宋体"/>
                <w:color w:val="000000"/>
              </w:rPr>
              <w:t>494</w:t>
            </w:r>
          </w:p>
        </w:tc>
        <w:tc>
          <w:tcPr>
            <w:tcW w:w="3686" w:type="dxa"/>
            <w:vAlign w:val="center"/>
          </w:tcPr>
          <w:p>
            <w:pPr>
              <w:spacing w:line="400" w:lineRule="exact"/>
              <w:rPr>
                <w:rFonts w:ascii="宋体" w:cs="Times New Roman"/>
                <w:color w:val="000000"/>
              </w:rPr>
            </w:pPr>
            <w:r>
              <w:rPr>
                <w:rFonts w:hint="eastAsia" w:ascii="宋体" w:cs="宋体"/>
                <w:color w:val="000000"/>
              </w:rPr>
              <w:t>制造类课程改革及资源建设（宋放之、滕宏春）</w:t>
            </w:r>
          </w:p>
        </w:tc>
        <w:tc>
          <w:tcPr>
            <w:tcW w:w="708" w:type="dxa"/>
            <w:vAlign w:val="center"/>
          </w:tcPr>
          <w:p>
            <w:pPr>
              <w:spacing w:line="400" w:lineRule="exact"/>
              <w:jc w:val="center"/>
              <w:rPr>
                <w:rFonts w:ascii="宋体" w:cs="宋体"/>
                <w:color w:val="000000"/>
              </w:rPr>
            </w:pPr>
            <w:r>
              <w:rPr>
                <w:rFonts w:ascii="宋体" w:cs="宋体"/>
                <w:color w:val="000000"/>
              </w:rPr>
              <w:t>422</w:t>
            </w:r>
          </w:p>
        </w:tc>
        <w:tc>
          <w:tcPr>
            <w:tcW w:w="4253" w:type="dxa"/>
            <w:vAlign w:val="center"/>
          </w:tcPr>
          <w:p>
            <w:pPr>
              <w:spacing w:line="400" w:lineRule="exact"/>
              <w:rPr>
                <w:rFonts w:ascii="宋体" w:cs="Times New Roman"/>
                <w:color w:val="000000"/>
              </w:rPr>
            </w:pPr>
            <w:r>
              <w:rPr>
                <w:rFonts w:hint="eastAsia" w:ascii="宋体" w:cs="宋体"/>
                <w:color w:val="000000"/>
              </w:rPr>
              <w:t>会计专业教学改革与实践（杨有红、高翠莲、孙万军等）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743</w:t>
            </w:r>
          </w:p>
        </w:tc>
        <w:tc>
          <w:tcPr>
            <w:tcW w:w="3686" w:type="dxa"/>
            <w:vAlign w:val="center"/>
          </w:tcPr>
          <w:p>
            <w:pPr>
              <w:spacing w:line="400" w:lineRule="exact"/>
              <w:rPr>
                <w:rFonts w:ascii="宋体" w:cs="Times New Roman"/>
                <w:color w:val="000000"/>
              </w:rPr>
            </w:pPr>
            <w:r>
              <w:rPr>
                <w:rFonts w:hint="eastAsia" w:ascii="宋体" w:cs="宋体"/>
                <w:color w:val="000000"/>
              </w:rPr>
              <w:t>应用型院校高等数学课程与教学（侯风波）</w:t>
            </w:r>
          </w:p>
        </w:tc>
        <w:tc>
          <w:tcPr>
            <w:tcW w:w="708" w:type="dxa"/>
            <w:vAlign w:val="center"/>
          </w:tcPr>
          <w:p>
            <w:pPr>
              <w:spacing w:line="400" w:lineRule="exact"/>
              <w:jc w:val="center"/>
              <w:rPr>
                <w:rFonts w:ascii="宋体" w:cs="宋体"/>
                <w:color w:val="000000"/>
              </w:rPr>
            </w:pPr>
            <w:r>
              <w:rPr>
                <w:rFonts w:ascii="宋体" w:cs="宋体"/>
                <w:color w:val="000000"/>
              </w:rPr>
              <w:t>184</w:t>
            </w:r>
          </w:p>
        </w:tc>
        <w:tc>
          <w:tcPr>
            <w:tcW w:w="4253" w:type="dxa"/>
            <w:vAlign w:val="center"/>
          </w:tcPr>
          <w:p>
            <w:pPr>
              <w:spacing w:line="400" w:lineRule="exact"/>
              <w:rPr>
                <w:rFonts w:ascii="宋体" w:cs="Times New Roman"/>
                <w:color w:val="000000"/>
              </w:rPr>
            </w:pPr>
            <w:r>
              <w:rPr>
                <w:rFonts w:hint="eastAsia" w:ascii="宋体" w:cs="宋体"/>
                <w:color w:val="000000"/>
              </w:rPr>
              <w:t>会计综合实训（董京原）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763</w:t>
            </w:r>
          </w:p>
        </w:tc>
        <w:tc>
          <w:tcPr>
            <w:tcW w:w="3686" w:type="dxa"/>
            <w:vAlign w:val="center"/>
          </w:tcPr>
          <w:p>
            <w:pPr>
              <w:spacing w:line="400" w:lineRule="exact"/>
              <w:rPr>
                <w:rFonts w:ascii="宋体" w:cs="Times New Roman"/>
                <w:color w:val="000000"/>
              </w:rPr>
            </w:pPr>
            <w:r>
              <w:rPr>
                <w:rFonts w:hint="eastAsia" w:ascii="宋体" w:cs="宋体"/>
                <w:color w:val="000000"/>
              </w:rPr>
              <w:t>应用型院校公共英语教学改革与实践（郑刚强等）</w:t>
            </w:r>
          </w:p>
        </w:tc>
        <w:tc>
          <w:tcPr>
            <w:tcW w:w="708" w:type="dxa"/>
            <w:vAlign w:val="center"/>
          </w:tcPr>
          <w:p>
            <w:pPr>
              <w:spacing w:line="400" w:lineRule="exact"/>
              <w:jc w:val="center"/>
              <w:rPr>
                <w:rFonts w:ascii="宋体" w:cs="宋体"/>
                <w:color w:val="000000"/>
              </w:rPr>
            </w:pPr>
            <w:r>
              <w:rPr>
                <w:rFonts w:ascii="宋体" w:cs="宋体"/>
                <w:color w:val="000000"/>
              </w:rPr>
              <w:t>421</w:t>
            </w:r>
          </w:p>
        </w:tc>
        <w:tc>
          <w:tcPr>
            <w:tcW w:w="4253" w:type="dxa"/>
            <w:vAlign w:val="center"/>
          </w:tcPr>
          <w:p>
            <w:pPr>
              <w:spacing w:line="400" w:lineRule="exact"/>
              <w:rPr>
                <w:rFonts w:ascii="宋体" w:cs="Times New Roman"/>
                <w:color w:val="000000"/>
              </w:rPr>
            </w:pPr>
            <w:r>
              <w:rPr>
                <w:rFonts w:hint="eastAsia" w:ascii="宋体" w:cs="宋体"/>
                <w:color w:val="000000"/>
              </w:rPr>
              <w:t>应用型院校公共英语教学与科研（王立非、杨永林、邹为诚等）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659</w:t>
            </w:r>
          </w:p>
        </w:tc>
        <w:tc>
          <w:tcPr>
            <w:tcW w:w="3686" w:type="dxa"/>
            <w:vAlign w:val="center"/>
          </w:tcPr>
          <w:p>
            <w:pPr>
              <w:spacing w:line="400" w:lineRule="exact"/>
              <w:rPr>
                <w:rFonts w:ascii="宋体" w:cs="Times New Roman"/>
                <w:color w:val="000000"/>
              </w:rPr>
            </w:pPr>
            <w:r>
              <w:rPr>
                <w:rFonts w:hint="eastAsia" w:ascii="宋体" w:cs="宋体"/>
                <w:color w:val="000000"/>
              </w:rPr>
              <w:t>应用型院校管理学课程教学（单凤儒）</w:t>
            </w:r>
          </w:p>
        </w:tc>
        <w:tc>
          <w:tcPr>
            <w:tcW w:w="708" w:type="dxa"/>
            <w:vAlign w:val="center"/>
          </w:tcPr>
          <w:p>
            <w:pPr>
              <w:spacing w:line="400" w:lineRule="exact"/>
              <w:jc w:val="center"/>
              <w:rPr>
                <w:rFonts w:ascii="宋体" w:cs="宋体"/>
                <w:color w:val="000000"/>
              </w:rPr>
            </w:pPr>
            <w:r>
              <w:rPr>
                <w:rFonts w:ascii="宋体" w:cs="宋体"/>
                <w:color w:val="000000"/>
              </w:rPr>
              <w:t>677</w:t>
            </w:r>
          </w:p>
        </w:tc>
        <w:tc>
          <w:tcPr>
            <w:tcW w:w="4253" w:type="dxa"/>
            <w:vAlign w:val="center"/>
          </w:tcPr>
          <w:p>
            <w:pPr>
              <w:spacing w:line="400" w:lineRule="exact"/>
              <w:rPr>
                <w:rFonts w:ascii="宋体" w:cs="Times New Roman"/>
                <w:color w:val="000000"/>
              </w:rPr>
            </w:pPr>
            <w:r>
              <w:rPr>
                <w:rFonts w:hint="eastAsia" w:ascii="宋体" w:cs="宋体"/>
                <w:color w:val="000000"/>
              </w:rPr>
              <w:t>应用型院校电子商务概论课程教学（宋文官、孟晔等）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color w:val="000000"/>
              </w:rPr>
            </w:pPr>
            <w:r>
              <w:rPr>
                <w:rFonts w:ascii="宋体" w:cs="宋体"/>
                <w:color w:val="000000"/>
              </w:rPr>
              <w:t>636</w:t>
            </w:r>
          </w:p>
        </w:tc>
        <w:tc>
          <w:tcPr>
            <w:tcW w:w="3686" w:type="dxa"/>
            <w:vAlign w:val="center"/>
          </w:tcPr>
          <w:p>
            <w:pPr>
              <w:spacing w:line="400" w:lineRule="exact"/>
              <w:rPr>
                <w:rFonts w:ascii="宋体" w:cs="Times New Roman"/>
                <w:color w:val="000000"/>
              </w:rPr>
            </w:pPr>
            <w:r>
              <w:rPr>
                <w:rFonts w:hint="eastAsia" w:ascii="宋体" w:cs="宋体"/>
                <w:color w:val="000000"/>
              </w:rPr>
              <w:t>应用型院校数字电子技术课程教学（王连英）</w:t>
            </w:r>
          </w:p>
        </w:tc>
        <w:tc>
          <w:tcPr>
            <w:tcW w:w="708" w:type="dxa"/>
            <w:vAlign w:val="center"/>
          </w:tcPr>
          <w:p>
            <w:pPr>
              <w:spacing w:line="400" w:lineRule="exact"/>
              <w:jc w:val="center"/>
              <w:rPr>
                <w:rFonts w:ascii="宋体" w:cs="宋体"/>
                <w:color w:val="000000"/>
              </w:rPr>
            </w:pPr>
            <w:r>
              <w:rPr>
                <w:rFonts w:ascii="宋体" w:cs="宋体"/>
                <w:color w:val="000000"/>
              </w:rPr>
              <w:t>660</w:t>
            </w:r>
          </w:p>
        </w:tc>
        <w:tc>
          <w:tcPr>
            <w:tcW w:w="4253" w:type="dxa"/>
            <w:vAlign w:val="center"/>
          </w:tcPr>
          <w:p>
            <w:pPr>
              <w:spacing w:line="400" w:lineRule="exact"/>
              <w:rPr>
                <w:rFonts w:ascii="宋体" w:cs="Times New Roman"/>
                <w:color w:val="000000"/>
              </w:rPr>
            </w:pPr>
            <w:r>
              <w:rPr>
                <w:rFonts w:hint="eastAsia" w:ascii="宋体" w:cs="宋体"/>
                <w:color w:val="000000"/>
              </w:rPr>
              <w:t>应用型院校电路基础课程教学（赵会军、王和平）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宋体"/>
              </w:rPr>
            </w:pPr>
            <w:r>
              <w:rPr>
                <w:rFonts w:ascii="宋体" w:cs="宋体"/>
              </w:rPr>
              <w:t>929</w:t>
            </w:r>
          </w:p>
        </w:tc>
        <w:tc>
          <w:tcPr>
            <w:tcW w:w="3686" w:type="dxa"/>
            <w:vAlign w:val="center"/>
          </w:tcPr>
          <w:p>
            <w:pPr>
              <w:spacing w:line="400" w:lineRule="exact"/>
              <w:rPr>
                <w:rFonts w:ascii="宋体" w:cs="Times New Roman"/>
                <w:u w:val="wavyHeavy"/>
              </w:rPr>
            </w:pPr>
            <w:r>
              <w:rPr>
                <w:rFonts w:ascii="宋体" w:cs="宋体"/>
                <w:color w:val="000000"/>
              </w:rPr>
              <w:t>#</w:t>
            </w:r>
            <w:r>
              <w:rPr>
                <w:rFonts w:hint="eastAsia" w:ascii="宋体" w:cs="宋体"/>
                <w:color w:val="000000"/>
              </w:rPr>
              <w:t>应用型院校“双师型”培训（理论教学）（周华丽、顾永安、刘文广）</w:t>
            </w:r>
          </w:p>
        </w:tc>
        <w:tc>
          <w:tcPr>
            <w:tcW w:w="708" w:type="dxa"/>
            <w:vAlign w:val="center"/>
          </w:tcPr>
          <w:p>
            <w:pPr>
              <w:spacing w:line="400" w:lineRule="exact"/>
              <w:jc w:val="center"/>
              <w:rPr>
                <w:rFonts w:ascii="宋体" w:cs="宋体"/>
              </w:rPr>
            </w:pPr>
            <w:r>
              <w:rPr>
                <w:rFonts w:ascii="宋体" w:cs="宋体"/>
              </w:rPr>
              <w:t>930</w:t>
            </w:r>
          </w:p>
        </w:tc>
        <w:tc>
          <w:tcPr>
            <w:tcW w:w="4253" w:type="dxa"/>
            <w:vAlign w:val="center"/>
          </w:tcPr>
          <w:p>
            <w:pPr>
              <w:spacing w:line="400" w:lineRule="exact"/>
              <w:rPr>
                <w:rFonts w:ascii="宋体" w:cs="Times New Roman"/>
                <w:u w:val="wavyHeavy"/>
              </w:rPr>
            </w:pPr>
            <w:r>
              <w:rPr>
                <w:rFonts w:ascii="宋体" w:cs="宋体"/>
                <w:color w:val="000000"/>
              </w:rPr>
              <w:t>#</w:t>
            </w:r>
            <w:r>
              <w:rPr>
                <w:rFonts w:hint="eastAsia" w:ascii="宋体" w:cs="宋体"/>
                <w:color w:val="000000"/>
              </w:rPr>
              <w:t>应用型院校“双师型”培训（讨论教学）（周华丽、顾永安、刘文广）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8" w:hRule="atLeast"/>
        </w:trPr>
        <w:tc>
          <w:tcPr>
            <w:tcW w:w="709" w:type="dxa"/>
            <w:vAlign w:val="center"/>
          </w:tcPr>
          <w:p>
            <w:pPr>
              <w:spacing w:line="400" w:lineRule="exact"/>
              <w:jc w:val="center"/>
              <w:rPr>
                <w:rFonts w:ascii="宋体" w:cs="Times New Roman"/>
              </w:rPr>
            </w:pPr>
            <w:r>
              <w:rPr>
                <w:rFonts w:ascii="宋体" w:cs="宋体"/>
                <w:color w:val="000000"/>
              </w:rPr>
              <w:t>844</w:t>
            </w:r>
          </w:p>
        </w:tc>
        <w:tc>
          <w:tcPr>
            <w:tcW w:w="3686" w:type="dxa"/>
            <w:vAlign w:val="center"/>
          </w:tcPr>
          <w:p>
            <w:pPr>
              <w:spacing w:line="400" w:lineRule="exact"/>
              <w:rPr>
                <w:rFonts w:ascii="宋体" w:cs="Times New Roman"/>
                <w:color w:val="000000"/>
              </w:rPr>
            </w:pPr>
            <w:r>
              <w:rPr>
                <w:rFonts w:ascii="宋体" w:cs="宋体"/>
                <w:color w:val="000000"/>
              </w:rPr>
              <w:t>#</w:t>
            </w:r>
            <w:r>
              <w:rPr>
                <w:rFonts w:hint="eastAsia" w:ascii="宋体" w:cs="宋体"/>
                <w:color w:val="000000"/>
              </w:rPr>
              <w:t>应用型院校机械设计与应用课程教学（万志坚）</w:t>
            </w:r>
          </w:p>
        </w:tc>
        <w:tc>
          <w:tcPr>
            <w:tcW w:w="708" w:type="dxa"/>
            <w:vAlign w:val="center"/>
          </w:tcPr>
          <w:p>
            <w:pPr>
              <w:spacing w:line="400" w:lineRule="exact"/>
              <w:jc w:val="center"/>
              <w:rPr>
                <w:rFonts w:ascii="宋体" w:cs="Times New Roman"/>
              </w:rPr>
            </w:pPr>
          </w:p>
        </w:tc>
        <w:tc>
          <w:tcPr>
            <w:tcW w:w="4253" w:type="dxa"/>
            <w:vAlign w:val="center"/>
          </w:tcPr>
          <w:p>
            <w:pPr>
              <w:spacing w:line="400" w:lineRule="exact"/>
              <w:rPr>
                <w:rFonts w:ascii="宋体" w:cs="Times New Roman"/>
                <w:color w:val="000000"/>
              </w:rPr>
            </w:pPr>
          </w:p>
        </w:tc>
      </w:tr>
    </w:tbl>
    <w:p>
      <w:pPr>
        <w:widowControl/>
        <w:ind w:firstLine="31680" w:firstLineChars="500"/>
        <w:rPr>
          <w:rFonts w:ascii="宋体" w:cs="Times New Roman"/>
          <w:sz w:val="28"/>
          <w:szCs w:val="28"/>
        </w:rPr>
      </w:pPr>
    </w:p>
    <w:p>
      <w:pPr>
        <w:widowControl/>
        <w:jc w:val="left"/>
        <w:rPr>
          <w:rFonts w:ascii="宋体" w:cs="Times New Roman"/>
          <w:sz w:val="28"/>
          <w:szCs w:val="28"/>
        </w:rPr>
      </w:pPr>
      <w:r>
        <w:rPr>
          <w:rFonts w:ascii="宋体" w:cs="Times New Roman"/>
          <w:sz w:val="28"/>
          <w:szCs w:val="28"/>
        </w:rPr>
        <w:br w:type="page"/>
      </w:r>
    </w:p>
    <w:p>
      <w:pPr>
        <w:widowControl/>
        <w:ind w:firstLine="31680" w:firstLineChars="600"/>
        <w:rPr>
          <w:rFonts w:ascii="宋体" w:cs="Times New Roman"/>
          <w:sz w:val="28"/>
          <w:szCs w:val="28"/>
        </w:rPr>
      </w:pPr>
      <w:r>
        <w:rPr>
          <w:rFonts w:hint="eastAsia" w:ascii="宋体" w:hAnsi="宋体" w:cs="宋体"/>
          <w:sz w:val="28"/>
          <w:szCs w:val="28"/>
        </w:rPr>
        <w:t>表</w:t>
      </w:r>
      <w:r>
        <w:rPr>
          <w:rFonts w:ascii="宋体" w:hAnsi="宋体" w:cs="宋体"/>
          <w:sz w:val="28"/>
          <w:szCs w:val="28"/>
        </w:rPr>
        <w:t xml:space="preserve">3    </w:t>
      </w:r>
      <w:r>
        <w:rPr>
          <w:rFonts w:hint="eastAsia" w:ascii="宋体" w:hAnsi="宋体" w:cs="宋体"/>
          <w:sz w:val="28"/>
          <w:szCs w:val="28"/>
        </w:rPr>
        <w:t>在线点播培训自选组课专题</w:t>
      </w:r>
      <w:r>
        <w:rPr>
          <w:rStyle w:val="16"/>
          <w:rFonts w:ascii="宋体" w:cs="Times New Roman"/>
          <w:sz w:val="28"/>
          <w:szCs w:val="28"/>
        </w:rPr>
        <w:footnoteReference w:id="3"/>
      </w:r>
    </w:p>
    <w:tbl>
      <w:tblPr>
        <w:tblStyle w:val="17"/>
        <w:tblW w:w="93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3583"/>
        <w:gridCol w:w="774"/>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b/>
                <w:bCs/>
                <w:color w:val="000000"/>
                <w:kern w:val="0"/>
              </w:rPr>
            </w:pPr>
            <w:r>
              <w:rPr>
                <w:rFonts w:ascii="宋体" w:hAnsi="宋体" w:cs="宋体"/>
                <w:b/>
                <w:bCs/>
                <w:color w:val="000000"/>
                <w:kern w:val="0"/>
              </w:rPr>
              <w:t>ID</w:t>
            </w:r>
          </w:p>
          <w:p>
            <w:pPr>
              <w:widowControl/>
              <w:jc w:val="center"/>
              <w:rPr>
                <w:rFonts w:ascii="宋体" w:cs="宋体"/>
                <w:b/>
                <w:bCs/>
                <w:color w:val="000000"/>
                <w:kern w:val="0"/>
              </w:rPr>
            </w:pPr>
            <w:r>
              <w:rPr>
                <w:rFonts w:hint="eastAsia" w:ascii="宋体" w:hAnsi="宋体" w:cs="宋体"/>
                <w:b/>
                <w:bCs/>
                <w:color w:val="000000"/>
                <w:kern w:val="0"/>
              </w:rPr>
              <w:t>号</w:t>
            </w:r>
          </w:p>
        </w:tc>
        <w:tc>
          <w:tcPr>
            <w:tcW w:w="3583" w:type="dxa"/>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培训课程</w:t>
            </w:r>
          </w:p>
        </w:tc>
        <w:tc>
          <w:tcPr>
            <w:tcW w:w="774" w:type="dxa"/>
            <w:shd w:val="clear" w:color="000000" w:fill="FFFFFF"/>
            <w:vAlign w:val="center"/>
          </w:tcPr>
          <w:p>
            <w:pPr>
              <w:widowControl/>
              <w:jc w:val="center"/>
              <w:rPr>
                <w:rFonts w:ascii="宋体" w:hAnsi="宋体" w:cs="宋体"/>
                <w:b/>
                <w:bCs/>
                <w:color w:val="000000"/>
                <w:kern w:val="0"/>
              </w:rPr>
            </w:pPr>
            <w:r>
              <w:rPr>
                <w:rFonts w:ascii="宋体" w:hAnsi="宋体" w:cs="宋体"/>
                <w:b/>
                <w:bCs/>
                <w:color w:val="000000"/>
                <w:kern w:val="0"/>
              </w:rPr>
              <w:t>ID</w:t>
            </w:r>
          </w:p>
          <w:p>
            <w:pPr>
              <w:widowControl/>
              <w:jc w:val="center"/>
              <w:rPr>
                <w:rFonts w:ascii="宋体" w:cs="宋体"/>
                <w:b/>
                <w:bCs/>
                <w:color w:val="000000"/>
                <w:kern w:val="0"/>
              </w:rPr>
            </w:pPr>
            <w:r>
              <w:rPr>
                <w:rFonts w:hint="eastAsia" w:ascii="宋体" w:hAnsi="宋体" w:cs="宋体"/>
                <w:b/>
                <w:bCs/>
                <w:color w:val="000000"/>
                <w:kern w:val="0"/>
              </w:rPr>
              <w:t>号</w:t>
            </w:r>
          </w:p>
        </w:tc>
        <w:tc>
          <w:tcPr>
            <w:tcW w:w="4261" w:type="dxa"/>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培训课程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jc w:val="center"/>
        </w:trPr>
        <w:tc>
          <w:tcPr>
            <w:tcW w:w="9392" w:type="dxa"/>
            <w:gridSpan w:val="4"/>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师德师风建设（</w:t>
            </w:r>
            <w:r>
              <w:rPr>
                <w:rFonts w:ascii="宋体" w:hAnsi="宋体" w:cs="宋体"/>
                <w:b/>
                <w:bCs/>
                <w:color w:val="000000"/>
                <w:kern w:val="0"/>
              </w:rPr>
              <w:t>23</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10001</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教师大计，师德为本</w:t>
            </w:r>
            <w:r>
              <w:rPr>
                <w:rFonts w:ascii="宋体" w:hAnsi="宋体" w:cs="宋体"/>
                <w:color w:val="000000"/>
                <w:kern w:val="0"/>
              </w:rPr>
              <w:t>——</w:t>
            </w:r>
            <w:r>
              <w:rPr>
                <w:rFonts w:hint="eastAsia" w:ascii="宋体" w:hAnsi="宋体" w:cs="宋体"/>
                <w:color w:val="000000"/>
                <w:kern w:val="0"/>
              </w:rPr>
              <w:t>和高校教师谈师德（林崇德）</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10007</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师德的修炼与实践（辛自强）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10002</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浅谈如何树立良好的师德师风问题（朱月龙）</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10008</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教师的素质与修养（颜静兰）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10003</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当代高校教师的职业素养和专业成长（李天凤）</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10009</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师德修养的若干问题（胡德海）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10004</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以站讲台为天职（冯博琴）</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10010</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如何成为一名好老师（吴文虎）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10005</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怎样成长为一名优秀的大学教师</w:t>
            </w:r>
            <w:r>
              <w:rPr>
                <w:rFonts w:ascii="宋体" w:hAnsi="宋体" w:cs="宋体"/>
                <w:color w:val="000000"/>
                <w:kern w:val="0"/>
              </w:rPr>
              <w:t xml:space="preserve"> </w:t>
            </w:r>
            <w:r>
              <w:rPr>
                <w:rFonts w:hint="eastAsia" w:ascii="宋体" w:hAnsi="宋体" w:cs="宋体"/>
                <w:color w:val="000000"/>
                <w:kern w:val="0"/>
              </w:rPr>
              <w:t>（马知恩</w:t>
            </w:r>
            <w:r>
              <w:rPr>
                <w:rFonts w:ascii="宋体" w:hAnsi="宋体" w:cs="宋体"/>
                <w:color w:val="000000"/>
                <w:kern w:val="0"/>
              </w:rPr>
              <w:t xml:space="preserve"> </w:t>
            </w:r>
            <w:r>
              <w:rPr>
                <w:rFonts w:hint="eastAsia" w:ascii="宋体" w:hAnsi="宋体" w:cs="宋体"/>
                <w:color w:val="000000"/>
                <w:kern w:val="0"/>
              </w:rPr>
              <w:t>）</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10011</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教师：从知识的传授者到生命的点燃者</w:t>
            </w:r>
            <w:r>
              <w:rPr>
                <w:rFonts w:ascii="宋体" w:hAnsi="宋体" w:cs="宋体"/>
                <w:color w:val="000000"/>
                <w:kern w:val="0"/>
              </w:rPr>
              <w:t xml:space="preserve"> </w:t>
            </w:r>
            <w:r>
              <w:rPr>
                <w:rFonts w:hint="eastAsia" w:ascii="宋体" w:hAnsi="宋体" w:cs="宋体"/>
                <w:color w:val="000000"/>
                <w:kern w:val="0"/>
              </w:rPr>
              <w:t>（甘德安）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10006</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中国梦</w:t>
            </w:r>
            <w:r>
              <w:rPr>
                <w:rFonts w:ascii="宋体" w:hAnsi="宋体" w:cs="宋体"/>
                <w:color w:val="000000"/>
                <w:kern w:val="0"/>
              </w:rPr>
              <w:t xml:space="preserve"> </w:t>
            </w:r>
            <w:r>
              <w:rPr>
                <w:rFonts w:hint="eastAsia" w:ascii="宋体" w:hAnsi="宋体" w:cs="宋体"/>
                <w:color w:val="000000"/>
                <w:kern w:val="0"/>
              </w:rPr>
              <w:t>教育梦</w:t>
            </w:r>
            <w:r>
              <w:rPr>
                <w:rFonts w:ascii="宋体" w:hAnsi="宋体" w:cs="宋体"/>
                <w:color w:val="000000"/>
                <w:kern w:val="0"/>
              </w:rPr>
              <w:t xml:space="preserve"> </w:t>
            </w:r>
            <w:r>
              <w:rPr>
                <w:rFonts w:hint="eastAsia" w:ascii="宋体" w:hAnsi="宋体" w:cs="宋体"/>
                <w:color w:val="000000"/>
                <w:kern w:val="0"/>
              </w:rPr>
              <w:t>教师梦</w:t>
            </w:r>
            <w:r>
              <w:rPr>
                <w:rFonts w:ascii="宋体" w:hAnsi="宋体" w:cs="宋体"/>
                <w:color w:val="000000"/>
                <w:kern w:val="0"/>
              </w:rPr>
              <w:t xml:space="preserve"> </w:t>
            </w:r>
            <w:r>
              <w:rPr>
                <w:rFonts w:hint="eastAsia" w:ascii="宋体" w:hAnsi="宋体" w:cs="宋体"/>
                <w:color w:val="000000"/>
                <w:kern w:val="0"/>
              </w:rPr>
              <w:t>（冯宋彻）</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10012</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大学生喜爱什么样的老师（郑曙光）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kern w:val="0"/>
              </w:rPr>
            </w:pPr>
            <w:r>
              <w:rPr>
                <w:rFonts w:ascii="宋体" w:hAnsi="宋体" w:cs="宋体"/>
                <w:kern w:val="0"/>
              </w:rPr>
              <w:t>10013</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高校教师职业道德修养（余小波）</w:t>
            </w:r>
          </w:p>
        </w:tc>
        <w:tc>
          <w:tcPr>
            <w:tcW w:w="774" w:type="dxa"/>
            <w:shd w:val="clear" w:color="000000" w:fill="FFFFFF"/>
            <w:vAlign w:val="center"/>
          </w:tcPr>
          <w:p>
            <w:pPr>
              <w:jc w:val="center"/>
              <w:rPr>
                <w:rFonts w:ascii="宋体" w:cs="宋体"/>
                <w:color w:val="000000"/>
              </w:rPr>
            </w:pPr>
            <w:r>
              <w:rPr>
                <w:rFonts w:ascii="宋体" w:cs="宋体"/>
                <w:color w:val="000000"/>
              </w:rPr>
              <w:t>10119</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大师风范系列：两弹元勋的爱国情怀（钱锡康）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cs="宋体"/>
                <w:color w:val="000000"/>
              </w:rPr>
            </w:pPr>
            <w:r>
              <w:rPr>
                <w:rFonts w:ascii="宋体" w:cs="宋体"/>
                <w:color w:val="000000"/>
              </w:rPr>
              <w:t>10169</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理想、价值、胸怀（刘书林）</w:t>
            </w:r>
          </w:p>
        </w:tc>
        <w:tc>
          <w:tcPr>
            <w:tcW w:w="774" w:type="dxa"/>
            <w:shd w:val="clear" w:color="000000" w:fill="FFFFFF"/>
            <w:vAlign w:val="center"/>
          </w:tcPr>
          <w:p>
            <w:pPr>
              <w:jc w:val="center"/>
              <w:rPr>
                <w:rFonts w:ascii="宋体" w:cs="宋体"/>
                <w:color w:val="000000"/>
              </w:rPr>
            </w:pPr>
            <w:r>
              <w:rPr>
                <w:rFonts w:ascii="宋体" w:cs="宋体"/>
                <w:color w:val="000000"/>
              </w:rPr>
              <w:t>10135</w:t>
            </w:r>
          </w:p>
        </w:tc>
        <w:tc>
          <w:tcPr>
            <w:tcW w:w="4261" w:type="dxa"/>
            <w:shd w:val="clear" w:color="000000" w:fill="FFFFFF"/>
            <w:vAlign w:val="center"/>
          </w:tcPr>
          <w:p>
            <w:pPr>
              <w:widowControl/>
              <w:rPr>
                <w:rFonts w:ascii="宋体" w:cs="宋体"/>
                <w:color w:val="000000"/>
                <w:kern w:val="0"/>
              </w:rPr>
            </w:pPr>
            <w:r>
              <w:rPr>
                <w:rFonts w:ascii="宋体" w:hAnsi="宋体" w:cs="宋体"/>
                <w:color w:val="000000"/>
                <w:kern w:val="0"/>
              </w:rPr>
              <w:t>#</w:t>
            </w:r>
            <w:r>
              <w:rPr>
                <w:rFonts w:hint="eastAsia" w:ascii="宋体" w:hAnsi="宋体" w:cs="宋体"/>
                <w:color w:val="000000"/>
                <w:kern w:val="0"/>
              </w:rPr>
              <w:t>大师风范系列：我的老师们（武际可）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cs="宋体"/>
                <w:color w:val="000000"/>
              </w:rPr>
            </w:pPr>
            <w:r>
              <w:rPr>
                <w:rFonts w:ascii="宋体" w:cs="宋体"/>
                <w:color w:val="000000"/>
              </w:rPr>
              <w:t>10158</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砺炼身心，超越自我（李民）</w:t>
            </w:r>
          </w:p>
        </w:tc>
        <w:tc>
          <w:tcPr>
            <w:tcW w:w="774" w:type="dxa"/>
            <w:shd w:val="clear" w:color="000000" w:fill="FFFFFF"/>
            <w:vAlign w:val="center"/>
          </w:tcPr>
          <w:p>
            <w:pPr>
              <w:jc w:val="center"/>
              <w:rPr>
                <w:rFonts w:ascii="宋体" w:cs="宋体"/>
                <w:color w:val="000000"/>
              </w:rPr>
            </w:pPr>
            <w:r>
              <w:rPr>
                <w:rFonts w:ascii="宋体" w:cs="宋体"/>
                <w:color w:val="000000"/>
              </w:rPr>
              <w:t>10138</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大师风范系列：创新典范</w:t>
            </w:r>
            <w:r>
              <w:rPr>
                <w:rFonts w:ascii="宋体" w:hAnsi="宋体" w:cs="宋体"/>
                <w:color w:val="000000"/>
                <w:kern w:val="0"/>
              </w:rPr>
              <w:t xml:space="preserve"> </w:t>
            </w:r>
            <w:r>
              <w:rPr>
                <w:rFonts w:hint="eastAsia" w:ascii="宋体" w:hAnsi="宋体" w:cs="宋体"/>
                <w:color w:val="000000"/>
                <w:kern w:val="0"/>
              </w:rPr>
              <w:t>时代丰碑</w:t>
            </w:r>
            <w:r>
              <w:rPr>
                <w:rFonts w:ascii="宋体" w:hAnsi="宋体" w:cs="宋体"/>
                <w:color w:val="000000"/>
                <w:kern w:val="0"/>
              </w:rPr>
              <w:t>——</w:t>
            </w:r>
            <w:r>
              <w:rPr>
                <w:rFonts w:hint="eastAsia" w:ascii="宋体" w:hAnsi="宋体" w:cs="宋体"/>
                <w:color w:val="000000"/>
                <w:kern w:val="0"/>
              </w:rPr>
              <w:t>“杂交水稻之父”袁隆平院士（姚昆仑）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cs="宋体"/>
                <w:color w:val="000000"/>
              </w:rPr>
            </w:pPr>
            <w:r>
              <w:rPr>
                <w:rFonts w:ascii="宋体" w:cs="宋体"/>
                <w:color w:val="000000"/>
              </w:rPr>
              <w:t>10190</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弘扬大师风范，培育高尚师德（张慕葏）</w:t>
            </w:r>
          </w:p>
        </w:tc>
        <w:tc>
          <w:tcPr>
            <w:tcW w:w="774" w:type="dxa"/>
            <w:shd w:val="clear" w:color="000000" w:fill="FFFFFF"/>
            <w:vAlign w:val="center"/>
          </w:tcPr>
          <w:p>
            <w:pPr>
              <w:jc w:val="center"/>
              <w:rPr>
                <w:rFonts w:ascii="宋体" w:cs="宋体"/>
                <w:color w:val="000000"/>
              </w:rPr>
            </w:pPr>
            <w:r>
              <w:rPr>
                <w:rFonts w:ascii="宋体" w:cs="宋体"/>
                <w:color w:val="000000"/>
              </w:rPr>
              <w:t>10147</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国家的梦与个人的梦紧密相连</w:t>
            </w:r>
            <w:r>
              <w:rPr>
                <w:rFonts w:ascii="宋体" w:hAnsi="宋体" w:cs="宋体"/>
                <w:color w:val="000000"/>
                <w:kern w:val="0"/>
              </w:rPr>
              <w:t>——</w:t>
            </w:r>
            <w:r>
              <w:rPr>
                <w:rFonts w:hint="eastAsia" w:ascii="宋体" w:hAnsi="宋体" w:cs="宋体"/>
                <w:color w:val="000000"/>
                <w:kern w:val="0"/>
              </w:rPr>
              <w:t>青年教师的历史责任（冯宋彻）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cs="宋体"/>
                <w:color w:val="000000"/>
              </w:rPr>
            </w:pPr>
            <w:r>
              <w:rPr>
                <w:rFonts w:ascii="宋体" w:cs="宋体"/>
                <w:color w:val="000000"/>
              </w:rPr>
              <w:t>10191</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治学与教学（杨建文）</w:t>
            </w:r>
          </w:p>
        </w:tc>
        <w:tc>
          <w:tcPr>
            <w:tcW w:w="774" w:type="dxa"/>
            <w:shd w:val="clear" w:color="000000" w:fill="FFFFFF"/>
            <w:vAlign w:val="center"/>
          </w:tcPr>
          <w:p>
            <w:pPr>
              <w:jc w:val="center"/>
              <w:rPr>
                <w:rFonts w:ascii="宋体" w:cs="宋体"/>
                <w:color w:val="000000"/>
              </w:rPr>
            </w:pPr>
            <w:r>
              <w:rPr>
                <w:rFonts w:ascii="宋体" w:cs="宋体"/>
                <w:color w:val="000000"/>
              </w:rPr>
              <w:t>10159</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周一良学术生涯（赵和平）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cs="宋体"/>
                <w:color w:val="000000"/>
              </w:rPr>
            </w:pPr>
            <w:r>
              <w:rPr>
                <w:rFonts w:ascii="宋体" w:cs="宋体"/>
                <w:color w:val="000000"/>
              </w:rPr>
              <w:t>10194</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钱学森先生留学报国的灿烂人生</w:t>
            </w:r>
          </w:p>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对我们教育的启示</w:t>
            </w:r>
          </w:p>
        </w:tc>
        <w:tc>
          <w:tcPr>
            <w:tcW w:w="774" w:type="dxa"/>
            <w:shd w:val="clear" w:color="000000" w:fill="FFFFFF"/>
            <w:vAlign w:val="center"/>
          </w:tcPr>
          <w:p>
            <w:pPr>
              <w:jc w:val="center"/>
              <w:rPr>
                <w:rFonts w:ascii="宋体" w:cs="Times New Roman"/>
                <w:color w:val="000000"/>
              </w:rPr>
            </w:pPr>
          </w:p>
        </w:tc>
        <w:tc>
          <w:tcPr>
            <w:tcW w:w="4261" w:type="dxa"/>
            <w:shd w:val="clear" w:color="000000" w:fill="FFFFFF"/>
            <w:vAlign w:val="center"/>
          </w:tcPr>
          <w:p>
            <w:pPr>
              <w:widowControl/>
              <w:jc w:val="left"/>
              <w:rPr>
                <w:rFonts w:asci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4" w:hRule="atLeast"/>
          <w:jc w:val="center"/>
        </w:trPr>
        <w:tc>
          <w:tcPr>
            <w:tcW w:w="9392" w:type="dxa"/>
            <w:gridSpan w:val="4"/>
            <w:shd w:val="clear" w:color="000000" w:fill="FFFFFF"/>
            <w:vAlign w:val="center"/>
          </w:tcPr>
          <w:p>
            <w:pPr>
              <w:widowControl/>
              <w:jc w:val="center"/>
              <w:rPr>
                <w:rFonts w:ascii="宋体" w:cs="宋体"/>
                <w:color w:val="000000"/>
                <w:kern w:val="0"/>
              </w:rPr>
            </w:pPr>
            <w:r>
              <w:rPr>
                <w:rFonts w:hint="eastAsia" w:ascii="宋体" w:hAnsi="宋体" w:cs="宋体"/>
                <w:b/>
                <w:bCs/>
                <w:color w:val="000000"/>
                <w:kern w:val="0"/>
              </w:rPr>
              <w:t>教育政策与法规（</w:t>
            </w:r>
            <w:r>
              <w:rPr>
                <w:rFonts w:ascii="宋体" w:hAnsi="宋体" w:cs="宋体"/>
                <w:b/>
                <w:bCs/>
                <w:color w:val="000000"/>
                <w:kern w:val="0"/>
              </w:rPr>
              <w:t>4</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10014</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改革开放以来我国高等教育政策法规建设的回顾与反思（张乐天）</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10016</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高等教育法解读（査海波）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10015</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依法治国与加强高等教育政策法规建设（黄忠敬）</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10017</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全球化视野下国际高等教育政策建设（程晋宽）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jc w:val="center"/>
        </w:trPr>
        <w:tc>
          <w:tcPr>
            <w:tcW w:w="9392" w:type="dxa"/>
            <w:gridSpan w:val="4"/>
            <w:shd w:val="clear" w:color="000000" w:fill="FFFFFF"/>
            <w:vAlign w:val="center"/>
          </w:tcPr>
          <w:p>
            <w:pPr>
              <w:widowControl/>
              <w:jc w:val="center"/>
              <w:rPr>
                <w:rFonts w:ascii="宋体" w:cs="宋体"/>
                <w:color w:val="000000"/>
                <w:kern w:val="0"/>
              </w:rPr>
            </w:pPr>
            <w:r>
              <w:rPr>
                <w:rFonts w:hint="eastAsia" w:ascii="宋体" w:hAnsi="宋体" w:cs="宋体"/>
                <w:b/>
                <w:bCs/>
                <w:color w:val="000000"/>
                <w:kern w:val="0"/>
              </w:rPr>
              <w:t>高等教育发展趋势（</w:t>
            </w:r>
            <w:r>
              <w:rPr>
                <w:rFonts w:ascii="宋体" w:hAnsi="宋体" w:cs="宋体"/>
                <w:b/>
                <w:bCs/>
                <w:color w:val="000000"/>
                <w:kern w:val="0"/>
              </w:rPr>
              <w:t>17</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10018</w:t>
            </w:r>
          </w:p>
        </w:tc>
        <w:tc>
          <w:tcPr>
            <w:tcW w:w="3583" w:type="dxa"/>
            <w:shd w:val="clear" w:color="000000" w:fill="FFFFFF"/>
            <w:vAlign w:val="center"/>
          </w:tcPr>
          <w:p>
            <w:pPr>
              <w:widowControl/>
              <w:jc w:val="left"/>
              <w:rPr>
                <w:rFonts w:ascii="宋体" w:hAnsi="宋体" w:cs="宋体"/>
                <w:color w:val="000000"/>
                <w:kern w:val="0"/>
              </w:rPr>
            </w:pPr>
            <w:r>
              <w:rPr>
                <w:rFonts w:ascii="宋体" w:hAnsi="宋体" w:cs="宋体"/>
                <w:color w:val="000000"/>
                <w:kern w:val="0"/>
              </w:rPr>
              <w:t>*</w:t>
            </w:r>
            <w:r>
              <w:rPr>
                <w:rFonts w:hint="eastAsia" w:ascii="宋体" w:hAnsi="宋体" w:cs="宋体"/>
                <w:color w:val="000000"/>
                <w:kern w:val="0"/>
              </w:rPr>
              <w:t>高等教育的历史发展</w:t>
            </w:r>
            <w:r>
              <w:rPr>
                <w:rFonts w:ascii="宋体" w:hAnsi="宋体" w:cs="宋体"/>
                <w:color w:val="000000"/>
                <w:kern w:val="0"/>
              </w:rPr>
              <w:t>(</w:t>
            </w:r>
            <w:r>
              <w:rPr>
                <w:rFonts w:hint="eastAsia" w:ascii="宋体" w:hAnsi="宋体" w:cs="宋体"/>
                <w:color w:val="000000"/>
                <w:kern w:val="0"/>
              </w:rPr>
              <w:t>高益民</w:t>
            </w:r>
            <w:r>
              <w:rPr>
                <w:rFonts w:ascii="宋体" w:hAnsi="宋体" w:cs="宋体"/>
                <w:color w:val="000000"/>
                <w:kern w:val="0"/>
              </w:rPr>
              <w:t>)</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10023</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高等教育的目的（林杰）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10019</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高等教育的结构（洪成文）</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10024</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高等教育招生与就业（刘宝存）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10020</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高等教育教学（杨明全）</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10025</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高等教育的科学研究（谷贤林）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10021</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高等教育的社会服务（黄宇）</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10026</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高等教育管理（王璐）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10022</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高等教育教师与学生（林杰）</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10027</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高等教育的发展趋势（谷贤林）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10115</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深化教学改革，加强课程建设（陈仲利）</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10125</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基于信息及其相互作用下的人才成长机制与高等教育改革（李德昌）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10176</w:t>
            </w:r>
          </w:p>
        </w:tc>
        <w:tc>
          <w:tcPr>
            <w:tcW w:w="3583" w:type="dxa"/>
            <w:shd w:val="clear" w:color="000000" w:fill="FFFFFF"/>
            <w:vAlign w:val="center"/>
          </w:tcPr>
          <w:p>
            <w:pPr>
              <w:widowControl/>
              <w:rPr>
                <w:rFonts w:ascii="宋体" w:cs="宋体"/>
                <w:color w:val="000000"/>
                <w:kern w:val="0"/>
              </w:rPr>
            </w:pPr>
            <w:r>
              <w:rPr>
                <w:rFonts w:ascii="宋体" w:hAnsi="宋体" w:cs="宋体"/>
                <w:color w:val="000000"/>
                <w:kern w:val="0"/>
              </w:rPr>
              <w:t>#</w:t>
            </w:r>
            <w:r>
              <w:rPr>
                <w:rFonts w:hint="eastAsia" w:ascii="宋体" w:hAnsi="宋体" w:cs="宋体"/>
                <w:color w:val="000000"/>
                <w:kern w:val="0"/>
              </w:rPr>
              <w:t>高等教育国际化（周满生）</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10140</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哈佛大学教授的工作及其借鉴意义（王建民）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10182</w:t>
            </w:r>
          </w:p>
        </w:tc>
        <w:tc>
          <w:tcPr>
            <w:tcW w:w="3583" w:type="dxa"/>
            <w:shd w:val="clear" w:color="000000" w:fill="FFFFFF"/>
            <w:vAlign w:val="center"/>
          </w:tcPr>
          <w:p>
            <w:pPr>
              <w:widowControl/>
              <w:rPr>
                <w:rFonts w:ascii="宋体" w:cs="宋体"/>
                <w:color w:val="000000"/>
                <w:kern w:val="0"/>
              </w:rPr>
            </w:pPr>
            <w:r>
              <w:rPr>
                <w:rFonts w:ascii="宋体" w:hAnsi="宋体" w:cs="宋体"/>
                <w:color w:val="000000"/>
                <w:kern w:val="0"/>
              </w:rPr>
              <w:t>#</w:t>
            </w:r>
            <w:r>
              <w:rPr>
                <w:rFonts w:hint="eastAsia" w:ascii="宋体" w:hAnsi="宋体" w:cs="宋体"/>
                <w:color w:val="000000"/>
                <w:kern w:val="0"/>
              </w:rPr>
              <w:t>让理想照进现实</w:t>
            </w:r>
            <w:r>
              <w:rPr>
                <w:rFonts w:ascii="宋体" w:hAnsi="宋体" w:cs="宋体"/>
                <w:color w:val="000000"/>
                <w:kern w:val="0"/>
              </w:rPr>
              <w:t>——</w:t>
            </w:r>
            <w:r>
              <w:rPr>
                <w:rFonts w:hint="eastAsia" w:ascii="宋体" w:hAnsi="宋体" w:cs="宋体"/>
                <w:color w:val="000000"/>
                <w:kern w:val="0"/>
              </w:rPr>
              <w:t>关于教育终极目的思考（郭益东）</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10141</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美国一流大学建设与高等教育改革</w:t>
            </w:r>
            <w:r>
              <w:rPr>
                <w:rFonts w:ascii="宋体" w:hAnsi="宋体" w:cs="宋体"/>
                <w:color w:val="000000"/>
                <w:kern w:val="0"/>
              </w:rPr>
              <w:t>——</w:t>
            </w:r>
            <w:r>
              <w:rPr>
                <w:rFonts w:hint="eastAsia" w:ascii="宋体" w:hAnsi="宋体" w:cs="宋体"/>
                <w:color w:val="000000"/>
                <w:kern w:val="0"/>
              </w:rPr>
              <w:t>分析与借鉴（周满生）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10184</w:t>
            </w:r>
          </w:p>
        </w:tc>
        <w:tc>
          <w:tcPr>
            <w:tcW w:w="3583" w:type="dxa"/>
            <w:shd w:val="clear" w:color="000000" w:fill="FFFFFF"/>
            <w:vAlign w:val="center"/>
          </w:tcPr>
          <w:p>
            <w:pPr>
              <w:widowControl/>
              <w:rPr>
                <w:rFonts w:ascii="宋体" w:cs="宋体"/>
                <w:color w:val="000000"/>
                <w:kern w:val="0"/>
              </w:rPr>
            </w:pPr>
            <w:r>
              <w:rPr>
                <w:rFonts w:ascii="宋体" w:hAnsi="宋体" w:cs="宋体"/>
                <w:color w:val="000000"/>
                <w:kern w:val="0"/>
              </w:rPr>
              <w:t>#</w:t>
            </w:r>
            <w:r>
              <w:rPr>
                <w:rFonts w:hint="eastAsia" w:ascii="宋体" w:hAnsi="宋体" w:cs="宋体"/>
                <w:color w:val="000000"/>
                <w:kern w:val="0"/>
              </w:rPr>
              <w:t>英国教育督导理论（王璐）</w:t>
            </w:r>
          </w:p>
        </w:tc>
        <w:tc>
          <w:tcPr>
            <w:tcW w:w="774" w:type="dxa"/>
            <w:shd w:val="clear" w:color="000000" w:fill="FFFFFF"/>
            <w:vAlign w:val="center"/>
          </w:tcPr>
          <w:p>
            <w:pPr>
              <w:widowControl/>
              <w:jc w:val="center"/>
              <w:rPr>
                <w:rFonts w:ascii="宋体" w:cs="宋体"/>
                <w:color w:val="000000"/>
                <w:kern w:val="0"/>
              </w:rPr>
            </w:pPr>
          </w:p>
        </w:tc>
        <w:tc>
          <w:tcPr>
            <w:tcW w:w="4261" w:type="dxa"/>
            <w:shd w:val="clear" w:color="000000" w:fill="FFFFFF"/>
            <w:vAlign w:val="center"/>
          </w:tcPr>
          <w:p>
            <w:pPr>
              <w:widowControl/>
              <w:rPr>
                <w:rFonts w:ascii="宋体" w:cs="宋体"/>
                <w:color w:val="000000"/>
                <w:kern w:val="0"/>
                <w:u w:val="wavyHeav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6" w:hRule="atLeast"/>
          <w:jc w:val="center"/>
        </w:trPr>
        <w:tc>
          <w:tcPr>
            <w:tcW w:w="9392" w:type="dxa"/>
            <w:gridSpan w:val="4"/>
            <w:shd w:val="clear" w:color="000000" w:fill="FFFFFF"/>
            <w:vAlign w:val="center"/>
          </w:tcPr>
          <w:p>
            <w:pPr>
              <w:widowControl/>
              <w:jc w:val="center"/>
              <w:rPr>
                <w:rFonts w:ascii="宋体" w:cs="宋体"/>
                <w:color w:val="000000"/>
                <w:kern w:val="0"/>
                <w:u w:val="single"/>
              </w:rPr>
            </w:pPr>
            <w:r>
              <w:rPr>
                <w:rFonts w:hint="eastAsia" w:ascii="宋体" w:hAnsi="宋体" w:cs="宋体"/>
                <w:b/>
                <w:bCs/>
                <w:color w:val="000000"/>
                <w:kern w:val="0"/>
              </w:rPr>
              <w:t>学生辅导</w:t>
            </w:r>
            <w:r>
              <w:rPr>
                <w:rFonts w:ascii="宋体" w:hAnsi="宋体" w:cs="宋体"/>
                <w:b/>
                <w:bCs/>
                <w:color w:val="000000"/>
                <w:kern w:val="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10029</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大学生认知与思维发展（彭华茂）</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10034</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大学生人格与情绪发展（彭华茂）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10030</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现代学习理论及其教学启示（方平）</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10035</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大学生学习动机及其激发（方平）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10031</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大学生知识的掌握与建构（姚梅林）</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10036</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常用学习策略与有效教学（刘儒德）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10032</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大学生问题解决与创造性的培养（刘儒德）</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10037</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大学生态度与品德的形成（寇彧）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10033</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大学生的群体心理与人际交往（伍新春）</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10038</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大学师生心理健康的维护（伍新春）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10127</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当代大学生心理特点及教育策略（赵丽琴）</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10148</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如何支撑学生有效建立适合自己的大学学习模式（李丹青）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10211</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大学生心理咨询与心理疏导（岳云强）</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10039</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教育心理学</w:t>
            </w:r>
            <w:r>
              <w:rPr>
                <w:rFonts w:ascii="宋体" w:hAnsi="宋体" w:cs="宋体"/>
                <w:color w:val="000000"/>
                <w:kern w:val="0"/>
              </w:rPr>
              <w:t>(</w:t>
            </w:r>
            <w:r>
              <w:rPr>
                <w:rFonts w:hint="eastAsia" w:ascii="宋体" w:hAnsi="宋体" w:cs="宋体"/>
                <w:color w:val="000000"/>
                <w:kern w:val="0"/>
              </w:rPr>
              <w:t>上</w:t>
            </w:r>
            <w:r>
              <w:rPr>
                <w:rFonts w:ascii="宋体" w:hAnsi="宋体" w:cs="宋体"/>
                <w:color w:val="000000"/>
                <w:kern w:val="0"/>
              </w:rPr>
              <w:t>)</w:t>
            </w:r>
            <w:r>
              <w:rPr>
                <w:rFonts w:hint="eastAsia" w:ascii="宋体" w:hAnsi="宋体" w:cs="宋体"/>
                <w:color w:val="000000"/>
                <w:kern w:val="0"/>
              </w:rPr>
              <w:t>（刘儒德）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10040</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教育心理学（下）（刘儒德）</w:t>
            </w:r>
          </w:p>
        </w:tc>
        <w:tc>
          <w:tcPr>
            <w:tcW w:w="774" w:type="dxa"/>
            <w:shd w:val="clear" w:color="000000" w:fill="FFFFFF"/>
            <w:vAlign w:val="center"/>
          </w:tcPr>
          <w:p>
            <w:pPr>
              <w:widowControl/>
              <w:jc w:val="center"/>
              <w:rPr>
                <w:rFonts w:ascii="宋体" w:cs="宋体"/>
                <w:color w:val="000000"/>
                <w:kern w:val="0"/>
              </w:rPr>
            </w:pPr>
          </w:p>
        </w:tc>
        <w:tc>
          <w:tcPr>
            <w:tcW w:w="4261" w:type="dxa"/>
            <w:shd w:val="clear" w:color="000000" w:fill="FFFFFF"/>
            <w:vAlign w:val="center"/>
          </w:tcPr>
          <w:p>
            <w:pPr>
              <w:widowControl/>
              <w:jc w:val="left"/>
              <w:rPr>
                <w:rFonts w:asci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9392" w:type="dxa"/>
            <w:gridSpan w:val="4"/>
            <w:shd w:val="clear" w:color="000000" w:fill="FFFFFF"/>
            <w:vAlign w:val="center"/>
          </w:tcPr>
          <w:p>
            <w:pPr>
              <w:widowControl/>
              <w:jc w:val="center"/>
              <w:rPr>
                <w:rFonts w:ascii="宋体" w:cs="宋体"/>
                <w:color w:val="000000"/>
                <w:kern w:val="0"/>
                <w:u w:val="wavyHeavy"/>
              </w:rPr>
            </w:pPr>
            <w:r>
              <w:rPr>
                <w:rFonts w:hint="eastAsia" w:ascii="宋体" w:hAnsi="宋体" w:cs="宋体"/>
                <w:b/>
                <w:bCs/>
                <w:kern w:val="0"/>
              </w:rPr>
              <w:t>创新创业教育</w:t>
            </w:r>
            <w:r>
              <w:rPr>
                <w:rFonts w:ascii="宋体" w:hAnsi="宋体" w:cs="宋体"/>
                <w:b/>
                <w:bCs/>
                <w:kern w:val="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10078</w:t>
            </w:r>
          </w:p>
        </w:tc>
        <w:tc>
          <w:tcPr>
            <w:tcW w:w="3583" w:type="dxa"/>
            <w:shd w:val="clear" w:color="000000" w:fill="FFFFFF"/>
            <w:vAlign w:val="bottom"/>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发挥科技创新引领作用</w:t>
            </w:r>
            <w:r>
              <w:rPr>
                <w:rFonts w:ascii="宋体" w:hAnsi="宋体" w:cs="宋体"/>
                <w:color w:val="000000"/>
                <w:kern w:val="0"/>
              </w:rPr>
              <w:t xml:space="preserve"> </w:t>
            </w:r>
            <w:r>
              <w:rPr>
                <w:rFonts w:hint="eastAsia" w:ascii="宋体" w:hAnsi="宋体" w:cs="宋体"/>
                <w:color w:val="000000"/>
                <w:kern w:val="0"/>
              </w:rPr>
              <w:t>推动大众创业万众创新（王渝生）</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10080</w:t>
            </w:r>
          </w:p>
        </w:tc>
        <w:tc>
          <w:tcPr>
            <w:tcW w:w="4261" w:type="dxa"/>
            <w:shd w:val="clear" w:color="000000" w:fill="FFFFFF"/>
            <w:vAlign w:val="bottom"/>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加快推动大众创业万众创新（王道勇）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10079</w:t>
            </w:r>
          </w:p>
        </w:tc>
        <w:tc>
          <w:tcPr>
            <w:tcW w:w="3583" w:type="dxa"/>
            <w:shd w:val="clear" w:color="000000" w:fill="FFFFFF"/>
            <w:vAlign w:val="center"/>
          </w:tcPr>
          <w:p>
            <w:pPr>
              <w:jc w:val="center"/>
              <w:rPr>
                <w:rFonts w:ascii="宋体" w:cs="宋体"/>
                <w:color w:val="000000"/>
                <w:kern w:val="0"/>
              </w:rPr>
            </w:pPr>
            <w:r>
              <w:rPr>
                <w:rFonts w:ascii="宋体" w:hAnsi="宋体" w:cs="宋体"/>
                <w:color w:val="000000"/>
                <w:kern w:val="0"/>
              </w:rPr>
              <w:t>#</w:t>
            </w:r>
            <w:r>
              <w:rPr>
                <w:rFonts w:hint="eastAsia" w:ascii="宋体" w:hAnsi="宋体" w:cs="宋体"/>
                <w:color w:val="000000"/>
                <w:kern w:val="0"/>
              </w:rPr>
              <w:t>深入实施创新驱动发展战略（许倞）</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10178</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大学生创新能力培养（冯林）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cs="Times New Roman"/>
                <w:color w:val="000000"/>
                <w:sz w:val="22"/>
                <w:szCs w:val="22"/>
              </w:rPr>
            </w:pPr>
            <w:r>
              <w:rPr>
                <w:rFonts w:ascii="宋体" w:hAnsi="宋体" w:cs="宋体"/>
                <w:color w:val="000000"/>
                <w:sz w:val="22"/>
                <w:szCs w:val="22"/>
              </w:rPr>
              <w:t>10213</w:t>
            </w:r>
          </w:p>
        </w:tc>
        <w:tc>
          <w:tcPr>
            <w:tcW w:w="3583" w:type="dxa"/>
            <w:shd w:val="clear" w:color="000000" w:fill="FFFFFF"/>
            <w:vAlign w:val="bottom"/>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创业教育与专业教育深度融合的改革与实践</w:t>
            </w:r>
          </w:p>
        </w:tc>
        <w:tc>
          <w:tcPr>
            <w:tcW w:w="774" w:type="dxa"/>
            <w:shd w:val="clear" w:color="000000" w:fill="FFFFFF"/>
            <w:vAlign w:val="bottom"/>
          </w:tcPr>
          <w:p>
            <w:pPr>
              <w:widowControl/>
              <w:jc w:val="center"/>
              <w:rPr>
                <w:rFonts w:ascii="宋体" w:cs="宋体"/>
                <w:color w:val="000000"/>
                <w:kern w:val="0"/>
              </w:rPr>
            </w:pPr>
          </w:p>
        </w:tc>
        <w:tc>
          <w:tcPr>
            <w:tcW w:w="4261" w:type="dxa"/>
            <w:shd w:val="clear" w:color="000000" w:fill="FFFFFF"/>
            <w:vAlign w:val="center"/>
          </w:tcPr>
          <w:p>
            <w:pPr>
              <w:rPr>
                <w:rFonts w:asci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6" w:hRule="atLeast"/>
          <w:jc w:val="center"/>
        </w:trPr>
        <w:tc>
          <w:tcPr>
            <w:tcW w:w="9392" w:type="dxa"/>
            <w:gridSpan w:val="4"/>
            <w:shd w:val="clear" w:color="000000" w:fill="FFFFFF"/>
            <w:vAlign w:val="center"/>
          </w:tcPr>
          <w:p>
            <w:pPr>
              <w:widowControl/>
              <w:spacing w:line="360" w:lineRule="auto"/>
              <w:jc w:val="center"/>
              <w:rPr>
                <w:rFonts w:ascii="宋体" w:cs="宋体"/>
                <w:kern w:val="0"/>
                <w:u w:val="wavyHeavy"/>
              </w:rPr>
            </w:pPr>
            <w:r>
              <w:rPr>
                <w:rFonts w:hint="eastAsia" w:ascii="宋体" w:hAnsi="宋体" w:cs="宋体"/>
                <w:b/>
                <w:bCs/>
                <w:kern w:val="0"/>
              </w:rPr>
              <w:t>教师信息技术能力提升（</w:t>
            </w:r>
            <w:r>
              <w:rPr>
                <w:rFonts w:ascii="宋体" w:hAnsi="宋体" w:cs="宋体"/>
                <w:b/>
                <w:bCs/>
                <w:kern w:val="0"/>
              </w:rPr>
              <w:t>4</w:t>
            </w:r>
            <w:r>
              <w:rPr>
                <w:rFonts w:hint="eastAsia" w:ascii="宋体" w:hAnsi="宋体" w:cs="宋体"/>
                <w:b/>
                <w:b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10139</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课件及其制作技巧（裴纯礼）</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10171</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技术如何革新教育（余胜泉）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10203</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以</w:t>
            </w:r>
            <w:r>
              <w:rPr>
                <w:rFonts w:ascii="宋体" w:hAnsi="宋体" w:cs="宋体"/>
                <w:color w:val="000000"/>
                <w:kern w:val="0"/>
              </w:rPr>
              <w:t>MOOC</w:t>
            </w:r>
            <w:r>
              <w:rPr>
                <w:rFonts w:hint="eastAsia" w:ascii="宋体" w:hAnsi="宋体" w:cs="宋体"/>
                <w:color w:val="000000"/>
                <w:kern w:val="0"/>
              </w:rPr>
              <w:t>促进教学模式改革的实践</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10203</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以</w:t>
            </w:r>
            <w:r>
              <w:rPr>
                <w:rFonts w:ascii="宋体" w:hAnsi="宋体" w:cs="宋体"/>
                <w:color w:val="000000"/>
                <w:kern w:val="0"/>
              </w:rPr>
              <w:t>MOOC</w:t>
            </w:r>
            <w:r>
              <w:rPr>
                <w:rFonts w:hint="eastAsia" w:ascii="宋体" w:hAnsi="宋体" w:cs="宋体"/>
                <w:color w:val="000000"/>
                <w:kern w:val="0"/>
              </w:rPr>
              <w:t>促进教学模式改革的实践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7" w:hRule="atLeast"/>
          <w:jc w:val="center"/>
        </w:trPr>
        <w:tc>
          <w:tcPr>
            <w:tcW w:w="9392" w:type="dxa"/>
            <w:gridSpan w:val="4"/>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课堂教学方法与教学能力提升（</w:t>
            </w:r>
            <w:r>
              <w:rPr>
                <w:rFonts w:ascii="宋体" w:hAnsi="宋体" w:cs="宋体"/>
                <w:b/>
                <w:bCs/>
                <w:color w:val="000000"/>
                <w:kern w:val="0"/>
              </w:rPr>
              <w:t>5</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10142</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大学课堂教学方法与艺术（李芒）</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10217</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青年教师教学诊断案例分析（李芳）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10145</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教学法与教学策略（孙建荣）</w:t>
            </w:r>
          </w:p>
        </w:tc>
        <w:tc>
          <w:tcPr>
            <w:tcW w:w="774" w:type="dxa"/>
            <w:shd w:val="clear" w:color="000000" w:fill="FFFFFF"/>
            <w:vAlign w:val="center"/>
          </w:tcPr>
          <w:p>
            <w:pPr>
              <w:widowControl/>
              <w:jc w:val="center"/>
              <w:rPr>
                <w:rFonts w:ascii="宋体" w:hAnsi="宋体" w:cs="宋体"/>
                <w:color w:val="000000"/>
                <w:kern w:val="0"/>
              </w:rPr>
            </w:pPr>
            <w:r>
              <w:rPr>
                <w:rFonts w:ascii="宋体" w:hAnsi="宋体" w:cs="宋体"/>
                <w:color w:val="000000"/>
                <w:kern w:val="0"/>
              </w:rPr>
              <w:t>10172</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大学课堂教学的价值追求（孙亚玲）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widowControl/>
              <w:jc w:val="center"/>
              <w:rPr>
                <w:rFonts w:ascii="宋体" w:cs="宋体"/>
                <w:kern w:val="0"/>
              </w:rPr>
            </w:pPr>
            <w:r>
              <w:rPr>
                <w:rFonts w:ascii="宋体" w:hAnsi="宋体" w:cs="宋体"/>
                <w:color w:val="000000"/>
                <w:kern w:val="0"/>
              </w:rPr>
              <w:t>938</w:t>
            </w:r>
          </w:p>
        </w:tc>
        <w:tc>
          <w:tcPr>
            <w:tcW w:w="3583"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高校教师教育教学技能（唐松林）</w:t>
            </w:r>
          </w:p>
        </w:tc>
        <w:tc>
          <w:tcPr>
            <w:tcW w:w="774" w:type="dxa"/>
            <w:shd w:val="clear" w:color="000000" w:fill="FFFFFF"/>
            <w:vAlign w:val="center"/>
          </w:tcPr>
          <w:p>
            <w:pPr>
              <w:widowControl/>
              <w:jc w:val="center"/>
              <w:rPr>
                <w:rFonts w:ascii="宋体" w:cs="宋体"/>
                <w:color w:val="000000"/>
                <w:kern w:val="0"/>
              </w:rPr>
            </w:pPr>
          </w:p>
        </w:tc>
        <w:tc>
          <w:tcPr>
            <w:tcW w:w="4261" w:type="dxa"/>
            <w:shd w:val="clear" w:color="000000" w:fill="FFFFFF"/>
            <w:vAlign w:val="center"/>
          </w:tcPr>
          <w:p>
            <w:pPr>
              <w:widowControl/>
              <w:jc w:val="left"/>
              <w:rPr>
                <w:rFonts w:ascii="宋体" w:cs="宋体"/>
                <w:u w:val="wavyHeav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2" w:hRule="atLeast"/>
          <w:jc w:val="center"/>
        </w:trPr>
        <w:tc>
          <w:tcPr>
            <w:tcW w:w="9392" w:type="dxa"/>
            <w:gridSpan w:val="4"/>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教师科研能力提升（</w:t>
            </w:r>
            <w:r>
              <w:rPr>
                <w:rFonts w:ascii="宋体" w:hAnsi="宋体" w:cs="宋体"/>
                <w:b/>
                <w:bCs/>
                <w:color w:val="000000"/>
                <w:kern w:val="0"/>
              </w:rPr>
              <w:t>1</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10166</w:t>
            </w:r>
          </w:p>
        </w:tc>
        <w:tc>
          <w:tcPr>
            <w:tcW w:w="3583" w:type="dxa"/>
            <w:shd w:val="clear" w:color="000000" w:fill="FFFFFF"/>
            <w:vAlign w:val="center"/>
          </w:tcPr>
          <w:p>
            <w:pPr>
              <w:spacing w:line="400" w:lineRule="exact"/>
              <w:rPr>
                <w:rFonts w:ascii="宋体" w:cs="宋体"/>
                <w:color w:val="000000"/>
              </w:rPr>
            </w:pPr>
            <w:r>
              <w:rPr>
                <w:rFonts w:ascii="宋体" w:hAnsi="宋体" w:cs="宋体"/>
                <w:color w:val="000000"/>
                <w:kern w:val="0"/>
              </w:rPr>
              <w:t>#</w:t>
            </w:r>
            <w:r>
              <w:rPr>
                <w:rFonts w:hint="eastAsia" w:ascii="宋体" w:hAnsi="宋体" w:cs="宋体"/>
                <w:color w:val="000000"/>
                <w:kern w:val="0"/>
              </w:rPr>
              <w:t>学术诚信与学术规范（岳云强）</w:t>
            </w:r>
          </w:p>
        </w:tc>
        <w:tc>
          <w:tcPr>
            <w:tcW w:w="774" w:type="dxa"/>
            <w:shd w:val="clear" w:color="000000" w:fill="FFFFFF"/>
            <w:vAlign w:val="center"/>
          </w:tcPr>
          <w:p>
            <w:pPr>
              <w:widowControl/>
              <w:jc w:val="center"/>
              <w:rPr>
                <w:rFonts w:ascii="宋体" w:cs="宋体"/>
                <w:color w:val="000000"/>
                <w:kern w:val="0"/>
              </w:rPr>
            </w:pPr>
          </w:p>
        </w:tc>
        <w:tc>
          <w:tcPr>
            <w:tcW w:w="4261" w:type="dxa"/>
            <w:shd w:val="clear" w:color="000000" w:fill="FFFFFF"/>
            <w:vAlign w:val="center"/>
          </w:tcPr>
          <w:p>
            <w:pPr>
              <w:spacing w:line="400" w:lineRule="exact"/>
              <w:rPr>
                <w:rFonts w:ascii="宋体" w:cs="宋体"/>
                <w:u w:val="wavyHeav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6" w:hRule="atLeast"/>
          <w:jc w:val="center"/>
        </w:trPr>
        <w:tc>
          <w:tcPr>
            <w:tcW w:w="9392" w:type="dxa"/>
            <w:gridSpan w:val="4"/>
            <w:shd w:val="clear" w:color="000000" w:fill="FFFFFF"/>
            <w:vAlign w:val="center"/>
          </w:tcPr>
          <w:p>
            <w:pPr>
              <w:widowControl/>
              <w:jc w:val="center"/>
              <w:rPr>
                <w:rFonts w:ascii="宋体" w:cs="宋体"/>
                <w:b/>
                <w:bCs/>
                <w:color w:val="000000"/>
                <w:kern w:val="0"/>
              </w:rPr>
            </w:pPr>
            <w:r>
              <w:rPr>
                <w:rFonts w:hint="eastAsia" w:ascii="宋体" w:hAnsi="宋体" w:cs="宋体"/>
                <w:b/>
                <w:bCs/>
                <w:color w:val="000000"/>
                <w:kern w:val="0"/>
              </w:rPr>
              <w:t>教师发展与综合素养提升（</w:t>
            </w:r>
            <w:r>
              <w:rPr>
                <w:rFonts w:ascii="宋体" w:hAnsi="宋体" w:cs="宋体"/>
                <w:b/>
                <w:bCs/>
                <w:color w:val="000000"/>
                <w:kern w:val="0"/>
              </w:rPr>
              <w:t>23</w:t>
            </w:r>
            <w:r>
              <w:rPr>
                <w:rFonts w:hint="eastAsia" w:ascii="宋体" w:hAnsi="宋体" w:cs="宋体"/>
                <w:b/>
                <w:bCs/>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10067</w:t>
            </w:r>
          </w:p>
        </w:tc>
        <w:tc>
          <w:tcPr>
            <w:tcW w:w="3583" w:type="dxa"/>
            <w:shd w:val="clear" w:color="000000" w:fill="FFFFFF"/>
            <w:vAlign w:val="center"/>
          </w:tcPr>
          <w:p>
            <w:pPr>
              <w:spacing w:line="400" w:lineRule="exact"/>
              <w:rPr>
                <w:rFonts w:ascii="宋体" w:cs="Times New Roman"/>
                <w:u w:val="wavyHeavy"/>
              </w:rPr>
            </w:pPr>
            <w:r>
              <w:rPr>
                <w:rFonts w:ascii="宋体" w:hAnsi="宋体" w:cs="宋体"/>
                <w:color w:val="000000"/>
                <w:kern w:val="0"/>
              </w:rPr>
              <w:t>#</w:t>
            </w:r>
            <w:r>
              <w:rPr>
                <w:rFonts w:hint="eastAsia" w:ascii="宋体" w:hAnsi="宋体" w:cs="宋体"/>
                <w:color w:val="000000"/>
                <w:kern w:val="0"/>
              </w:rPr>
              <w:t>公务礼仪（上）：基本概念、仪表礼仪、服饰礼仪（李兴国）</w:t>
            </w:r>
          </w:p>
        </w:tc>
        <w:tc>
          <w:tcPr>
            <w:tcW w:w="774" w:type="dxa"/>
            <w:shd w:val="clear" w:color="000000" w:fill="FFFFFF"/>
            <w:vAlign w:val="center"/>
          </w:tcPr>
          <w:p>
            <w:pPr>
              <w:jc w:val="center"/>
              <w:rPr>
                <w:rFonts w:ascii="宋体" w:hAnsi="宋体" w:cs="宋体"/>
              </w:rPr>
            </w:pPr>
            <w:r>
              <w:rPr>
                <w:rFonts w:ascii="宋体" w:hAnsi="宋体" w:cs="宋体"/>
              </w:rPr>
              <w:t>10068</w:t>
            </w:r>
          </w:p>
        </w:tc>
        <w:tc>
          <w:tcPr>
            <w:tcW w:w="4261" w:type="dxa"/>
            <w:shd w:val="clear" w:color="000000" w:fill="FFFFFF"/>
            <w:vAlign w:val="center"/>
          </w:tcPr>
          <w:p>
            <w:pPr>
              <w:widowControl/>
              <w:jc w:val="left"/>
              <w:rPr>
                <w:rFonts w:ascii="宋体" w:cs="宋体"/>
                <w:kern w:val="0"/>
                <w:u w:val="wavyHeavy"/>
              </w:rPr>
            </w:pPr>
            <w:r>
              <w:rPr>
                <w:rFonts w:ascii="宋体" w:hAnsi="宋体" w:cs="宋体"/>
                <w:color w:val="000000"/>
                <w:kern w:val="0"/>
              </w:rPr>
              <w:t>#</w:t>
            </w:r>
            <w:r>
              <w:rPr>
                <w:rFonts w:hint="eastAsia" w:ascii="宋体" w:hAnsi="宋体" w:cs="宋体"/>
                <w:color w:val="000000"/>
                <w:kern w:val="0"/>
              </w:rPr>
              <w:t>公务礼仪（中）：语言、见面礼仪、乘车（李兴国）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10069</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公务礼仪（下）：接待迎送、餐饮、礼宾（李兴国）</w:t>
            </w:r>
          </w:p>
        </w:tc>
        <w:tc>
          <w:tcPr>
            <w:tcW w:w="774" w:type="dxa"/>
            <w:shd w:val="clear" w:color="000000" w:fill="FFFFFF"/>
            <w:vAlign w:val="center"/>
          </w:tcPr>
          <w:p>
            <w:pPr>
              <w:jc w:val="center"/>
              <w:rPr>
                <w:rFonts w:ascii="宋体" w:hAnsi="宋体" w:cs="宋体"/>
              </w:rPr>
            </w:pPr>
            <w:r>
              <w:rPr>
                <w:rFonts w:ascii="宋体" w:hAnsi="宋体" w:cs="宋体"/>
              </w:rPr>
              <w:t>10083</w:t>
            </w:r>
          </w:p>
        </w:tc>
        <w:tc>
          <w:tcPr>
            <w:tcW w:w="4261" w:type="dxa"/>
            <w:shd w:val="clear" w:color="000000" w:fill="FFFFFF"/>
            <w:vAlign w:val="center"/>
          </w:tcPr>
          <w:p>
            <w:pPr>
              <w:widowControl/>
              <w:jc w:val="left"/>
              <w:rPr>
                <w:rFonts w:ascii="宋体" w:cs="宋体"/>
                <w:color w:val="000000"/>
                <w:kern w:val="0"/>
              </w:rPr>
            </w:pPr>
            <w:r>
              <w:rPr>
                <w:rFonts w:ascii="宋体" w:hAnsi="宋体" w:cs="宋体"/>
                <w:color w:val="000000"/>
                <w:kern w:val="0"/>
              </w:rPr>
              <w:t>#</w:t>
            </w:r>
            <w:r>
              <w:rPr>
                <w:rFonts w:hint="eastAsia" w:ascii="宋体" w:hAnsi="宋体" w:cs="宋体"/>
                <w:color w:val="000000"/>
                <w:kern w:val="0"/>
              </w:rPr>
              <w:t>教育质量如何提高（李军鹏）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10112</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美学与大学生艺术素养教育（王德胜）</w:t>
            </w:r>
          </w:p>
        </w:tc>
        <w:tc>
          <w:tcPr>
            <w:tcW w:w="774" w:type="dxa"/>
            <w:shd w:val="clear" w:color="000000" w:fill="FFFFFF"/>
            <w:vAlign w:val="center"/>
          </w:tcPr>
          <w:p>
            <w:pPr>
              <w:jc w:val="center"/>
              <w:rPr>
                <w:rFonts w:ascii="宋体" w:hAnsi="宋体" w:cs="宋体"/>
              </w:rPr>
            </w:pPr>
            <w:r>
              <w:rPr>
                <w:rFonts w:ascii="宋体" w:hAnsi="宋体" w:cs="宋体"/>
              </w:rPr>
              <w:t>10210</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科学与艺术交融的大学美育理念与实践（沈致隆）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10113</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大学生喜爱什么样的老师（郑曙光）</w:t>
            </w:r>
          </w:p>
        </w:tc>
        <w:tc>
          <w:tcPr>
            <w:tcW w:w="774" w:type="dxa"/>
            <w:shd w:val="clear" w:color="000000" w:fill="FFFFFF"/>
            <w:vAlign w:val="center"/>
          </w:tcPr>
          <w:p>
            <w:pPr>
              <w:jc w:val="center"/>
              <w:rPr>
                <w:rFonts w:ascii="宋体" w:hAnsi="宋体" w:cs="宋体"/>
              </w:rPr>
            </w:pPr>
            <w:r>
              <w:rPr>
                <w:rFonts w:ascii="宋体" w:hAnsi="宋体" w:cs="宋体"/>
              </w:rPr>
              <w:t>10124</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人格与国性</w:t>
            </w:r>
            <w:r>
              <w:rPr>
                <w:rFonts w:ascii="宋体" w:hAnsi="宋体" w:cs="宋体"/>
                <w:color w:val="000000"/>
                <w:kern w:val="0"/>
              </w:rPr>
              <w:t>——</w:t>
            </w:r>
            <w:r>
              <w:rPr>
                <w:rFonts w:hint="eastAsia" w:ascii="宋体" w:hAnsi="宋体" w:cs="宋体"/>
                <w:color w:val="000000"/>
                <w:kern w:val="0"/>
              </w:rPr>
              <w:t>大学生素质教育的两大主题（彭林）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10117</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怎样成长为一名优秀的大学教师（马知恩）</w:t>
            </w:r>
          </w:p>
        </w:tc>
        <w:tc>
          <w:tcPr>
            <w:tcW w:w="774" w:type="dxa"/>
            <w:shd w:val="clear" w:color="000000" w:fill="FFFFFF"/>
            <w:vAlign w:val="center"/>
          </w:tcPr>
          <w:p>
            <w:pPr>
              <w:jc w:val="center"/>
              <w:rPr>
                <w:rFonts w:ascii="宋体" w:hAnsi="宋体" w:cs="宋体"/>
              </w:rPr>
            </w:pPr>
            <w:r>
              <w:rPr>
                <w:rFonts w:ascii="宋体" w:hAnsi="宋体" w:cs="宋体"/>
              </w:rPr>
              <w:t>10165</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美在身边（肖红）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10122</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青年教师专业发展的路径与策略（张斌贤）</w:t>
            </w:r>
          </w:p>
        </w:tc>
        <w:tc>
          <w:tcPr>
            <w:tcW w:w="774" w:type="dxa"/>
            <w:shd w:val="clear" w:color="000000" w:fill="FFFFFF"/>
            <w:vAlign w:val="center"/>
          </w:tcPr>
          <w:p>
            <w:pPr>
              <w:jc w:val="center"/>
              <w:rPr>
                <w:rFonts w:ascii="宋体" w:hAnsi="宋体" w:cs="宋体"/>
              </w:rPr>
            </w:pPr>
            <w:r>
              <w:rPr>
                <w:rFonts w:ascii="宋体" w:hAnsi="宋体" w:cs="宋体"/>
              </w:rPr>
              <w:t>10167</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高校教师专业发展的路径选择：国际化和本土化（洪成文）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10126</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教师身心健康与压力管理（刘破资）</w:t>
            </w:r>
          </w:p>
        </w:tc>
        <w:tc>
          <w:tcPr>
            <w:tcW w:w="774" w:type="dxa"/>
            <w:shd w:val="clear" w:color="000000" w:fill="FFFFFF"/>
            <w:vAlign w:val="center"/>
          </w:tcPr>
          <w:p>
            <w:pPr>
              <w:jc w:val="center"/>
              <w:rPr>
                <w:rFonts w:ascii="宋体" w:hAnsi="宋体" w:cs="宋体"/>
              </w:rPr>
            </w:pPr>
            <w:r>
              <w:rPr>
                <w:rFonts w:ascii="宋体" w:hAnsi="宋体" w:cs="宋体"/>
              </w:rPr>
              <w:t>10179</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砺炼身心，超越自我（李民）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10131</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论德性伦理的实践智慧（廖申白）</w:t>
            </w:r>
          </w:p>
        </w:tc>
        <w:tc>
          <w:tcPr>
            <w:tcW w:w="774" w:type="dxa"/>
            <w:shd w:val="clear" w:color="000000" w:fill="FFFFFF"/>
            <w:vAlign w:val="center"/>
          </w:tcPr>
          <w:p>
            <w:pPr>
              <w:jc w:val="center"/>
              <w:rPr>
                <w:rFonts w:ascii="宋体" w:hAnsi="宋体" w:cs="宋体"/>
              </w:rPr>
            </w:pPr>
            <w:r>
              <w:rPr>
                <w:rFonts w:ascii="宋体" w:hAnsi="宋体" w:cs="宋体"/>
              </w:rPr>
              <w:t>10181</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儒家人生哲学与教师修养（张奇伟）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10133</w:t>
            </w:r>
          </w:p>
        </w:tc>
        <w:tc>
          <w:tcPr>
            <w:tcW w:w="3583" w:type="dxa"/>
            <w:shd w:val="clear" w:color="000000" w:fill="FFFFFF"/>
            <w:vAlign w:val="center"/>
          </w:tcPr>
          <w:p>
            <w:pPr>
              <w:jc w:val="center"/>
              <w:rPr>
                <w:rFonts w:ascii="宋体" w:cs="宋体"/>
                <w:color w:val="000000"/>
                <w:kern w:val="0"/>
              </w:rPr>
            </w:pPr>
            <w:r>
              <w:rPr>
                <w:rFonts w:ascii="宋体" w:hAnsi="宋体" w:cs="宋体"/>
                <w:color w:val="000000"/>
                <w:kern w:val="0"/>
              </w:rPr>
              <w:t>#</w:t>
            </w:r>
            <w:r>
              <w:rPr>
                <w:rFonts w:hint="eastAsia" w:ascii="宋体" w:hAnsi="宋体" w:cs="宋体"/>
                <w:color w:val="000000"/>
                <w:kern w:val="0"/>
              </w:rPr>
              <w:t>直面高校教师的时间管理（石咏琦）</w:t>
            </w:r>
          </w:p>
        </w:tc>
        <w:tc>
          <w:tcPr>
            <w:tcW w:w="774" w:type="dxa"/>
            <w:shd w:val="clear" w:color="000000" w:fill="FFFFFF"/>
            <w:vAlign w:val="center"/>
          </w:tcPr>
          <w:p>
            <w:pPr>
              <w:jc w:val="center"/>
              <w:rPr>
                <w:rFonts w:ascii="宋体" w:hAnsi="宋体" w:cs="宋体"/>
              </w:rPr>
            </w:pPr>
            <w:r>
              <w:rPr>
                <w:rFonts w:ascii="宋体" w:hAnsi="宋体" w:cs="宋体"/>
              </w:rPr>
              <w:t>10183</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最后的王朝：回顾与反思（欧阳军喜）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10136</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职业发展</w:t>
            </w:r>
            <w:r>
              <w:rPr>
                <w:rFonts w:ascii="宋体" w:hAnsi="宋体" w:cs="宋体"/>
                <w:color w:val="000000"/>
                <w:kern w:val="0"/>
              </w:rPr>
              <w:t xml:space="preserve"> </w:t>
            </w:r>
            <w:r>
              <w:rPr>
                <w:rFonts w:hint="eastAsia" w:ascii="宋体" w:hAnsi="宋体" w:cs="宋体"/>
                <w:color w:val="000000"/>
                <w:kern w:val="0"/>
              </w:rPr>
              <w:t>你该从哪些方面助力（王建民）</w:t>
            </w:r>
          </w:p>
        </w:tc>
        <w:tc>
          <w:tcPr>
            <w:tcW w:w="774" w:type="dxa"/>
            <w:shd w:val="clear" w:color="000000" w:fill="FFFFFF"/>
            <w:vAlign w:val="center"/>
          </w:tcPr>
          <w:p>
            <w:pPr>
              <w:jc w:val="center"/>
              <w:rPr>
                <w:rFonts w:ascii="宋体" w:hAnsi="宋体" w:cs="宋体"/>
              </w:rPr>
            </w:pPr>
            <w:r>
              <w:rPr>
                <w:rFonts w:ascii="宋体" w:hAnsi="宋体" w:cs="宋体"/>
              </w:rPr>
              <w:t>10196</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法律与生活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10149</w:t>
            </w:r>
          </w:p>
        </w:tc>
        <w:tc>
          <w:tcPr>
            <w:tcW w:w="3583" w:type="dxa"/>
            <w:shd w:val="clear" w:color="000000" w:fill="FFFFFF"/>
            <w:vAlign w:val="bottom"/>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国学与人生系列：《西游记》（韩田鹿）</w:t>
            </w:r>
          </w:p>
        </w:tc>
        <w:tc>
          <w:tcPr>
            <w:tcW w:w="774" w:type="dxa"/>
            <w:shd w:val="clear" w:color="000000" w:fill="FFFFFF"/>
            <w:vAlign w:val="center"/>
          </w:tcPr>
          <w:p>
            <w:pPr>
              <w:jc w:val="center"/>
              <w:rPr>
                <w:rFonts w:ascii="宋体" w:hAnsi="宋体" w:cs="宋体"/>
              </w:rPr>
            </w:pPr>
            <w:r>
              <w:rPr>
                <w:rFonts w:ascii="宋体" w:hAnsi="宋体" w:cs="宋体"/>
              </w:rPr>
              <w:t>10193</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教师角色转型与岗位胜任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10152</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科学</w:t>
            </w:r>
            <w:r>
              <w:rPr>
                <w:rFonts w:ascii="宋体" w:hAnsi="宋体" w:cs="宋体"/>
                <w:color w:val="000000"/>
                <w:kern w:val="0"/>
              </w:rPr>
              <w:t>—</w:t>
            </w:r>
            <w:r>
              <w:rPr>
                <w:rFonts w:hint="eastAsia" w:ascii="宋体" w:hAnsi="宋体" w:cs="宋体"/>
                <w:color w:val="000000"/>
                <w:kern w:val="0"/>
              </w:rPr>
              <w:t>艺术</w:t>
            </w:r>
            <w:r>
              <w:rPr>
                <w:rFonts w:ascii="宋体" w:hAnsi="宋体" w:cs="宋体"/>
                <w:color w:val="000000"/>
                <w:kern w:val="0"/>
              </w:rPr>
              <w:t>—</w:t>
            </w:r>
            <w:r>
              <w:rPr>
                <w:rFonts w:hint="eastAsia" w:ascii="宋体" w:hAnsi="宋体" w:cs="宋体"/>
                <w:color w:val="000000"/>
                <w:kern w:val="0"/>
              </w:rPr>
              <w:t>人生（郑小筠）</w:t>
            </w:r>
          </w:p>
        </w:tc>
        <w:tc>
          <w:tcPr>
            <w:tcW w:w="774" w:type="dxa"/>
            <w:shd w:val="clear" w:color="000000" w:fill="FFFFFF"/>
            <w:vAlign w:val="center"/>
          </w:tcPr>
          <w:p>
            <w:pPr>
              <w:jc w:val="center"/>
              <w:rPr>
                <w:rFonts w:ascii="宋体" w:cs="宋体"/>
              </w:rPr>
            </w:pPr>
          </w:p>
        </w:tc>
        <w:tc>
          <w:tcPr>
            <w:tcW w:w="4261" w:type="dxa"/>
            <w:shd w:val="clear" w:color="000000" w:fill="FFFFFF"/>
            <w:vAlign w:val="center"/>
          </w:tcPr>
          <w:p>
            <w:pPr>
              <w:rPr>
                <w:rFonts w:ascii="宋体"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jc w:val="center"/>
        </w:trPr>
        <w:tc>
          <w:tcPr>
            <w:tcW w:w="9392" w:type="dxa"/>
            <w:gridSpan w:val="4"/>
            <w:shd w:val="clear" w:color="000000" w:fill="FFFFFF"/>
            <w:vAlign w:val="center"/>
          </w:tcPr>
          <w:p>
            <w:pPr>
              <w:jc w:val="center"/>
              <w:rPr>
                <w:rFonts w:ascii="宋体" w:cs="宋体"/>
                <w:b/>
                <w:bCs/>
              </w:rPr>
            </w:pPr>
            <w:r>
              <w:rPr>
                <w:rFonts w:hint="eastAsia" w:ascii="宋体" w:hAnsi="宋体" w:cs="宋体"/>
                <w:b/>
                <w:bCs/>
              </w:rPr>
              <w:t>教师身心健康与心理调适（</w:t>
            </w:r>
            <w:r>
              <w:rPr>
                <w:rFonts w:ascii="宋体" w:hAnsi="宋体" w:cs="宋体"/>
                <w:b/>
                <w:bCs/>
              </w:rPr>
              <w:t>2</w:t>
            </w:r>
            <w:r>
              <w:rPr>
                <w:rFonts w:hint="eastAsia" w:ascii="宋体" w:hAnsi="宋体" w:cs="宋体"/>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10120</w:t>
            </w:r>
          </w:p>
        </w:tc>
        <w:tc>
          <w:tcPr>
            <w:tcW w:w="3583" w:type="dxa"/>
            <w:shd w:val="clear" w:color="000000" w:fill="FFFFFF"/>
            <w:vAlign w:val="center"/>
          </w:tcPr>
          <w:p>
            <w:pPr>
              <w:rPr>
                <w:rFonts w:ascii="宋体" w:cs="宋体"/>
                <w:u w:val="wavyHeavy"/>
              </w:rPr>
            </w:pPr>
            <w:r>
              <w:rPr>
                <w:rFonts w:ascii="宋体" w:hAnsi="宋体" w:cs="宋体"/>
                <w:color w:val="000000"/>
                <w:kern w:val="0"/>
              </w:rPr>
              <w:t>#</w:t>
            </w:r>
            <w:r>
              <w:rPr>
                <w:rFonts w:hint="eastAsia" w:ascii="宋体" w:hAnsi="宋体" w:cs="宋体"/>
                <w:color w:val="000000"/>
                <w:kern w:val="0"/>
              </w:rPr>
              <w:t>青年教师的职业病与常见病的预防及保健（李洪茲）</w:t>
            </w:r>
          </w:p>
        </w:tc>
        <w:tc>
          <w:tcPr>
            <w:tcW w:w="774" w:type="dxa"/>
            <w:shd w:val="clear" w:color="000000" w:fill="FFFFFF"/>
            <w:vAlign w:val="center"/>
          </w:tcPr>
          <w:p>
            <w:pPr>
              <w:jc w:val="center"/>
              <w:rPr>
                <w:rFonts w:ascii="宋体" w:hAnsi="宋体" w:cs="宋体"/>
              </w:rPr>
            </w:pPr>
            <w:r>
              <w:rPr>
                <w:rFonts w:ascii="宋体" w:hAnsi="宋体" w:cs="宋体"/>
              </w:rPr>
              <w:t>10164</w:t>
            </w:r>
          </w:p>
        </w:tc>
        <w:tc>
          <w:tcPr>
            <w:tcW w:w="4261" w:type="dxa"/>
            <w:shd w:val="clear" w:color="000000" w:fill="FFFFFF"/>
            <w:vAlign w:val="center"/>
          </w:tcPr>
          <w:p>
            <w:pPr>
              <w:spacing w:line="400" w:lineRule="exact"/>
              <w:rPr>
                <w:rFonts w:ascii="宋体" w:cs="宋体"/>
              </w:rPr>
            </w:pPr>
            <w:r>
              <w:rPr>
                <w:rFonts w:ascii="宋体" w:hAnsi="宋体" w:cs="宋体"/>
                <w:color w:val="000000"/>
                <w:kern w:val="0"/>
              </w:rPr>
              <w:t>#</w:t>
            </w:r>
            <w:r>
              <w:rPr>
                <w:rFonts w:hint="eastAsia" w:ascii="宋体" w:hAnsi="宋体" w:cs="宋体"/>
                <w:color w:val="000000"/>
                <w:kern w:val="0"/>
              </w:rPr>
              <w:t>幸福与压力管理（蔺桂瑞）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atLeast"/>
          <w:jc w:val="center"/>
        </w:trPr>
        <w:tc>
          <w:tcPr>
            <w:tcW w:w="9392" w:type="dxa"/>
            <w:gridSpan w:val="4"/>
            <w:shd w:val="clear" w:color="000000" w:fill="FFFFFF"/>
            <w:vAlign w:val="center"/>
          </w:tcPr>
          <w:p>
            <w:pPr>
              <w:jc w:val="center"/>
              <w:rPr>
                <w:rFonts w:ascii="宋体" w:cs="宋体"/>
                <w:b/>
                <w:bCs/>
              </w:rPr>
            </w:pPr>
            <w:r>
              <w:rPr>
                <w:rFonts w:hint="eastAsia" w:ascii="宋体" w:hAnsi="宋体" w:cs="宋体"/>
                <w:b/>
                <w:bCs/>
              </w:rPr>
              <w:t>党性修养（</w:t>
            </w:r>
            <w:r>
              <w:rPr>
                <w:rFonts w:ascii="宋体" w:hAnsi="宋体" w:cs="宋体"/>
                <w:b/>
                <w:bCs/>
              </w:rPr>
              <w:t>13</w:t>
            </w:r>
            <w:r>
              <w:rPr>
                <w:rFonts w:hint="eastAsia" w:ascii="宋体" w:hAnsi="宋体" w:cs="宋体"/>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10041</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从空想社会主义到科学社会主义的创立（孙劲松）</w:t>
            </w:r>
          </w:p>
        </w:tc>
        <w:tc>
          <w:tcPr>
            <w:tcW w:w="774" w:type="dxa"/>
            <w:shd w:val="clear" w:color="000000" w:fill="FFFFFF"/>
            <w:vAlign w:val="center"/>
          </w:tcPr>
          <w:p>
            <w:pPr>
              <w:jc w:val="center"/>
              <w:rPr>
                <w:rFonts w:ascii="宋体" w:hAnsi="宋体" w:cs="宋体"/>
              </w:rPr>
            </w:pPr>
            <w:r>
              <w:rPr>
                <w:rFonts w:ascii="宋体" w:hAnsi="宋体" w:cs="宋体"/>
              </w:rPr>
              <w:t>10042</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社会主义在中国实践和发展的新篇章（陈述）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10049</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《社会主义民主政治建设》概要（张峰）</w:t>
            </w:r>
          </w:p>
        </w:tc>
        <w:tc>
          <w:tcPr>
            <w:tcW w:w="774" w:type="dxa"/>
            <w:shd w:val="clear" w:color="000000" w:fill="FFFFFF"/>
            <w:vAlign w:val="center"/>
          </w:tcPr>
          <w:p>
            <w:pPr>
              <w:jc w:val="center"/>
              <w:rPr>
                <w:rFonts w:ascii="宋体" w:hAnsi="宋体" w:cs="宋体"/>
              </w:rPr>
            </w:pPr>
            <w:r>
              <w:rPr>
                <w:rFonts w:ascii="宋体" w:hAnsi="宋体" w:cs="宋体"/>
              </w:rPr>
              <w:t>10050</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坚持和发展中国特色社会主义（李捷）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10070</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“三严三实”与共产党员的修养（祝彦）</w:t>
            </w:r>
          </w:p>
        </w:tc>
        <w:tc>
          <w:tcPr>
            <w:tcW w:w="774" w:type="dxa"/>
            <w:shd w:val="clear" w:color="000000" w:fill="FFFFFF"/>
            <w:vAlign w:val="center"/>
          </w:tcPr>
          <w:p>
            <w:pPr>
              <w:jc w:val="center"/>
              <w:rPr>
                <w:rFonts w:ascii="宋体" w:hAnsi="宋体" w:cs="宋体"/>
              </w:rPr>
            </w:pPr>
            <w:r>
              <w:rPr>
                <w:rFonts w:ascii="宋体" w:hAnsi="宋体" w:cs="宋体"/>
              </w:rPr>
              <w:t>10051</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社会主义文化强国建设（孙若风）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10071</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学习党章党规</w:t>
            </w:r>
            <w:r>
              <w:rPr>
                <w:rFonts w:ascii="宋体" w:hAnsi="宋体" w:cs="宋体"/>
                <w:color w:val="000000"/>
                <w:kern w:val="0"/>
              </w:rPr>
              <w:t xml:space="preserve"> </w:t>
            </w:r>
            <w:r>
              <w:rPr>
                <w:rFonts w:hint="eastAsia" w:ascii="宋体" w:hAnsi="宋体" w:cs="宋体"/>
                <w:color w:val="000000"/>
                <w:kern w:val="0"/>
              </w:rPr>
              <w:t>学习系列讲话</w:t>
            </w:r>
            <w:r>
              <w:rPr>
                <w:rFonts w:ascii="宋体" w:hAnsi="宋体" w:cs="宋体"/>
                <w:color w:val="000000"/>
                <w:kern w:val="0"/>
              </w:rPr>
              <w:t xml:space="preserve"> </w:t>
            </w:r>
            <w:r>
              <w:rPr>
                <w:rFonts w:hint="eastAsia" w:ascii="宋体" w:hAnsi="宋体" w:cs="宋体"/>
                <w:color w:val="000000"/>
                <w:kern w:val="0"/>
              </w:rPr>
              <w:t>做合格共产党员（高新民）</w:t>
            </w:r>
          </w:p>
        </w:tc>
        <w:tc>
          <w:tcPr>
            <w:tcW w:w="774" w:type="dxa"/>
            <w:shd w:val="clear" w:color="000000" w:fill="FFFFFF"/>
            <w:vAlign w:val="center"/>
          </w:tcPr>
          <w:p>
            <w:pPr>
              <w:jc w:val="center"/>
              <w:rPr>
                <w:rFonts w:ascii="宋体" w:hAnsi="宋体" w:cs="宋体"/>
              </w:rPr>
            </w:pPr>
            <w:r>
              <w:rPr>
                <w:rFonts w:ascii="宋体" w:hAnsi="宋体" w:cs="宋体"/>
              </w:rPr>
              <w:t>10072</w:t>
            </w:r>
          </w:p>
        </w:tc>
        <w:tc>
          <w:tcPr>
            <w:tcW w:w="4261" w:type="dxa"/>
            <w:shd w:val="clear" w:color="000000" w:fill="FFFFFF"/>
            <w:vAlign w:val="center"/>
          </w:tcPr>
          <w:p>
            <w:pPr>
              <w:rPr>
                <w:rFonts w:ascii="宋体" w:hAnsi="宋体" w:cs="宋体"/>
                <w:color w:val="000000"/>
                <w:kern w:val="0"/>
              </w:rPr>
            </w:pPr>
            <w:r>
              <w:rPr>
                <w:rFonts w:ascii="宋体" w:hAnsi="宋体" w:cs="宋体"/>
                <w:color w:val="000000"/>
                <w:kern w:val="0"/>
              </w:rPr>
              <w:t>#</w:t>
            </w:r>
            <w:r>
              <w:rPr>
                <w:rFonts w:hint="eastAsia" w:ascii="宋体" w:hAnsi="宋体" w:cs="宋体"/>
                <w:color w:val="000000"/>
                <w:kern w:val="0"/>
              </w:rPr>
              <w:t>深刻领会习主席关于党和法高度统一关系的重要论述（李海涛）</w:t>
            </w:r>
            <w:r>
              <w:rPr>
                <w:rFonts w:ascii="宋体" w:hAnsi="宋体" w:cs="宋体"/>
                <w:color w:val="000000"/>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10084</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学党章</w:t>
            </w:r>
            <w:r>
              <w:rPr>
                <w:rFonts w:ascii="宋体" w:hAnsi="宋体" w:cs="宋体"/>
                <w:color w:val="000000"/>
                <w:kern w:val="0"/>
              </w:rPr>
              <w:t xml:space="preserve"> </w:t>
            </w:r>
            <w:r>
              <w:rPr>
                <w:rFonts w:hint="eastAsia" w:ascii="宋体" w:hAnsi="宋体" w:cs="宋体"/>
                <w:color w:val="000000"/>
                <w:kern w:val="0"/>
              </w:rPr>
              <w:t>讲党性</w:t>
            </w:r>
            <w:r>
              <w:rPr>
                <w:rFonts w:ascii="宋体" w:hAnsi="宋体" w:cs="宋体"/>
                <w:color w:val="000000"/>
                <w:kern w:val="0"/>
              </w:rPr>
              <w:t xml:space="preserve"> </w:t>
            </w:r>
            <w:r>
              <w:rPr>
                <w:rFonts w:hint="eastAsia" w:ascii="宋体" w:hAnsi="宋体" w:cs="宋体"/>
                <w:color w:val="000000"/>
                <w:kern w:val="0"/>
              </w:rPr>
              <w:t>守规矩（罗平汉）</w:t>
            </w:r>
          </w:p>
        </w:tc>
        <w:tc>
          <w:tcPr>
            <w:tcW w:w="774" w:type="dxa"/>
            <w:shd w:val="clear" w:color="000000" w:fill="FFFFFF"/>
            <w:vAlign w:val="center"/>
          </w:tcPr>
          <w:p>
            <w:pPr>
              <w:jc w:val="center"/>
              <w:rPr>
                <w:rFonts w:ascii="宋体" w:hAnsi="宋体" w:cs="宋体"/>
              </w:rPr>
            </w:pPr>
            <w:r>
              <w:rPr>
                <w:rFonts w:ascii="宋体" w:hAnsi="宋体" w:cs="宋体"/>
              </w:rPr>
              <w:t>10085</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重温党的九十五年历史</w:t>
            </w:r>
            <w:r>
              <w:rPr>
                <w:rFonts w:ascii="宋体" w:hAnsi="宋体" w:cs="宋体"/>
                <w:color w:val="000000"/>
                <w:kern w:val="0"/>
              </w:rPr>
              <w:t xml:space="preserve"> </w:t>
            </w:r>
            <w:r>
              <w:rPr>
                <w:rFonts w:hint="eastAsia" w:ascii="宋体" w:hAnsi="宋体" w:cs="宋体"/>
                <w:color w:val="000000"/>
                <w:kern w:val="0"/>
              </w:rPr>
              <w:t>提高党性修养（祝彦）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10086</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研究党章</w:t>
            </w:r>
            <w:r>
              <w:rPr>
                <w:rFonts w:ascii="宋体" w:hAnsi="宋体" w:cs="宋体"/>
                <w:color w:val="000000"/>
                <w:kern w:val="0"/>
              </w:rPr>
              <w:t xml:space="preserve"> </w:t>
            </w:r>
            <w:r>
              <w:rPr>
                <w:rFonts w:hint="eastAsia" w:ascii="宋体" w:hAnsi="宋体" w:cs="宋体"/>
                <w:color w:val="000000"/>
                <w:kern w:val="0"/>
              </w:rPr>
              <w:t>着手筑建社会主义道路探索第五座里程碑</w:t>
            </w:r>
            <w:r>
              <w:rPr>
                <w:rFonts w:ascii="宋体" w:hAnsi="宋体" w:cs="宋体"/>
                <w:color w:val="000000"/>
                <w:kern w:val="0"/>
              </w:rPr>
              <w:t>——</w:t>
            </w:r>
            <w:r>
              <w:rPr>
                <w:rFonts w:hint="eastAsia" w:ascii="宋体" w:hAnsi="宋体" w:cs="宋体"/>
                <w:color w:val="000000"/>
                <w:kern w:val="0"/>
              </w:rPr>
              <w:t>庆祝中国共产党成立九十五周年（张希贤）</w:t>
            </w:r>
          </w:p>
        </w:tc>
        <w:tc>
          <w:tcPr>
            <w:tcW w:w="774" w:type="dxa"/>
            <w:shd w:val="clear" w:color="000000" w:fill="FFFFFF"/>
            <w:vAlign w:val="center"/>
          </w:tcPr>
          <w:p>
            <w:pPr>
              <w:jc w:val="center"/>
              <w:rPr>
                <w:rFonts w:ascii="宋体" w:hAnsi="宋体" w:cs="宋体"/>
              </w:rPr>
            </w:pPr>
            <w:r>
              <w:rPr>
                <w:rFonts w:ascii="宋体" w:hAnsi="宋体" w:cs="宋体"/>
              </w:rPr>
              <w:t>10153</w:t>
            </w:r>
          </w:p>
        </w:tc>
        <w:tc>
          <w:tcPr>
            <w:tcW w:w="4261"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中国共产党与中国特色社会主义理论与实践（李民）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10192</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焦裕禄在兰考的</w:t>
            </w:r>
            <w:r>
              <w:rPr>
                <w:rFonts w:ascii="宋体" w:hAnsi="宋体" w:cs="宋体"/>
                <w:color w:val="000000"/>
                <w:kern w:val="0"/>
              </w:rPr>
              <w:t>475</w:t>
            </w:r>
            <w:r>
              <w:rPr>
                <w:rFonts w:hint="eastAsia" w:ascii="宋体" w:hAnsi="宋体" w:cs="宋体"/>
                <w:color w:val="000000"/>
                <w:kern w:val="0"/>
              </w:rPr>
              <w:t>天</w:t>
            </w:r>
          </w:p>
        </w:tc>
        <w:tc>
          <w:tcPr>
            <w:tcW w:w="774" w:type="dxa"/>
            <w:shd w:val="clear" w:color="000000" w:fill="FFFFFF"/>
            <w:vAlign w:val="center"/>
          </w:tcPr>
          <w:p>
            <w:pPr>
              <w:jc w:val="center"/>
              <w:rPr>
                <w:rFonts w:ascii="宋体" w:cs="宋体"/>
              </w:rPr>
            </w:pPr>
          </w:p>
        </w:tc>
        <w:tc>
          <w:tcPr>
            <w:tcW w:w="4261" w:type="dxa"/>
            <w:shd w:val="clear" w:color="000000" w:fill="FFFFFF"/>
            <w:vAlign w:val="center"/>
          </w:tcPr>
          <w:p>
            <w:pPr>
              <w:rPr>
                <w:rFonts w:ascii="宋体" w:cs="宋体"/>
                <w:u w:val="wavyHeav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jc w:val="center"/>
        </w:trPr>
        <w:tc>
          <w:tcPr>
            <w:tcW w:w="9392" w:type="dxa"/>
            <w:gridSpan w:val="4"/>
            <w:shd w:val="clear" w:color="000000" w:fill="FFFFFF"/>
            <w:vAlign w:val="center"/>
          </w:tcPr>
          <w:p>
            <w:pPr>
              <w:jc w:val="center"/>
              <w:rPr>
                <w:rFonts w:ascii="宋体" w:cs="宋体"/>
                <w:b/>
                <w:bCs/>
              </w:rPr>
            </w:pPr>
            <w:r>
              <w:rPr>
                <w:rFonts w:hint="eastAsia" w:ascii="宋体" w:hAnsi="宋体" w:cs="宋体"/>
                <w:b/>
                <w:bCs/>
              </w:rPr>
              <w:t>时政解读（</w:t>
            </w:r>
            <w:r>
              <w:rPr>
                <w:rFonts w:ascii="宋体" w:hAnsi="宋体" w:cs="宋体"/>
                <w:b/>
                <w:bCs/>
              </w:rPr>
              <w:t>47</w:t>
            </w:r>
            <w:r>
              <w:rPr>
                <w:rFonts w:hint="eastAsia" w:ascii="宋体" w:hAnsi="宋体" w:cs="宋体"/>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10043</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“一带一路”与建设海洋强国（杨毅）</w:t>
            </w:r>
          </w:p>
        </w:tc>
        <w:tc>
          <w:tcPr>
            <w:tcW w:w="774" w:type="dxa"/>
            <w:shd w:val="clear" w:color="000000" w:fill="FFFFFF"/>
            <w:vAlign w:val="center"/>
          </w:tcPr>
          <w:p>
            <w:pPr>
              <w:jc w:val="center"/>
              <w:rPr>
                <w:rFonts w:ascii="宋体" w:hAnsi="宋体" w:cs="宋体"/>
              </w:rPr>
            </w:pPr>
            <w:r>
              <w:rPr>
                <w:rFonts w:ascii="宋体" w:hAnsi="宋体" w:cs="宋体"/>
              </w:rPr>
              <w:t>10060</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“创新、协调、绿色、开放、共享”五大发展理念之绿色解读（贾峰）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10044</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经济全球化与“一带一路”战略（何茂春）</w:t>
            </w:r>
          </w:p>
        </w:tc>
        <w:tc>
          <w:tcPr>
            <w:tcW w:w="774" w:type="dxa"/>
            <w:shd w:val="clear" w:color="000000" w:fill="FFFFFF"/>
            <w:vAlign w:val="center"/>
          </w:tcPr>
          <w:p>
            <w:pPr>
              <w:jc w:val="center"/>
              <w:rPr>
                <w:rFonts w:ascii="宋体" w:hAnsi="宋体" w:cs="宋体"/>
              </w:rPr>
            </w:pPr>
            <w:r>
              <w:rPr>
                <w:rFonts w:ascii="宋体" w:hAnsi="宋体" w:cs="宋体"/>
              </w:rPr>
              <w:t>10061</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供给侧的调整政策与改革（周天勇）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10045</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丝绸之路的历史价值及当代启示（邢广程）</w:t>
            </w:r>
          </w:p>
        </w:tc>
        <w:tc>
          <w:tcPr>
            <w:tcW w:w="774" w:type="dxa"/>
            <w:shd w:val="clear" w:color="000000" w:fill="FFFFFF"/>
            <w:vAlign w:val="center"/>
          </w:tcPr>
          <w:p>
            <w:pPr>
              <w:jc w:val="center"/>
              <w:rPr>
                <w:rFonts w:ascii="宋体" w:hAnsi="宋体" w:cs="宋体"/>
              </w:rPr>
            </w:pPr>
            <w:r>
              <w:rPr>
                <w:rFonts w:ascii="宋体" w:hAnsi="宋体" w:cs="宋体"/>
              </w:rPr>
              <w:t>10062</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实施创新驱动发展战略</w:t>
            </w:r>
            <w:r>
              <w:rPr>
                <w:rFonts w:ascii="宋体" w:hAnsi="宋体" w:cs="宋体"/>
                <w:color w:val="000000"/>
                <w:kern w:val="0"/>
              </w:rPr>
              <w:t xml:space="preserve"> </w:t>
            </w:r>
            <w:r>
              <w:rPr>
                <w:rFonts w:hint="eastAsia" w:ascii="宋体" w:hAnsi="宋体" w:cs="宋体"/>
                <w:color w:val="000000"/>
                <w:kern w:val="0"/>
              </w:rPr>
              <w:t>建设创新型国家（许倞）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10046</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“一带一路”战略构想的安全战略效应（彭光谦）</w:t>
            </w:r>
          </w:p>
        </w:tc>
        <w:tc>
          <w:tcPr>
            <w:tcW w:w="774" w:type="dxa"/>
            <w:shd w:val="clear" w:color="000000" w:fill="FFFFFF"/>
            <w:vAlign w:val="center"/>
          </w:tcPr>
          <w:p>
            <w:pPr>
              <w:jc w:val="center"/>
              <w:rPr>
                <w:rFonts w:ascii="宋体" w:hAnsi="宋体" w:cs="宋体"/>
              </w:rPr>
            </w:pPr>
            <w:r>
              <w:rPr>
                <w:rFonts w:ascii="宋体" w:hAnsi="宋体" w:cs="宋体"/>
              </w:rPr>
              <w:t>10063</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坚持协调发展</w:t>
            </w:r>
            <w:r>
              <w:rPr>
                <w:rFonts w:ascii="宋体" w:hAnsi="宋体" w:cs="宋体"/>
                <w:color w:val="000000"/>
                <w:kern w:val="0"/>
              </w:rPr>
              <w:t xml:space="preserve"> </w:t>
            </w:r>
            <w:r>
              <w:rPr>
                <w:rFonts w:hint="eastAsia" w:ascii="宋体" w:hAnsi="宋体" w:cs="宋体"/>
                <w:color w:val="000000"/>
                <w:kern w:val="0"/>
              </w:rPr>
              <w:t>增强国家发展的整体效能（张占斌）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10047</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“一带一路”打开“筑梦空间”（张蕴岭）</w:t>
            </w:r>
          </w:p>
        </w:tc>
        <w:tc>
          <w:tcPr>
            <w:tcW w:w="774" w:type="dxa"/>
            <w:shd w:val="clear" w:color="000000" w:fill="FFFFFF"/>
            <w:vAlign w:val="center"/>
          </w:tcPr>
          <w:p>
            <w:pPr>
              <w:jc w:val="center"/>
              <w:rPr>
                <w:rFonts w:ascii="宋体" w:hAnsi="宋体" w:cs="宋体"/>
              </w:rPr>
            </w:pPr>
            <w:r>
              <w:rPr>
                <w:rFonts w:ascii="宋体" w:hAnsi="宋体" w:cs="宋体"/>
              </w:rPr>
              <w:t>10064</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坚持开放发展（张建平）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10048</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“一带一路”：中央推进、地方落实的新模式（翟崑）</w:t>
            </w:r>
          </w:p>
        </w:tc>
        <w:tc>
          <w:tcPr>
            <w:tcW w:w="774" w:type="dxa"/>
            <w:shd w:val="clear" w:color="000000" w:fill="FFFFFF"/>
            <w:vAlign w:val="center"/>
          </w:tcPr>
          <w:p>
            <w:pPr>
              <w:jc w:val="center"/>
              <w:rPr>
                <w:rFonts w:ascii="宋体" w:hAnsi="宋体" w:cs="宋体"/>
              </w:rPr>
            </w:pPr>
            <w:r>
              <w:rPr>
                <w:rFonts w:ascii="宋体" w:hAnsi="宋体" w:cs="宋体"/>
              </w:rPr>
              <w:t>10065</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牢固树立和切实贯彻五大发展理念（范文）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10052</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建设美丽中国（唐珂）</w:t>
            </w:r>
          </w:p>
        </w:tc>
        <w:tc>
          <w:tcPr>
            <w:tcW w:w="774" w:type="dxa"/>
            <w:shd w:val="clear" w:color="000000" w:fill="FFFFFF"/>
            <w:vAlign w:val="center"/>
          </w:tcPr>
          <w:p>
            <w:pPr>
              <w:jc w:val="center"/>
              <w:rPr>
                <w:rFonts w:ascii="宋体" w:hAnsi="宋体" w:cs="宋体"/>
              </w:rPr>
            </w:pPr>
            <w:r>
              <w:rPr>
                <w:rFonts w:ascii="宋体" w:hAnsi="宋体" w:cs="宋体"/>
              </w:rPr>
              <w:t>10066</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践行创新发展理念</w:t>
            </w:r>
            <w:r>
              <w:rPr>
                <w:rFonts w:ascii="宋体" w:hAnsi="宋体" w:cs="宋体"/>
                <w:color w:val="000000"/>
                <w:kern w:val="0"/>
              </w:rPr>
              <w:t xml:space="preserve"> </w:t>
            </w:r>
            <w:r>
              <w:rPr>
                <w:rFonts w:hint="eastAsia" w:ascii="宋体" w:hAnsi="宋体" w:cs="宋体"/>
                <w:color w:val="000000"/>
                <w:kern w:val="0"/>
              </w:rPr>
              <w:t>实施创新驱动发展战略（许正中）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10053</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何以天翻地覆：第二次世界大战的起源（时殷弘）</w:t>
            </w:r>
          </w:p>
        </w:tc>
        <w:tc>
          <w:tcPr>
            <w:tcW w:w="774" w:type="dxa"/>
            <w:shd w:val="clear" w:color="000000" w:fill="FFFFFF"/>
            <w:vAlign w:val="center"/>
          </w:tcPr>
          <w:p>
            <w:pPr>
              <w:jc w:val="center"/>
              <w:rPr>
                <w:rFonts w:ascii="宋体" w:hAnsi="宋体" w:cs="宋体"/>
              </w:rPr>
            </w:pPr>
            <w:r>
              <w:rPr>
                <w:rFonts w:ascii="宋体" w:hAnsi="宋体" w:cs="宋体"/>
              </w:rPr>
              <w:t>10087</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人口政策调整与供给侧改革（周天勇）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10054</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文化创新与文化强国建设（祁述裕）</w:t>
            </w:r>
          </w:p>
        </w:tc>
        <w:tc>
          <w:tcPr>
            <w:tcW w:w="774" w:type="dxa"/>
            <w:shd w:val="clear" w:color="000000" w:fill="FFFFFF"/>
            <w:vAlign w:val="center"/>
          </w:tcPr>
          <w:p>
            <w:pPr>
              <w:jc w:val="center"/>
              <w:rPr>
                <w:rFonts w:ascii="宋体" w:hAnsi="宋体" w:cs="宋体"/>
              </w:rPr>
            </w:pPr>
            <w:r>
              <w:rPr>
                <w:rFonts w:ascii="宋体" w:hAnsi="宋体" w:cs="宋体"/>
              </w:rPr>
              <w:t>10088</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供给侧结构性改革下的金融体制创新（张鹏）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10055</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以人的发展为导向：推进经济结构转型（常修泽）</w:t>
            </w:r>
          </w:p>
        </w:tc>
        <w:tc>
          <w:tcPr>
            <w:tcW w:w="774" w:type="dxa"/>
            <w:shd w:val="clear" w:color="000000" w:fill="FFFFFF"/>
            <w:vAlign w:val="center"/>
          </w:tcPr>
          <w:p>
            <w:pPr>
              <w:jc w:val="center"/>
              <w:rPr>
                <w:rFonts w:ascii="宋体" w:hAnsi="宋体" w:cs="宋体"/>
              </w:rPr>
            </w:pPr>
            <w:r>
              <w:rPr>
                <w:rFonts w:ascii="宋体" w:hAnsi="宋体" w:cs="宋体"/>
              </w:rPr>
              <w:t>10089</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积极推进供给侧结构性改革（宋立）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10056</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创新驱动发展的形势判断与战略重点（郭铁成）</w:t>
            </w:r>
          </w:p>
        </w:tc>
        <w:tc>
          <w:tcPr>
            <w:tcW w:w="774" w:type="dxa"/>
            <w:shd w:val="clear" w:color="000000" w:fill="FFFFFF"/>
            <w:vAlign w:val="center"/>
          </w:tcPr>
          <w:p>
            <w:pPr>
              <w:jc w:val="center"/>
              <w:rPr>
                <w:rFonts w:ascii="宋体" w:hAnsi="宋体" w:cs="宋体"/>
              </w:rPr>
            </w:pPr>
            <w:r>
              <w:rPr>
                <w:rFonts w:ascii="宋体" w:hAnsi="宋体" w:cs="宋体"/>
              </w:rPr>
              <w:t>10090</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坚持“放管服”结合</w:t>
            </w:r>
            <w:r>
              <w:rPr>
                <w:rFonts w:ascii="宋体" w:hAnsi="宋体" w:cs="宋体"/>
                <w:color w:val="000000"/>
                <w:kern w:val="0"/>
              </w:rPr>
              <w:t xml:space="preserve"> </w:t>
            </w:r>
            <w:r>
              <w:rPr>
                <w:rFonts w:hint="eastAsia" w:ascii="宋体" w:hAnsi="宋体" w:cs="宋体"/>
                <w:color w:val="000000"/>
                <w:kern w:val="0"/>
              </w:rPr>
              <w:t>助推供给侧改革（王满传）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10059</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正确认识反腐倡廉的形势与趋势</w:t>
            </w:r>
            <w:r>
              <w:rPr>
                <w:rFonts w:ascii="宋体" w:hAnsi="宋体" w:cs="宋体"/>
                <w:color w:val="000000"/>
                <w:kern w:val="0"/>
              </w:rPr>
              <w:t xml:space="preserve"> </w:t>
            </w:r>
            <w:r>
              <w:rPr>
                <w:rFonts w:hint="eastAsia" w:ascii="宋体" w:hAnsi="宋体" w:cs="宋体"/>
                <w:color w:val="000000"/>
                <w:kern w:val="0"/>
              </w:rPr>
              <w:t>把作风建设反腐败斗争引向深入（邵景均）</w:t>
            </w:r>
          </w:p>
        </w:tc>
        <w:tc>
          <w:tcPr>
            <w:tcW w:w="774" w:type="dxa"/>
            <w:shd w:val="clear" w:color="000000" w:fill="FFFFFF"/>
            <w:vAlign w:val="center"/>
          </w:tcPr>
          <w:p>
            <w:pPr>
              <w:jc w:val="center"/>
              <w:rPr>
                <w:rFonts w:ascii="宋体" w:hAnsi="宋体" w:cs="宋体"/>
              </w:rPr>
            </w:pPr>
            <w:r>
              <w:rPr>
                <w:rFonts w:ascii="宋体" w:hAnsi="宋体" w:cs="宋体"/>
              </w:rPr>
              <w:t>10091</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适应引领经济新常态</w:t>
            </w:r>
            <w:r>
              <w:rPr>
                <w:rFonts w:ascii="宋体" w:hAnsi="宋体" w:cs="宋体"/>
                <w:color w:val="000000"/>
                <w:kern w:val="0"/>
              </w:rPr>
              <w:t xml:space="preserve"> </w:t>
            </w:r>
            <w:r>
              <w:rPr>
                <w:rFonts w:hint="eastAsia" w:ascii="宋体" w:hAnsi="宋体" w:cs="宋体"/>
                <w:color w:val="000000"/>
                <w:kern w:val="0"/>
              </w:rPr>
              <w:t>推进供给侧结构性改革（张占斌）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10057</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“十三五”期间的经济发展与政策要点分析（张立群）</w:t>
            </w:r>
          </w:p>
        </w:tc>
        <w:tc>
          <w:tcPr>
            <w:tcW w:w="774" w:type="dxa"/>
            <w:shd w:val="clear" w:color="000000" w:fill="FFFFFF"/>
            <w:vAlign w:val="center"/>
          </w:tcPr>
          <w:p>
            <w:pPr>
              <w:jc w:val="center"/>
              <w:rPr>
                <w:rFonts w:ascii="宋体" w:hAnsi="宋体" w:cs="宋体"/>
              </w:rPr>
            </w:pPr>
            <w:r>
              <w:rPr>
                <w:rFonts w:ascii="宋体" w:hAnsi="宋体" w:cs="宋体"/>
              </w:rPr>
              <w:t>10092</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学习习近平总书记系列重要讲话精神（邓纯东）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10058</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反腐倡廉建设战略转折点上的新纲领（张希贤）</w:t>
            </w:r>
          </w:p>
        </w:tc>
        <w:tc>
          <w:tcPr>
            <w:tcW w:w="774" w:type="dxa"/>
            <w:shd w:val="clear" w:color="000000" w:fill="FFFFFF"/>
            <w:vAlign w:val="center"/>
          </w:tcPr>
          <w:p>
            <w:pPr>
              <w:jc w:val="center"/>
              <w:rPr>
                <w:rFonts w:ascii="宋体" w:hAnsi="宋体" w:cs="宋体"/>
              </w:rPr>
            </w:pPr>
            <w:r>
              <w:rPr>
                <w:rFonts w:ascii="宋体" w:hAnsi="宋体" w:cs="宋体"/>
              </w:rPr>
              <w:t>10093</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学习习近平总书记在中央网络安全和信息化工作座谈会上重要讲话精神（宁家骏）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10218</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核能及其应用（马栩泉）</w:t>
            </w:r>
          </w:p>
        </w:tc>
        <w:tc>
          <w:tcPr>
            <w:tcW w:w="774" w:type="dxa"/>
            <w:shd w:val="clear" w:color="000000" w:fill="FFFFFF"/>
            <w:vAlign w:val="center"/>
          </w:tcPr>
          <w:p>
            <w:pPr>
              <w:jc w:val="center"/>
              <w:rPr>
                <w:rFonts w:ascii="宋体" w:hAnsi="宋体" w:cs="宋体"/>
              </w:rPr>
            </w:pPr>
            <w:r>
              <w:rPr>
                <w:rFonts w:ascii="宋体" w:hAnsi="宋体" w:cs="宋体"/>
              </w:rPr>
              <w:t>10130</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飞机钛合金结构件激光增材制造与</w:t>
            </w:r>
            <w:r>
              <w:rPr>
                <w:rFonts w:ascii="宋体" w:hAnsi="宋体" w:cs="宋体"/>
                <w:color w:val="000000"/>
                <w:kern w:val="0"/>
              </w:rPr>
              <w:t>3D</w:t>
            </w:r>
            <w:r>
              <w:rPr>
                <w:rFonts w:hint="eastAsia" w:ascii="宋体" w:hAnsi="宋体" w:cs="宋体"/>
                <w:color w:val="000000"/>
                <w:kern w:val="0"/>
              </w:rPr>
              <w:t>打印（田莳）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10132</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县域经济与城镇化建设（张占斌）</w:t>
            </w:r>
          </w:p>
        </w:tc>
        <w:tc>
          <w:tcPr>
            <w:tcW w:w="774" w:type="dxa"/>
            <w:shd w:val="clear" w:color="000000" w:fill="FFFFFF"/>
            <w:vAlign w:val="center"/>
          </w:tcPr>
          <w:p>
            <w:pPr>
              <w:jc w:val="center"/>
              <w:rPr>
                <w:rFonts w:ascii="宋体" w:hAnsi="宋体" w:cs="宋体"/>
              </w:rPr>
            </w:pPr>
            <w:r>
              <w:rPr>
                <w:rFonts w:ascii="宋体" w:hAnsi="宋体" w:cs="宋体"/>
              </w:rPr>
              <w:t>10177</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中国经济地位</w:t>
            </w:r>
            <w:r>
              <w:rPr>
                <w:rFonts w:ascii="宋体" w:hAnsi="宋体" w:cs="宋体"/>
                <w:color w:val="000000"/>
                <w:kern w:val="0"/>
              </w:rPr>
              <w:t>:</w:t>
            </w:r>
            <w:r>
              <w:rPr>
                <w:rFonts w:hint="eastAsia" w:ascii="宋体" w:hAnsi="宋体" w:cs="宋体"/>
                <w:color w:val="000000"/>
                <w:kern w:val="0"/>
              </w:rPr>
              <w:t>变迁与展望（兰日旭）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10144</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工业化、信息化、城镇化必须同步推进农业现代化（肖云）</w:t>
            </w:r>
          </w:p>
        </w:tc>
        <w:tc>
          <w:tcPr>
            <w:tcW w:w="774" w:type="dxa"/>
            <w:shd w:val="clear" w:color="000000" w:fill="FFFFFF"/>
            <w:vAlign w:val="center"/>
          </w:tcPr>
          <w:p>
            <w:pPr>
              <w:jc w:val="center"/>
              <w:rPr>
                <w:rFonts w:ascii="宋体" w:hAnsi="宋体" w:cs="宋体"/>
              </w:rPr>
            </w:pPr>
            <w:r>
              <w:rPr>
                <w:rFonts w:ascii="宋体" w:hAnsi="宋体" w:cs="宋体"/>
              </w:rPr>
              <w:t>10180</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航空创新发展方向与教师师德培育（陈懋章）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10150</w:t>
            </w:r>
          </w:p>
        </w:tc>
        <w:tc>
          <w:tcPr>
            <w:tcW w:w="3583" w:type="dxa"/>
            <w:shd w:val="clear" w:color="000000" w:fill="FFFFFF"/>
            <w:vAlign w:val="center"/>
          </w:tcPr>
          <w:p>
            <w:pPr>
              <w:jc w:val="center"/>
              <w:rPr>
                <w:rFonts w:ascii="宋体" w:cs="宋体"/>
                <w:color w:val="000000"/>
                <w:kern w:val="0"/>
              </w:rPr>
            </w:pPr>
            <w:r>
              <w:rPr>
                <w:rFonts w:ascii="宋体" w:hAnsi="宋体" w:cs="宋体"/>
                <w:color w:val="000000"/>
                <w:kern w:val="0"/>
              </w:rPr>
              <w:t>#</w:t>
            </w:r>
            <w:r>
              <w:rPr>
                <w:rFonts w:hint="eastAsia" w:ascii="宋体" w:hAnsi="宋体" w:cs="宋体"/>
                <w:color w:val="000000"/>
                <w:kern w:val="0"/>
              </w:rPr>
              <w:t>引发稀土世界的中国冲击（郭建荣）</w:t>
            </w:r>
          </w:p>
        </w:tc>
        <w:tc>
          <w:tcPr>
            <w:tcW w:w="774" w:type="dxa"/>
            <w:shd w:val="clear" w:color="000000" w:fill="FFFFFF"/>
            <w:vAlign w:val="center"/>
          </w:tcPr>
          <w:p>
            <w:pPr>
              <w:jc w:val="center"/>
              <w:rPr>
                <w:rFonts w:ascii="宋体" w:hAnsi="宋体" w:cs="宋体"/>
              </w:rPr>
            </w:pPr>
            <w:r>
              <w:rPr>
                <w:rFonts w:ascii="宋体" w:hAnsi="宋体" w:cs="宋体"/>
              </w:rPr>
              <w:t>10187</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激光增材成型技术（</w:t>
            </w:r>
            <w:r>
              <w:rPr>
                <w:rFonts w:ascii="宋体" w:hAnsi="宋体" w:cs="宋体"/>
                <w:color w:val="000000"/>
                <w:kern w:val="0"/>
              </w:rPr>
              <w:t>3D</w:t>
            </w:r>
            <w:r>
              <w:rPr>
                <w:rFonts w:hint="eastAsia" w:ascii="宋体" w:hAnsi="宋体" w:cs="宋体"/>
                <w:color w:val="000000"/>
                <w:kern w:val="0"/>
              </w:rPr>
              <w:t>打印技术）（王华明）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10155</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应对气候变化与碳汇交易（李怒云）</w:t>
            </w:r>
          </w:p>
        </w:tc>
        <w:tc>
          <w:tcPr>
            <w:tcW w:w="774" w:type="dxa"/>
            <w:shd w:val="clear" w:color="000000" w:fill="FFFFFF"/>
            <w:vAlign w:val="center"/>
          </w:tcPr>
          <w:p>
            <w:pPr>
              <w:jc w:val="center"/>
              <w:rPr>
                <w:rFonts w:ascii="宋体" w:hAnsi="宋体" w:cs="宋体"/>
              </w:rPr>
            </w:pPr>
            <w:r>
              <w:rPr>
                <w:rFonts w:ascii="宋体" w:hAnsi="宋体" w:cs="宋体"/>
              </w:rPr>
              <w:t>10195</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中国航天成才之路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10161</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当前国际形势与我国安全环境（亓成章）</w:t>
            </w:r>
          </w:p>
        </w:tc>
        <w:tc>
          <w:tcPr>
            <w:tcW w:w="774" w:type="dxa"/>
            <w:shd w:val="clear" w:color="000000" w:fill="FFFFFF"/>
            <w:vAlign w:val="center"/>
          </w:tcPr>
          <w:p>
            <w:pPr>
              <w:jc w:val="center"/>
              <w:rPr>
                <w:rFonts w:ascii="宋体" w:hAnsi="宋体" w:cs="宋体"/>
              </w:rPr>
            </w:pPr>
            <w:r>
              <w:rPr>
                <w:rFonts w:ascii="宋体" w:hAnsi="宋体" w:cs="宋体"/>
              </w:rPr>
              <w:t>10197</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生态纺织品标准及环保检测技术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10162</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中国的航天活动（郭保柱）</w:t>
            </w:r>
          </w:p>
        </w:tc>
        <w:tc>
          <w:tcPr>
            <w:tcW w:w="774" w:type="dxa"/>
            <w:shd w:val="clear" w:color="000000" w:fill="FFFFFF"/>
            <w:vAlign w:val="center"/>
          </w:tcPr>
          <w:p>
            <w:pPr>
              <w:jc w:val="center"/>
              <w:rPr>
                <w:rFonts w:ascii="宋体" w:hAnsi="宋体" w:cs="宋体"/>
              </w:rPr>
            </w:pPr>
            <w:r>
              <w:rPr>
                <w:rFonts w:ascii="宋体" w:hAnsi="宋体" w:cs="宋体"/>
              </w:rPr>
              <w:t>10204</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提高资源产出率是建设生态文明的重要途径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10170</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文化强国之路（郭建宁）</w:t>
            </w:r>
          </w:p>
        </w:tc>
        <w:tc>
          <w:tcPr>
            <w:tcW w:w="774" w:type="dxa"/>
            <w:shd w:val="clear" w:color="000000" w:fill="FFFFFF"/>
            <w:vAlign w:val="center"/>
          </w:tcPr>
          <w:p>
            <w:pPr>
              <w:jc w:val="center"/>
              <w:rPr>
                <w:rFonts w:ascii="宋体" w:hAnsi="宋体" w:cs="宋体"/>
              </w:rPr>
            </w:pPr>
            <w:r>
              <w:rPr>
                <w:rFonts w:ascii="宋体" w:hAnsi="宋体" w:cs="宋体"/>
              </w:rPr>
              <w:t>10205</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农村集体经济有效实现形式：理论、现状及创新</w:t>
            </w:r>
            <w:r>
              <w:rPr>
                <w:rFonts w:ascii="宋体" w:hAnsi="宋体" w:cs="宋体"/>
                <w:color w:val="000000"/>
                <w:kern w:val="0"/>
              </w:rPr>
              <w:t xml:space="preserve"> </w:t>
            </w:r>
            <w:r>
              <w:rPr>
                <w:rFonts w:hint="eastAsia" w:ascii="宋体" w:hAnsi="宋体" w:cs="宋体"/>
                <w:color w:val="000000"/>
                <w:kern w:val="0"/>
              </w:rPr>
              <w:t>（王景新）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10174</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经济学的第四次革命与第四次综合（叶航）</w:t>
            </w:r>
          </w:p>
        </w:tc>
        <w:tc>
          <w:tcPr>
            <w:tcW w:w="774" w:type="dxa"/>
            <w:shd w:val="clear" w:color="000000" w:fill="FFFFFF"/>
            <w:vAlign w:val="center"/>
          </w:tcPr>
          <w:p>
            <w:pPr>
              <w:jc w:val="center"/>
              <w:rPr>
                <w:rFonts w:ascii="宋体" w:hAnsi="宋体" w:cs="宋体"/>
              </w:rPr>
            </w:pPr>
            <w:r>
              <w:rPr>
                <w:rFonts w:ascii="宋体" w:hAnsi="宋体" w:cs="宋体"/>
              </w:rPr>
              <w:t>10208</w:t>
            </w:r>
          </w:p>
        </w:tc>
        <w:tc>
          <w:tcPr>
            <w:tcW w:w="4261"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中国航天的未来发展（郭建宁）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10175</w:t>
            </w:r>
          </w:p>
        </w:tc>
        <w:tc>
          <w:tcPr>
            <w:tcW w:w="3583" w:type="dxa"/>
            <w:shd w:val="clear" w:color="000000" w:fill="FFFFFF"/>
            <w:vAlign w:val="center"/>
          </w:tcPr>
          <w:p>
            <w:pPr>
              <w:rPr>
                <w:rFonts w:ascii="宋体" w:cs="宋体"/>
                <w:color w:val="000000"/>
                <w:kern w:val="0"/>
              </w:rPr>
            </w:pPr>
            <w:r>
              <w:rPr>
                <w:rFonts w:ascii="宋体" w:hAnsi="宋体" w:cs="宋体"/>
                <w:color w:val="000000"/>
                <w:kern w:val="0"/>
              </w:rPr>
              <w:t>#</w:t>
            </w:r>
            <w:r>
              <w:rPr>
                <w:rFonts w:hint="eastAsia" w:ascii="宋体" w:hAnsi="宋体" w:cs="宋体"/>
                <w:color w:val="000000"/>
                <w:kern w:val="0"/>
              </w:rPr>
              <w:t>环保标准教育对产业创新发展的推动</w:t>
            </w:r>
            <w:r>
              <w:rPr>
                <w:rFonts w:ascii="宋体" w:hAnsi="宋体" w:cs="宋体"/>
                <w:color w:val="000000"/>
                <w:kern w:val="0"/>
              </w:rPr>
              <w:t>——</w:t>
            </w:r>
            <w:r>
              <w:rPr>
                <w:rFonts w:hint="eastAsia" w:ascii="宋体" w:hAnsi="宋体" w:cs="宋体"/>
                <w:color w:val="000000"/>
                <w:kern w:val="0"/>
              </w:rPr>
              <w:t>从</w:t>
            </w:r>
            <w:r>
              <w:rPr>
                <w:rFonts w:ascii="宋体" w:hAnsi="宋体" w:cs="宋体"/>
                <w:color w:val="000000"/>
                <w:kern w:val="0"/>
              </w:rPr>
              <w:t>pm2.5</w:t>
            </w:r>
            <w:r>
              <w:rPr>
                <w:rFonts w:hint="eastAsia" w:ascii="宋体" w:hAnsi="宋体" w:cs="宋体"/>
                <w:color w:val="000000"/>
                <w:kern w:val="0"/>
              </w:rPr>
              <w:t>污染控制谈起（龚）</w:t>
            </w:r>
          </w:p>
        </w:tc>
        <w:tc>
          <w:tcPr>
            <w:tcW w:w="774" w:type="dxa"/>
            <w:shd w:val="clear" w:color="000000" w:fill="FFFFFF"/>
            <w:vAlign w:val="center"/>
          </w:tcPr>
          <w:p>
            <w:pPr>
              <w:jc w:val="center"/>
              <w:rPr>
                <w:rFonts w:ascii="宋体" w:cs="宋体"/>
              </w:rPr>
            </w:pPr>
          </w:p>
        </w:tc>
        <w:tc>
          <w:tcPr>
            <w:tcW w:w="4261" w:type="dxa"/>
            <w:shd w:val="clear" w:color="000000" w:fill="FFFFFF"/>
            <w:vAlign w:val="center"/>
          </w:tcPr>
          <w:p>
            <w:pPr>
              <w:rPr>
                <w:rFonts w:ascii="宋体" w:cs="宋体"/>
                <w:u w:val="wavyHeav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jc w:val="center"/>
        </w:trPr>
        <w:tc>
          <w:tcPr>
            <w:tcW w:w="9392" w:type="dxa"/>
            <w:gridSpan w:val="4"/>
            <w:shd w:val="clear" w:color="000000" w:fill="FFFFFF"/>
            <w:vAlign w:val="center"/>
          </w:tcPr>
          <w:p>
            <w:pPr>
              <w:jc w:val="center"/>
              <w:rPr>
                <w:rFonts w:ascii="宋体" w:cs="宋体"/>
                <w:b/>
                <w:bCs/>
              </w:rPr>
            </w:pPr>
            <w:r>
              <w:rPr>
                <w:rFonts w:hint="eastAsia" w:ascii="宋体" w:hAnsi="宋体" w:cs="宋体"/>
                <w:b/>
                <w:bCs/>
              </w:rPr>
              <w:t>高校工作人员专题培训（</w:t>
            </w:r>
            <w:r>
              <w:rPr>
                <w:rFonts w:ascii="宋体" w:hAnsi="宋体" w:cs="宋体"/>
                <w:b/>
                <w:bCs/>
              </w:rPr>
              <w:t>8</w:t>
            </w:r>
            <w:r>
              <w:rPr>
                <w:rFonts w:hint="eastAsia" w:ascii="宋体" w:hAnsi="宋体" w:cs="宋体"/>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10073</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行政类事业单位改革的国际视野（宋世明）</w:t>
            </w:r>
          </w:p>
        </w:tc>
        <w:tc>
          <w:tcPr>
            <w:tcW w:w="774" w:type="dxa"/>
            <w:shd w:val="clear" w:color="000000" w:fill="FFFFFF"/>
            <w:vAlign w:val="center"/>
          </w:tcPr>
          <w:p>
            <w:pPr>
              <w:jc w:val="center"/>
              <w:rPr>
                <w:rFonts w:ascii="宋体" w:hAnsi="宋体" w:cs="宋体"/>
              </w:rPr>
            </w:pPr>
            <w:r>
              <w:rPr>
                <w:rFonts w:ascii="宋体" w:hAnsi="宋体" w:cs="宋体"/>
              </w:rPr>
              <w:t>10074</w:t>
            </w:r>
          </w:p>
        </w:tc>
        <w:tc>
          <w:tcPr>
            <w:tcW w:w="4261"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事业单位分类改革的总体思路与政策解读（吴江）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10076</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事业单位收入分配改革（李建忠）</w:t>
            </w:r>
          </w:p>
        </w:tc>
        <w:tc>
          <w:tcPr>
            <w:tcW w:w="774" w:type="dxa"/>
            <w:shd w:val="clear" w:color="000000" w:fill="FFFFFF"/>
            <w:vAlign w:val="center"/>
          </w:tcPr>
          <w:p>
            <w:pPr>
              <w:jc w:val="center"/>
              <w:rPr>
                <w:rFonts w:ascii="宋体" w:hAnsi="宋体" w:cs="宋体"/>
              </w:rPr>
            </w:pPr>
            <w:r>
              <w:rPr>
                <w:rFonts w:ascii="宋体" w:hAnsi="宋体" w:cs="宋体"/>
              </w:rPr>
              <w:t>10077</w:t>
            </w:r>
          </w:p>
        </w:tc>
        <w:tc>
          <w:tcPr>
            <w:tcW w:w="4261"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事业单位人事制度的改革（李建忠）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10075</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事业单位养老保障制度改革（李建忠）</w:t>
            </w:r>
          </w:p>
        </w:tc>
        <w:tc>
          <w:tcPr>
            <w:tcW w:w="774" w:type="dxa"/>
            <w:shd w:val="clear" w:color="000000" w:fill="FFFFFF"/>
            <w:vAlign w:val="center"/>
          </w:tcPr>
          <w:p>
            <w:pPr>
              <w:jc w:val="center"/>
              <w:rPr>
                <w:rFonts w:ascii="宋体" w:hAnsi="宋体" w:cs="宋体"/>
              </w:rPr>
            </w:pPr>
            <w:r>
              <w:rPr>
                <w:rFonts w:ascii="宋体" w:hAnsi="宋体" w:cs="宋体"/>
              </w:rPr>
              <w:t>10081</w:t>
            </w:r>
          </w:p>
        </w:tc>
        <w:tc>
          <w:tcPr>
            <w:tcW w:w="4261"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突发事件风险管理（张小明）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10082</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突发公共事件应急管理的策略与方法（李明）</w:t>
            </w:r>
          </w:p>
        </w:tc>
        <w:tc>
          <w:tcPr>
            <w:tcW w:w="774" w:type="dxa"/>
            <w:shd w:val="clear" w:color="000000" w:fill="FFFFFF"/>
            <w:vAlign w:val="center"/>
          </w:tcPr>
          <w:p>
            <w:pPr>
              <w:jc w:val="center"/>
              <w:rPr>
                <w:rFonts w:ascii="宋体" w:hAnsi="宋体" w:cs="宋体"/>
              </w:rPr>
            </w:pPr>
            <w:r>
              <w:rPr>
                <w:rFonts w:ascii="宋体" w:hAnsi="宋体" w:cs="宋体"/>
              </w:rPr>
              <w:t>10157</w:t>
            </w:r>
          </w:p>
        </w:tc>
        <w:tc>
          <w:tcPr>
            <w:tcW w:w="4261"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新建本科院校的定位、内涵发展与管理（高洪源）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9" w:hRule="atLeast"/>
          <w:jc w:val="center"/>
        </w:trPr>
        <w:tc>
          <w:tcPr>
            <w:tcW w:w="9392" w:type="dxa"/>
            <w:gridSpan w:val="4"/>
            <w:shd w:val="clear" w:color="000000" w:fill="FFFFFF"/>
            <w:vAlign w:val="center"/>
          </w:tcPr>
          <w:p>
            <w:pPr>
              <w:jc w:val="center"/>
              <w:rPr>
                <w:rFonts w:ascii="宋体" w:cs="宋体"/>
                <w:b/>
                <w:bCs/>
              </w:rPr>
            </w:pPr>
            <w:r>
              <w:rPr>
                <w:rFonts w:hint="eastAsia" w:ascii="宋体" w:hAnsi="宋体" w:cs="宋体"/>
                <w:b/>
                <w:bCs/>
              </w:rPr>
              <w:t>课程类教学（</w:t>
            </w:r>
            <w:r>
              <w:rPr>
                <w:rFonts w:ascii="宋体" w:hAnsi="宋体" w:cs="宋体"/>
                <w:b/>
                <w:bCs/>
              </w:rPr>
              <w:t>7</w:t>
            </w:r>
            <w:r>
              <w:rPr>
                <w:rFonts w:hint="eastAsia" w:ascii="宋体" w:hAnsi="宋体" w:cs="宋体"/>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10116</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论中国人的灵性与宗教（魏德东）</w:t>
            </w:r>
          </w:p>
        </w:tc>
        <w:tc>
          <w:tcPr>
            <w:tcW w:w="774" w:type="dxa"/>
            <w:shd w:val="clear" w:color="000000" w:fill="FFFFFF"/>
            <w:vAlign w:val="center"/>
          </w:tcPr>
          <w:p>
            <w:pPr>
              <w:jc w:val="center"/>
              <w:rPr>
                <w:rFonts w:ascii="宋体" w:hAnsi="宋体" w:cs="宋体"/>
              </w:rPr>
            </w:pPr>
            <w:r>
              <w:rPr>
                <w:rFonts w:ascii="宋体" w:hAnsi="宋体" w:cs="宋体"/>
              </w:rPr>
              <w:t>10156</w:t>
            </w:r>
          </w:p>
        </w:tc>
        <w:tc>
          <w:tcPr>
            <w:tcW w:w="4261"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汉传佛教大藏经问题（白化文）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10219</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中国人的信仰与政治（吕嘉）</w:t>
            </w:r>
          </w:p>
        </w:tc>
        <w:tc>
          <w:tcPr>
            <w:tcW w:w="774" w:type="dxa"/>
            <w:shd w:val="clear" w:color="000000" w:fill="FFFFFF"/>
            <w:vAlign w:val="center"/>
          </w:tcPr>
          <w:p>
            <w:pPr>
              <w:jc w:val="center"/>
              <w:rPr>
                <w:rFonts w:ascii="宋体" w:hAnsi="宋体" w:cs="宋体"/>
              </w:rPr>
            </w:pPr>
            <w:r>
              <w:rPr>
                <w:rFonts w:ascii="宋体" w:hAnsi="宋体" w:cs="宋体"/>
              </w:rPr>
              <w:t>10168</w:t>
            </w:r>
          </w:p>
        </w:tc>
        <w:tc>
          <w:tcPr>
            <w:tcW w:w="4261"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物理实验快乐教学（熊永红）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10209</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万维网地理信息系统（</w:t>
            </w:r>
            <w:r>
              <w:rPr>
                <w:rFonts w:ascii="宋体" w:hAnsi="宋体" w:cs="宋体"/>
                <w:color w:val="000000"/>
                <w:kern w:val="0"/>
              </w:rPr>
              <w:t>WebGIS</w:t>
            </w:r>
            <w:r>
              <w:rPr>
                <w:rFonts w:hint="eastAsia" w:ascii="宋体" w:hAnsi="宋体" w:cs="宋体"/>
                <w:color w:val="000000"/>
                <w:kern w:val="0"/>
              </w:rPr>
              <w:t>）技术应用和方向</w:t>
            </w:r>
          </w:p>
        </w:tc>
        <w:tc>
          <w:tcPr>
            <w:tcW w:w="774" w:type="dxa"/>
            <w:shd w:val="clear" w:color="000000" w:fill="FFFFFF"/>
            <w:vAlign w:val="center"/>
          </w:tcPr>
          <w:p>
            <w:pPr>
              <w:jc w:val="center"/>
              <w:rPr>
                <w:rFonts w:ascii="宋体" w:hAnsi="宋体" w:cs="宋体"/>
              </w:rPr>
            </w:pPr>
            <w:r>
              <w:rPr>
                <w:rFonts w:ascii="宋体" w:hAnsi="宋体" w:cs="宋体"/>
              </w:rPr>
              <w:t>10137</w:t>
            </w:r>
          </w:p>
        </w:tc>
        <w:tc>
          <w:tcPr>
            <w:tcW w:w="4261"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生物实验教学的思考与探索（丁明孝）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2" w:hRule="atLeast"/>
          <w:jc w:val="center"/>
        </w:trPr>
        <w:tc>
          <w:tcPr>
            <w:tcW w:w="774" w:type="dxa"/>
            <w:shd w:val="clear" w:color="000000" w:fill="FFFFFF"/>
            <w:vAlign w:val="center"/>
          </w:tcPr>
          <w:p>
            <w:pPr>
              <w:jc w:val="center"/>
              <w:rPr>
                <w:rFonts w:ascii="宋体" w:hAnsi="宋体" w:cs="宋体"/>
              </w:rPr>
            </w:pPr>
            <w:r>
              <w:rPr>
                <w:rFonts w:ascii="宋体" w:hAnsi="宋体" w:cs="宋体"/>
              </w:rPr>
              <w:t>10221</w:t>
            </w:r>
          </w:p>
        </w:tc>
        <w:tc>
          <w:tcPr>
            <w:tcW w:w="3583" w:type="dxa"/>
            <w:shd w:val="clear" w:color="000000" w:fill="FFFFFF"/>
            <w:vAlign w:val="center"/>
          </w:tcPr>
          <w:p>
            <w:pPr>
              <w:spacing w:line="400" w:lineRule="exact"/>
              <w:rPr>
                <w:rFonts w:ascii="宋体" w:cs="宋体"/>
                <w:color w:val="000000"/>
                <w:kern w:val="0"/>
              </w:rPr>
            </w:pPr>
            <w:r>
              <w:rPr>
                <w:rFonts w:ascii="宋体" w:hAnsi="宋体" w:cs="宋体"/>
                <w:color w:val="000000"/>
                <w:kern w:val="0"/>
              </w:rPr>
              <w:t>#</w:t>
            </w:r>
            <w:r>
              <w:rPr>
                <w:rFonts w:hint="eastAsia" w:ascii="宋体" w:hAnsi="宋体" w:cs="宋体"/>
                <w:color w:val="000000"/>
                <w:kern w:val="0"/>
              </w:rPr>
              <w:t>开放课程建设经验分享</w:t>
            </w:r>
            <w:r>
              <w:rPr>
                <w:rFonts w:ascii="宋体" w:hAnsi="宋体" w:cs="宋体"/>
                <w:color w:val="000000"/>
                <w:kern w:val="0"/>
              </w:rPr>
              <w:t>——</w:t>
            </w:r>
            <w:r>
              <w:rPr>
                <w:rFonts w:hint="eastAsia" w:ascii="宋体" w:hAnsi="宋体" w:cs="宋体"/>
                <w:color w:val="000000"/>
                <w:kern w:val="0"/>
              </w:rPr>
              <w:t>以物流学为例（汝宜红）</w:t>
            </w:r>
          </w:p>
        </w:tc>
        <w:tc>
          <w:tcPr>
            <w:tcW w:w="774" w:type="dxa"/>
            <w:shd w:val="clear" w:color="000000" w:fill="FFFFFF"/>
            <w:vAlign w:val="center"/>
          </w:tcPr>
          <w:p>
            <w:pPr>
              <w:jc w:val="center"/>
              <w:rPr>
                <w:rFonts w:ascii="宋体" w:cs="宋体"/>
              </w:rPr>
            </w:pPr>
          </w:p>
        </w:tc>
        <w:tc>
          <w:tcPr>
            <w:tcW w:w="4261" w:type="dxa"/>
            <w:shd w:val="clear" w:color="000000" w:fill="FFFFFF"/>
            <w:vAlign w:val="center"/>
          </w:tcPr>
          <w:p>
            <w:pPr>
              <w:spacing w:line="400" w:lineRule="exact"/>
              <w:rPr>
                <w:rFonts w:ascii="宋体" w:cs="Times New Roman"/>
                <w:color w:val="000000"/>
                <w:u w:val="wavyHeavy"/>
              </w:rPr>
            </w:pPr>
          </w:p>
        </w:tc>
      </w:tr>
    </w:tbl>
    <w:p>
      <w:pPr>
        <w:widowControl/>
        <w:spacing w:line="380" w:lineRule="exact"/>
        <w:rPr>
          <w:rFonts w:ascii="仿宋" w:hAnsi="仿宋" w:eastAsia="仿宋" w:cs="Times New Roman"/>
        </w:rPr>
      </w:pPr>
    </w:p>
    <w:p>
      <w:pPr>
        <w:widowControl/>
        <w:jc w:val="left"/>
        <w:rPr>
          <w:rFonts w:ascii="宋体" w:cs="Times New Roman"/>
          <w:sz w:val="28"/>
          <w:szCs w:val="28"/>
        </w:rPr>
      </w:pPr>
    </w:p>
    <w:p>
      <w:pPr>
        <w:widowControl/>
        <w:jc w:val="left"/>
        <w:rPr>
          <w:rFonts w:ascii="仿宋_GB2312" w:hAnsi="华文宋体" w:eastAsia="仿宋_GB2312" w:cs="Times New Roman"/>
          <w:sz w:val="28"/>
          <w:szCs w:val="28"/>
        </w:rPr>
      </w:pPr>
    </w:p>
    <w:p>
      <w:pPr>
        <w:rPr>
          <w:rFonts w:cs="Times New Roman"/>
        </w:rPr>
      </w:pPr>
      <w:bookmarkStart w:id="0" w:name="_GoBack"/>
      <w:bookmarkEnd w:id="0"/>
    </w:p>
    <w:sectPr>
      <w:footnotePr>
        <w:numFmt w:val="decimalEnclosedCircleChinese"/>
      </w:footnotePr>
      <w:type w:val="continuous"/>
      <w:pgSz w:w="11906" w:h="16838"/>
      <w:pgMar w:top="1440"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х?;">
    <w:altName w:val="宋体"/>
    <w:panose1 w:val="00000000000000000000"/>
    <w:charset w:val="86"/>
    <w:family w:val="roman"/>
    <w:pitch w:val="default"/>
    <w:sig w:usb0="00000000" w:usb1="00000000" w:usb2="00000010" w:usb3="00000000" w:csb0="00040000" w:csb1="00000000"/>
  </w:font>
  <w:font w:name="汉仪仿宋简">
    <w:altName w:val="Arial Unicode MS"/>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幼圆">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宋体">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cs="Times New Roman"/>
      </w:rPr>
    </w:pPr>
  </w:p>
  <w:p>
    <w:pPr>
      <w:pStyle w:val="6"/>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rPr>
          <w:rFonts w:cs="Times New Roman"/>
        </w:rPr>
      </w:pPr>
      <w:r>
        <w:fldChar w:fldCharType="begin"/>
      </w:r>
      <w:r>
        <w:instrText xml:space="preserve"> = 1 \* GB3 </w:instrText>
      </w:r>
      <w:r>
        <w:fldChar w:fldCharType="separate"/>
      </w:r>
      <w:r>
        <w:rPr>
          <w:rFonts w:hint="eastAsia" w:cs="宋体"/>
        </w:rPr>
        <w:t>①</w:t>
      </w:r>
      <w:r>
        <w:rPr>
          <w:rFonts w:hint="eastAsia" w:cs="宋体"/>
        </w:rPr>
        <w:fldChar w:fldCharType="end"/>
      </w:r>
      <w:r>
        <w:t xml:space="preserve"> ID</w:t>
      </w:r>
      <w:r>
        <w:rPr>
          <w:rFonts w:hint="eastAsia" w:cs="宋体"/>
        </w:rPr>
        <w:t>号为在线点播培训课程唯一代码，供选课使用。</w:t>
      </w:r>
    </w:p>
  </w:footnote>
  <w:footnote w:id="1">
    <w:p>
      <w:pPr>
        <w:pStyle w:val="8"/>
        <w:rPr>
          <w:rFonts w:cs="Times New Roman"/>
        </w:rPr>
      </w:pPr>
      <w:r>
        <w:fldChar w:fldCharType="begin"/>
      </w:r>
      <w:r>
        <w:instrText xml:space="preserve"> = 2 \* GB3 </w:instrText>
      </w:r>
      <w:r>
        <w:fldChar w:fldCharType="separate"/>
      </w:r>
      <w:r>
        <w:rPr>
          <w:rFonts w:hint="eastAsia" w:cs="宋体"/>
        </w:rPr>
        <w:t>②</w:t>
      </w:r>
      <w:r>
        <w:rPr>
          <w:rFonts w:hint="eastAsia" w:cs="宋体"/>
        </w:rPr>
        <w:fldChar w:fldCharType="end"/>
      </w:r>
      <w:r>
        <w:t xml:space="preserve"> </w:t>
      </w:r>
      <w:r>
        <w:rPr>
          <w:rFonts w:hint="eastAsia" w:cs="宋体"/>
        </w:rPr>
        <w:t>加</w:t>
      </w:r>
      <w:r>
        <w:rPr>
          <w:rFonts w:ascii="宋体" w:hAnsi="宋体" w:cs="宋体"/>
          <w:color w:val="000000"/>
          <w:kern w:val="0"/>
        </w:rPr>
        <w:t>#</w:t>
      </w:r>
      <w:r>
        <w:rPr>
          <w:rFonts w:hint="eastAsia" w:ascii="宋体" w:hAnsi="宋体" w:cs="宋体"/>
          <w:color w:val="000000"/>
          <w:kern w:val="0"/>
        </w:rPr>
        <w:t>的课程为本次新增课程。</w:t>
      </w:r>
    </w:p>
  </w:footnote>
  <w:footnote w:id="2">
    <w:p>
      <w:pPr>
        <w:pStyle w:val="8"/>
        <w:rPr>
          <w:rFonts w:cs="Times New Roman"/>
        </w:rPr>
      </w:pPr>
      <w:r>
        <w:fldChar w:fldCharType="begin"/>
      </w:r>
      <w:r>
        <w:instrText xml:space="preserve"> = 3 \* GB3 </w:instrText>
      </w:r>
      <w:r>
        <w:fldChar w:fldCharType="separate"/>
      </w:r>
      <w:r>
        <w:rPr>
          <w:rFonts w:hint="eastAsia" w:cs="宋体"/>
        </w:rPr>
        <w:t>③</w:t>
      </w:r>
      <w:r>
        <w:rPr>
          <w:rFonts w:hint="eastAsia" w:cs="宋体"/>
        </w:rPr>
        <w:fldChar w:fldCharType="end"/>
      </w:r>
      <w:r>
        <w:t xml:space="preserve"> </w:t>
      </w:r>
      <w:r>
        <w:rPr>
          <w:rFonts w:hint="eastAsia" w:cs="宋体"/>
        </w:rPr>
        <w:t>加</w:t>
      </w:r>
      <w:r>
        <w:rPr>
          <w:rFonts w:ascii="宋体" w:cs="宋体"/>
        </w:rPr>
        <w:t>*</w:t>
      </w:r>
      <w:r>
        <w:rPr>
          <w:rFonts w:hint="eastAsia" w:ascii="宋体" w:cs="宋体"/>
        </w:rPr>
        <w:t>的</w:t>
      </w:r>
      <w:r>
        <w:rPr>
          <w:rFonts w:hint="eastAsia" w:cs="宋体"/>
        </w:rPr>
        <w:t>课程在表</w:t>
      </w:r>
      <w:r>
        <w:t>1</w:t>
      </w:r>
      <w:r>
        <w:rPr>
          <w:rFonts w:hint="eastAsia" w:cs="宋体"/>
        </w:rPr>
        <w:t>新教师在线点播培训课程列表中已出现。</w:t>
      </w:r>
    </w:p>
  </w:footnote>
  <w:footnote w:id="3">
    <w:p>
      <w:pPr>
        <w:pStyle w:val="8"/>
        <w:rPr>
          <w:rFonts w:cs="Times New Roman"/>
        </w:rPr>
      </w:pPr>
      <w:r>
        <w:fldChar w:fldCharType="begin"/>
      </w:r>
      <w:r>
        <w:instrText xml:space="preserve"> = 4 \* GB3 </w:instrText>
      </w:r>
      <w:r>
        <w:fldChar w:fldCharType="separate"/>
      </w:r>
      <w:r>
        <w:rPr>
          <w:rFonts w:hint="eastAsia" w:cs="宋体"/>
        </w:rPr>
        <w:t>④</w:t>
      </w:r>
      <w:r>
        <w:rPr>
          <w:rFonts w:hint="eastAsia" w:cs="宋体"/>
        </w:rPr>
        <w:fldChar w:fldCharType="end"/>
      </w:r>
      <w:r>
        <w:t xml:space="preserve"> </w:t>
      </w:r>
      <w:r>
        <w:rPr>
          <w:rFonts w:hint="eastAsia" w:ascii="宋体" w:hAnsi="宋体" w:cs="宋体"/>
          <w:color w:val="0D0D0D"/>
        </w:rPr>
        <w:t>学员可从此表中选择若干专题，自主组课学习。学习办法详见</w:t>
      </w:r>
      <w:r>
        <w:rPr>
          <w:rFonts w:hint="eastAsia" w:ascii="宋体" w:hAnsi="宋体" w:cs="宋体"/>
        </w:rPr>
        <w:t>网培中心网站（</w:t>
      </w:r>
      <w:r>
        <w:rPr>
          <w:rFonts w:ascii="宋体" w:hAnsi="宋体" w:cs="宋体"/>
        </w:rPr>
        <w:t>http://www.enetedu.com</w:t>
      </w:r>
      <w:r>
        <w:rPr>
          <w:rFonts w:hint="eastAsia" w:ascii="宋体" w:hAnsi="宋体" w:cs="宋体"/>
        </w:rPr>
        <w:t>）相关</w:t>
      </w:r>
      <w:r>
        <w:rPr>
          <w:rFonts w:hint="eastAsia" w:ascii="宋体" w:hAnsi="宋体" w:cs="宋体"/>
          <w:color w:val="0D0D0D"/>
        </w:rPr>
        <w:t>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9F6"/>
    <w:rsid w:val="00016B2A"/>
    <w:rsid w:val="00026231"/>
    <w:rsid w:val="00045703"/>
    <w:rsid w:val="000648D6"/>
    <w:rsid w:val="00091D21"/>
    <w:rsid w:val="00092E49"/>
    <w:rsid w:val="00096F7A"/>
    <w:rsid w:val="000A0850"/>
    <w:rsid w:val="000B6769"/>
    <w:rsid w:val="000C0BCD"/>
    <w:rsid w:val="000C5974"/>
    <w:rsid w:val="000D785B"/>
    <w:rsid w:val="00105F09"/>
    <w:rsid w:val="001A28BA"/>
    <w:rsid w:val="001B7AC3"/>
    <w:rsid w:val="001C2CD3"/>
    <w:rsid w:val="001D2159"/>
    <w:rsid w:val="001E407B"/>
    <w:rsid w:val="001E7680"/>
    <w:rsid w:val="001F7D03"/>
    <w:rsid w:val="00214C54"/>
    <w:rsid w:val="00227C93"/>
    <w:rsid w:val="0023171C"/>
    <w:rsid w:val="00235FD0"/>
    <w:rsid w:val="00252E6E"/>
    <w:rsid w:val="0027111D"/>
    <w:rsid w:val="00280F51"/>
    <w:rsid w:val="00295BF0"/>
    <w:rsid w:val="002C6089"/>
    <w:rsid w:val="002D4C47"/>
    <w:rsid w:val="002E7198"/>
    <w:rsid w:val="0031056F"/>
    <w:rsid w:val="0032546D"/>
    <w:rsid w:val="0034536F"/>
    <w:rsid w:val="003863DA"/>
    <w:rsid w:val="003B17BC"/>
    <w:rsid w:val="003B25B7"/>
    <w:rsid w:val="003E116D"/>
    <w:rsid w:val="003E6343"/>
    <w:rsid w:val="003F13B7"/>
    <w:rsid w:val="004055E2"/>
    <w:rsid w:val="0044546D"/>
    <w:rsid w:val="00445FDD"/>
    <w:rsid w:val="00461D94"/>
    <w:rsid w:val="004A09AB"/>
    <w:rsid w:val="004A5279"/>
    <w:rsid w:val="004B7AD7"/>
    <w:rsid w:val="004C0B15"/>
    <w:rsid w:val="004D1097"/>
    <w:rsid w:val="004D464C"/>
    <w:rsid w:val="004E173D"/>
    <w:rsid w:val="004E587E"/>
    <w:rsid w:val="004F4EC6"/>
    <w:rsid w:val="004F7959"/>
    <w:rsid w:val="0050181F"/>
    <w:rsid w:val="00517F1E"/>
    <w:rsid w:val="005238D4"/>
    <w:rsid w:val="00543653"/>
    <w:rsid w:val="005445DD"/>
    <w:rsid w:val="00562987"/>
    <w:rsid w:val="00565FAA"/>
    <w:rsid w:val="00591F27"/>
    <w:rsid w:val="00597F71"/>
    <w:rsid w:val="005B0CC4"/>
    <w:rsid w:val="005B71AD"/>
    <w:rsid w:val="005C3EFE"/>
    <w:rsid w:val="005C42C8"/>
    <w:rsid w:val="005D0E27"/>
    <w:rsid w:val="0060118B"/>
    <w:rsid w:val="00610FD1"/>
    <w:rsid w:val="00617E7B"/>
    <w:rsid w:val="00632657"/>
    <w:rsid w:val="00633E79"/>
    <w:rsid w:val="006759D9"/>
    <w:rsid w:val="00684526"/>
    <w:rsid w:val="00695CAA"/>
    <w:rsid w:val="00696A08"/>
    <w:rsid w:val="006A1079"/>
    <w:rsid w:val="006C4D7A"/>
    <w:rsid w:val="006D2C6D"/>
    <w:rsid w:val="006E7781"/>
    <w:rsid w:val="00723A2F"/>
    <w:rsid w:val="007446F3"/>
    <w:rsid w:val="0074516A"/>
    <w:rsid w:val="00754593"/>
    <w:rsid w:val="0076022A"/>
    <w:rsid w:val="00792994"/>
    <w:rsid w:val="007A6F5E"/>
    <w:rsid w:val="007C4047"/>
    <w:rsid w:val="007D1439"/>
    <w:rsid w:val="007E415F"/>
    <w:rsid w:val="007E47CF"/>
    <w:rsid w:val="00811406"/>
    <w:rsid w:val="008267A7"/>
    <w:rsid w:val="00831F68"/>
    <w:rsid w:val="00837CC2"/>
    <w:rsid w:val="008412BA"/>
    <w:rsid w:val="00847591"/>
    <w:rsid w:val="00896C0D"/>
    <w:rsid w:val="008E65D3"/>
    <w:rsid w:val="008E74F0"/>
    <w:rsid w:val="008F7928"/>
    <w:rsid w:val="0090267D"/>
    <w:rsid w:val="00907155"/>
    <w:rsid w:val="0091020E"/>
    <w:rsid w:val="00912FAE"/>
    <w:rsid w:val="00934B2E"/>
    <w:rsid w:val="009517A9"/>
    <w:rsid w:val="00956E83"/>
    <w:rsid w:val="009713F3"/>
    <w:rsid w:val="00984153"/>
    <w:rsid w:val="009901B6"/>
    <w:rsid w:val="00995964"/>
    <w:rsid w:val="009F114A"/>
    <w:rsid w:val="00A41C61"/>
    <w:rsid w:val="00A42312"/>
    <w:rsid w:val="00A467ED"/>
    <w:rsid w:val="00A518DB"/>
    <w:rsid w:val="00A5550B"/>
    <w:rsid w:val="00A56C3A"/>
    <w:rsid w:val="00A639D8"/>
    <w:rsid w:val="00AD17C8"/>
    <w:rsid w:val="00AE25F3"/>
    <w:rsid w:val="00AE3132"/>
    <w:rsid w:val="00B00968"/>
    <w:rsid w:val="00B11F41"/>
    <w:rsid w:val="00B14777"/>
    <w:rsid w:val="00B459B9"/>
    <w:rsid w:val="00B45B96"/>
    <w:rsid w:val="00B56C76"/>
    <w:rsid w:val="00B70A5F"/>
    <w:rsid w:val="00B73747"/>
    <w:rsid w:val="00B764C9"/>
    <w:rsid w:val="00B7771F"/>
    <w:rsid w:val="00B80AF0"/>
    <w:rsid w:val="00B822DD"/>
    <w:rsid w:val="00B82F55"/>
    <w:rsid w:val="00B83BF5"/>
    <w:rsid w:val="00B83E46"/>
    <w:rsid w:val="00B84BAD"/>
    <w:rsid w:val="00BA3918"/>
    <w:rsid w:val="00BB3472"/>
    <w:rsid w:val="00BC06B4"/>
    <w:rsid w:val="00BD10D1"/>
    <w:rsid w:val="00BD34D3"/>
    <w:rsid w:val="00BD6571"/>
    <w:rsid w:val="00C34B0B"/>
    <w:rsid w:val="00C34B73"/>
    <w:rsid w:val="00C3765A"/>
    <w:rsid w:val="00C549CB"/>
    <w:rsid w:val="00C54C88"/>
    <w:rsid w:val="00CC18A3"/>
    <w:rsid w:val="00CD524F"/>
    <w:rsid w:val="00CD5888"/>
    <w:rsid w:val="00D16E65"/>
    <w:rsid w:val="00D24ED2"/>
    <w:rsid w:val="00D275BC"/>
    <w:rsid w:val="00D4796F"/>
    <w:rsid w:val="00D50AAF"/>
    <w:rsid w:val="00D53D73"/>
    <w:rsid w:val="00D76FF0"/>
    <w:rsid w:val="00D8417D"/>
    <w:rsid w:val="00DA3CA4"/>
    <w:rsid w:val="00DA5F89"/>
    <w:rsid w:val="00DC0BDD"/>
    <w:rsid w:val="00DC5539"/>
    <w:rsid w:val="00DD1AAE"/>
    <w:rsid w:val="00DF1AFD"/>
    <w:rsid w:val="00E211D3"/>
    <w:rsid w:val="00E3054B"/>
    <w:rsid w:val="00E319F6"/>
    <w:rsid w:val="00E47EBE"/>
    <w:rsid w:val="00E51DBA"/>
    <w:rsid w:val="00E558D2"/>
    <w:rsid w:val="00E6750E"/>
    <w:rsid w:val="00E760C8"/>
    <w:rsid w:val="00E77DCE"/>
    <w:rsid w:val="00E92554"/>
    <w:rsid w:val="00E95D04"/>
    <w:rsid w:val="00EB1838"/>
    <w:rsid w:val="00F02B4D"/>
    <w:rsid w:val="00F2175A"/>
    <w:rsid w:val="00F240BF"/>
    <w:rsid w:val="00F2659B"/>
    <w:rsid w:val="00F40467"/>
    <w:rsid w:val="00F4429C"/>
    <w:rsid w:val="00F53D83"/>
    <w:rsid w:val="00FA256A"/>
    <w:rsid w:val="00FC4C7B"/>
    <w:rsid w:val="00FF088D"/>
    <w:rsid w:val="00FF2121"/>
    <w:rsid w:val="00FF4C05"/>
    <w:rsid w:val="05D65A61"/>
    <w:rsid w:val="126C1056"/>
    <w:rsid w:val="3E404523"/>
    <w:rsid w:val="50BE5C7F"/>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unhideWhenUsed="0"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0">
    <w:name w:val="Default Paragraph Font"/>
    <w:semiHidden/>
    <w:uiPriority w:val="99"/>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5"/>
    <w:semiHidden/>
    <w:qFormat/>
    <w:uiPriority w:val="99"/>
    <w:rPr>
      <w:rFonts w:ascii="Calibri" w:hAnsi="Calibri" w:cs="Calibri"/>
      <w:b/>
      <w:bCs/>
      <w:kern w:val="0"/>
      <w:sz w:val="20"/>
      <w:szCs w:val="20"/>
    </w:rPr>
  </w:style>
  <w:style w:type="paragraph" w:styleId="3">
    <w:name w:val="annotation text"/>
    <w:basedOn w:val="1"/>
    <w:link w:val="23"/>
    <w:semiHidden/>
    <w:uiPriority w:val="99"/>
    <w:pPr>
      <w:jc w:val="left"/>
    </w:pPr>
    <w:rPr>
      <w:rFonts w:ascii="Times New Roman" w:hAnsi="Times New Roman" w:cs="Times New Roman"/>
    </w:rPr>
  </w:style>
  <w:style w:type="paragraph" w:styleId="4">
    <w:name w:val="Date"/>
    <w:basedOn w:val="1"/>
    <w:next w:val="1"/>
    <w:link w:val="21"/>
    <w:qFormat/>
    <w:uiPriority w:val="99"/>
    <w:pPr>
      <w:ind w:left="100" w:leftChars="2500"/>
    </w:pPr>
    <w:rPr>
      <w:kern w:val="0"/>
      <w:sz w:val="20"/>
      <w:szCs w:val="20"/>
    </w:rPr>
  </w:style>
  <w:style w:type="paragraph" w:styleId="5">
    <w:name w:val="Balloon Text"/>
    <w:basedOn w:val="1"/>
    <w:link w:val="22"/>
    <w:semiHidden/>
    <w:qFormat/>
    <w:uiPriority w:val="99"/>
    <w:rPr>
      <w:kern w:val="0"/>
      <w:sz w:val="18"/>
      <w:szCs w:val="18"/>
    </w:rPr>
  </w:style>
  <w:style w:type="paragraph" w:styleId="6">
    <w:name w:val="footer"/>
    <w:basedOn w:val="1"/>
    <w:link w:val="20"/>
    <w:qFormat/>
    <w:uiPriority w:val="99"/>
    <w:pPr>
      <w:tabs>
        <w:tab w:val="center" w:pos="4153"/>
        <w:tab w:val="right" w:pos="8306"/>
      </w:tabs>
      <w:snapToGrid w:val="0"/>
      <w:jc w:val="left"/>
    </w:pPr>
    <w:rPr>
      <w:sz w:val="18"/>
      <w:szCs w:val="18"/>
    </w:rPr>
  </w:style>
  <w:style w:type="paragraph" w:styleId="7">
    <w:name w:val="header"/>
    <w:basedOn w:val="1"/>
    <w:link w:val="19"/>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32"/>
    <w:semiHidden/>
    <w:qFormat/>
    <w:uiPriority w:val="99"/>
    <w:pPr>
      <w:snapToGrid w:val="0"/>
      <w:jc w:val="left"/>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1">
    <w:name w:val="Strong"/>
    <w:basedOn w:val="10"/>
    <w:qFormat/>
    <w:uiPriority w:val="99"/>
    <w:rPr>
      <w:b/>
      <w:bCs/>
    </w:rPr>
  </w:style>
  <w:style w:type="character" w:styleId="12">
    <w:name w:val="page number"/>
    <w:basedOn w:val="10"/>
    <w:uiPriority w:val="99"/>
  </w:style>
  <w:style w:type="character" w:styleId="13">
    <w:name w:val="Emphasis"/>
    <w:basedOn w:val="10"/>
    <w:qFormat/>
    <w:uiPriority w:val="99"/>
    <w:rPr>
      <w:color w:val="auto"/>
    </w:rPr>
  </w:style>
  <w:style w:type="character" w:styleId="14">
    <w:name w:val="Hyperlink"/>
    <w:basedOn w:val="10"/>
    <w:qFormat/>
    <w:uiPriority w:val="99"/>
    <w:rPr>
      <w:color w:val="0000FF"/>
      <w:u w:val="single"/>
    </w:rPr>
  </w:style>
  <w:style w:type="character" w:styleId="15">
    <w:name w:val="annotation reference"/>
    <w:basedOn w:val="10"/>
    <w:semiHidden/>
    <w:qFormat/>
    <w:uiPriority w:val="99"/>
    <w:rPr>
      <w:sz w:val="21"/>
      <w:szCs w:val="21"/>
    </w:rPr>
  </w:style>
  <w:style w:type="character" w:styleId="16">
    <w:name w:val="footnote reference"/>
    <w:basedOn w:val="10"/>
    <w:semiHidden/>
    <w:qFormat/>
    <w:uiPriority w:val="99"/>
    <w:rPr>
      <w:vertAlign w:val="superscript"/>
    </w:rPr>
  </w:style>
  <w:style w:type="table" w:styleId="18">
    <w:name w:val="Table Grid"/>
    <w:basedOn w:val="17"/>
    <w:qFormat/>
    <w:uiPriority w:val="99"/>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Header Char"/>
    <w:basedOn w:val="10"/>
    <w:link w:val="7"/>
    <w:locked/>
    <w:uiPriority w:val="99"/>
    <w:rPr>
      <w:sz w:val="18"/>
      <w:szCs w:val="18"/>
    </w:rPr>
  </w:style>
  <w:style w:type="character" w:customStyle="1" w:styleId="20">
    <w:name w:val="Footer Char"/>
    <w:basedOn w:val="10"/>
    <w:link w:val="6"/>
    <w:qFormat/>
    <w:locked/>
    <w:uiPriority w:val="99"/>
    <w:rPr>
      <w:sz w:val="18"/>
      <w:szCs w:val="18"/>
    </w:rPr>
  </w:style>
  <w:style w:type="character" w:customStyle="1" w:styleId="21">
    <w:name w:val="Date Char"/>
    <w:basedOn w:val="10"/>
    <w:link w:val="4"/>
    <w:qFormat/>
    <w:locked/>
    <w:uiPriority w:val="99"/>
    <w:rPr>
      <w:rFonts w:ascii="Calibri" w:hAnsi="Calibri" w:eastAsia="宋体" w:cs="Calibri"/>
      <w:kern w:val="0"/>
      <w:sz w:val="20"/>
      <w:szCs w:val="20"/>
    </w:rPr>
  </w:style>
  <w:style w:type="character" w:customStyle="1" w:styleId="22">
    <w:name w:val="Balloon Text Char"/>
    <w:basedOn w:val="10"/>
    <w:link w:val="5"/>
    <w:qFormat/>
    <w:locked/>
    <w:uiPriority w:val="99"/>
    <w:rPr>
      <w:rFonts w:ascii="Calibri" w:hAnsi="Calibri" w:eastAsia="宋体" w:cs="Calibri"/>
      <w:kern w:val="0"/>
      <w:sz w:val="20"/>
      <w:szCs w:val="20"/>
    </w:rPr>
  </w:style>
  <w:style w:type="character" w:customStyle="1" w:styleId="23">
    <w:name w:val="Comment Text Char"/>
    <w:basedOn w:val="10"/>
    <w:link w:val="3"/>
    <w:qFormat/>
    <w:locked/>
    <w:uiPriority w:val="99"/>
    <w:rPr>
      <w:rFonts w:ascii="Times New Roman" w:hAnsi="Times New Roman" w:eastAsia="宋体" w:cs="Times New Roman"/>
      <w:sz w:val="20"/>
      <w:szCs w:val="20"/>
    </w:rPr>
  </w:style>
  <w:style w:type="character" w:customStyle="1" w:styleId="24">
    <w:name w:val="Comment Subject Char"/>
    <w:link w:val="2"/>
    <w:qFormat/>
    <w:locked/>
    <w:uiPriority w:val="99"/>
    <w:rPr>
      <w:b/>
      <w:bCs/>
    </w:rPr>
  </w:style>
  <w:style w:type="character" w:customStyle="1" w:styleId="25">
    <w:name w:val="Comment Subject Char1"/>
    <w:basedOn w:val="23"/>
    <w:link w:val="2"/>
    <w:semiHidden/>
    <w:qFormat/>
    <w:locked/>
    <w:uiPriority w:val="99"/>
    <w:rPr>
      <w:b/>
      <w:bCs/>
      <w:kern w:val="2"/>
      <w:sz w:val="21"/>
      <w:szCs w:val="21"/>
    </w:rPr>
  </w:style>
  <w:style w:type="character" w:customStyle="1" w:styleId="26">
    <w:name w:val="批注主题 Char1"/>
    <w:basedOn w:val="23"/>
    <w:semiHidden/>
    <w:uiPriority w:val="99"/>
    <w:rPr>
      <w:b/>
      <w:bCs/>
    </w:rPr>
  </w:style>
  <w:style w:type="paragraph" w:customStyle="1" w:styleId="27">
    <w:name w:val="无间隔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28">
    <w:name w:val="修订1"/>
    <w:hidden/>
    <w:semiHidden/>
    <w:uiPriority w:val="99"/>
    <w:rPr>
      <w:rFonts w:ascii="Times New Roman" w:hAnsi="Times New Roman" w:eastAsia="宋体" w:cs="Times New Roman"/>
      <w:kern w:val="2"/>
      <w:sz w:val="21"/>
      <w:szCs w:val="21"/>
      <w:lang w:val="en-US" w:eastAsia="zh-CN" w:bidi="ar-SA"/>
    </w:rPr>
  </w:style>
  <w:style w:type="character" w:customStyle="1" w:styleId="29">
    <w:name w:val="xingming1"/>
    <w:qFormat/>
    <w:uiPriority w:val="99"/>
    <w:rPr>
      <w:rFonts w:ascii="??х?;" w:eastAsia="??х?;" w:cs="??х?;"/>
      <w:b/>
      <w:bCs/>
      <w:sz w:val="33"/>
      <w:szCs w:val="33"/>
    </w:rPr>
  </w:style>
  <w:style w:type="paragraph" w:customStyle="1" w:styleId="30">
    <w:name w:val="无间隔2"/>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1">
    <w:name w:val="修订2"/>
    <w:hidden/>
    <w:semiHidden/>
    <w:qFormat/>
    <w:uiPriority w:val="99"/>
    <w:rPr>
      <w:rFonts w:ascii="Times New Roman" w:hAnsi="Times New Roman" w:eastAsia="宋体" w:cs="Times New Roman"/>
      <w:kern w:val="2"/>
      <w:sz w:val="21"/>
      <w:szCs w:val="21"/>
      <w:lang w:val="en-US" w:eastAsia="zh-CN" w:bidi="ar-SA"/>
    </w:rPr>
  </w:style>
  <w:style w:type="character" w:customStyle="1" w:styleId="32">
    <w:name w:val="Footnote Text Char"/>
    <w:basedOn w:val="10"/>
    <w:link w:val="8"/>
    <w:semiHidden/>
    <w:qFormat/>
    <w:locked/>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38</Pages>
  <Words>4914</Words>
  <Characters>28016</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2016-08-24T06:42:00Z</dcterms:created>
  <dc:creator>enetedu-wu</dc:creator>
  <cp:lastModifiedBy>Administrator</cp:lastModifiedBy>
  <dcterms:modified xsi:type="dcterms:W3CDTF">2016-09-12T07:36:30Z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