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EA5" w:rsidRPr="00A01EA5" w:rsidRDefault="00A01EA5" w:rsidP="00A01EA5">
      <w:pPr>
        <w:widowControl/>
        <w:spacing w:before="225" w:after="225" w:line="440" w:lineRule="atLeast"/>
        <w:jc w:val="center"/>
        <w:rPr>
          <w:rFonts w:ascii="Arial" w:eastAsia="宋体" w:hAnsi="Arial" w:cs="Arial"/>
          <w:color w:val="333333"/>
          <w:kern w:val="0"/>
          <w:sz w:val="32"/>
          <w:szCs w:val="32"/>
        </w:rPr>
      </w:pPr>
      <w:bookmarkStart w:id="0" w:name="_GoBack"/>
      <w:r w:rsidRPr="00A01EA5">
        <w:rPr>
          <w:rFonts w:ascii="仿宋_GB2312" w:eastAsia="仿宋_GB2312" w:hAnsi="Arial" w:cs="Arial" w:hint="eastAsia"/>
          <w:b/>
          <w:bCs/>
          <w:color w:val="000000"/>
          <w:kern w:val="0"/>
          <w:sz w:val="32"/>
          <w:szCs w:val="32"/>
        </w:rPr>
        <w:t>中山大学南方学院高层次师资人才招聘简章</w:t>
      </w:r>
      <w:bookmarkEnd w:id="0"/>
      <w:r w:rsidRPr="00A01EA5">
        <w:rPr>
          <w:rFonts w:ascii="Arial" w:eastAsia="宋体" w:hAnsi="Arial" w:cs="Arial"/>
          <w:b/>
          <w:bCs/>
          <w:color w:val="000000"/>
          <w:kern w:val="0"/>
          <w:sz w:val="32"/>
          <w:szCs w:val="32"/>
        </w:rPr>
        <w:t> </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 </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中山大学南方学院是经教育部批准设立，于2006年由中山大学与广东珠江投资集团合作创办的一所多学科全日制本科高等学校，现设有11个系30个专业，在校生18000余人。</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学院位于享有“北回归线上的明珠”、“都市桃园”和“千古温泉”美誉的广州从化区，距市中心约80公里。占地面积1000亩，规划建筑面积45.6万平方米，图书馆建筑面积2.85万平方。纸质图书及电子图书共计350余万册。</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学院坚持“育人为本、学术至上、造就英才、服务社会”的办学理念，秉承中山大学“博学、审问、慎思、明辨、笃行”校训，借鉴欧美私立大学的先进管理经验，实行董事会领导，院长负责，教授治学的管理模式，追求卓越，创新发展。学院以管理学、经济学、文学为主，工学、理学、医学、艺术</w:t>
      </w:r>
      <w:proofErr w:type="gramStart"/>
      <w:r w:rsidRPr="00A01EA5">
        <w:rPr>
          <w:rFonts w:ascii="仿宋_GB2312" w:eastAsia="仿宋_GB2312" w:hAnsi="Arial" w:cs="Arial" w:hint="eastAsia"/>
          <w:color w:val="000000"/>
          <w:kern w:val="0"/>
          <w:sz w:val="32"/>
          <w:szCs w:val="32"/>
        </w:rPr>
        <w:t>学协调</w:t>
      </w:r>
      <w:proofErr w:type="gramEnd"/>
      <w:r w:rsidRPr="00A01EA5">
        <w:rPr>
          <w:rFonts w:ascii="仿宋_GB2312" w:eastAsia="仿宋_GB2312" w:hAnsi="Arial" w:cs="Arial" w:hint="eastAsia"/>
          <w:color w:val="000000"/>
          <w:kern w:val="0"/>
          <w:sz w:val="32"/>
          <w:szCs w:val="32"/>
        </w:rPr>
        <w:t>发展，构建结构合理、优势互补、特色鲜明的学科体系，培养基础扎实、知识面宽、综合素质高、实践能力强、具有创新精神的高水平应用型人才。</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学院自建院以来，办学水平赢得社会广泛赞誉，先后荣获“广东省十佳独立学院”、“广东民办教育突出贡献奖”、</w:t>
      </w:r>
      <w:r w:rsidRPr="00A01EA5">
        <w:rPr>
          <w:rFonts w:ascii="仿宋_GB2312" w:eastAsia="仿宋_GB2312" w:hAnsi="Arial" w:cs="Arial" w:hint="eastAsia"/>
          <w:color w:val="000000"/>
          <w:kern w:val="0"/>
          <w:sz w:val="32"/>
          <w:szCs w:val="32"/>
        </w:rPr>
        <w:lastRenderedPageBreak/>
        <w:t>“最具竞争力独立学院”、“中国独立学院杰出品牌”、“2013年度中国品牌影响力独立学院”等称号。2014年，连获新华网“中国最具影响力独立学院”、中国高等教育发展高峰论坛“中国十佳独立学院”称号。中国科学评价研究中心(RCCSE)、中国科教评价网2014-2015中国独立学院排行榜，中山大学南方学院名列全国第四，广东省第二。</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学院以创建一流民办大学为目标，根据学院发展和教学需求，面向国内外延揽高层次师资人才到学院任教。</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一、招聘对象</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（一）高校博士毕业生、出站博士后；</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（二）具有较高素质和发展潜力的高校硕士毕业生；</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（三）尚未退休的高校讲师及以上职称人员；</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（四）高校离退休副教授及以上职称人员。</w:t>
      </w:r>
    </w:p>
    <w:p w:rsidR="00A01EA5" w:rsidRPr="00A01EA5" w:rsidRDefault="00A01EA5" w:rsidP="00A01EA5">
      <w:pPr>
        <w:widowControl/>
        <w:spacing w:before="225" w:after="225" w:line="560" w:lineRule="atLeast"/>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 </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二、应聘条件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（一）遵纪守法，具备良好的思想政治素质，无违法、违纪行为；</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lastRenderedPageBreak/>
        <w:t>（二）热爱教育事业，具有严谨的治学精神和良好的职业道德；</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（三）学术思想活跃，富有创新精神，具有国际化的学术视野，身心健康，能从事教学科研一线工作，胜任应聘专业课程讲授任务；</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四）应届硕士毕业生年龄一般不超过30周岁，具有博士学位或讲师职称者年龄一般不超过40周岁，博士后年龄一般不超过45周岁，副教授年龄一般不超过60周岁，教授年龄一般不超过63周岁，博士生导师一般不超过65周岁；</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（五）岗位要求及招聘人数</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详见附件《中山大学南方学院高层次师资人才招聘需求表》</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 </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三、聘期待遇</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Arial" w:eastAsia="宋体" w:hAnsi="Arial" w:cs="Arial"/>
          <w:color w:val="000000"/>
          <w:kern w:val="0"/>
          <w:sz w:val="32"/>
          <w:szCs w:val="32"/>
        </w:rPr>
        <w:t> </w:t>
      </w:r>
      <w:r w:rsidRPr="00A01EA5">
        <w:rPr>
          <w:rFonts w:ascii="仿宋_GB2312" w:eastAsia="仿宋_GB2312" w:hAnsi="Arial" w:cs="Arial" w:hint="eastAsia"/>
          <w:color w:val="000000"/>
          <w:kern w:val="0"/>
          <w:sz w:val="32"/>
          <w:szCs w:val="32"/>
        </w:rPr>
        <w:t>（一）薪酬：引进人员首个聘期一般为三年。聘期内，硕士毕业生年薪7</w:t>
      </w:r>
      <w:r w:rsidRPr="00A01EA5">
        <w:rPr>
          <w:rFonts w:ascii="仿宋_GB2312" w:eastAsia="仿宋_GB2312" w:hAnsi="Arial" w:cs="Arial" w:hint="eastAsia"/>
          <w:color w:val="333333"/>
          <w:kern w:val="0"/>
          <w:sz w:val="32"/>
          <w:szCs w:val="32"/>
        </w:rPr>
        <w:t>～8万元，博士毕业生年薪11～12万元，博士后年薪13～15万元；讲师年薪10～11万元，副教授年薪13～15万元，教授年薪17～19万元。</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lastRenderedPageBreak/>
        <w:t>（二）福利：按国家相关规定为教师提供社会保险、住房公积金等福利待遇。</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（三）安家费：学院为新引进的出站博士后、博士毕业生提供安家费5万元。</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（四）科研启动费：科研启动</w:t>
      </w:r>
      <w:proofErr w:type="gramStart"/>
      <w:r w:rsidRPr="00A01EA5">
        <w:rPr>
          <w:rFonts w:ascii="仿宋_GB2312" w:eastAsia="仿宋_GB2312" w:hAnsi="Arial" w:cs="Arial" w:hint="eastAsia"/>
          <w:color w:val="333333"/>
          <w:kern w:val="0"/>
          <w:sz w:val="32"/>
          <w:szCs w:val="32"/>
        </w:rPr>
        <w:t>费支持</w:t>
      </w:r>
      <w:proofErr w:type="gramEnd"/>
      <w:r w:rsidRPr="00A01EA5">
        <w:rPr>
          <w:rFonts w:ascii="仿宋_GB2312" w:eastAsia="仿宋_GB2312" w:hAnsi="Arial" w:cs="Arial" w:hint="eastAsia"/>
          <w:color w:val="333333"/>
          <w:kern w:val="0"/>
          <w:sz w:val="32"/>
          <w:szCs w:val="32"/>
        </w:rPr>
        <w:t>对象为新引进的博士毕业生及博士后出站人员，支持额度为5万元起（科研启动费需要按照学院程序进行申报，由学术委员会审批立项）。</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（五）住房：提供院内教师公寓租住。硕士毕业生住房标准为单房，博士毕业生、讲师住房标准为一室一厅，博士后、副教授职称及以上住房标准为二室一厅。</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（六）特殊人才引进待遇可另行商议。聘期待遇以具体签约为准。</w:t>
      </w:r>
      <w:r w:rsidRPr="00A01EA5">
        <w:rPr>
          <w:rFonts w:ascii="Arial" w:eastAsia="宋体" w:hAnsi="Arial" w:cs="Arial"/>
          <w:color w:val="000000"/>
          <w:kern w:val="0"/>
          <w:sz w:val="32"/>
          <w:szCs w:val="32"/>
        </w:rPr>
        <w:t> </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 </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四、报名方式</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（一）网上报名：2015年6月至2015年12月</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（二）报名者需提供以下资料、信息：</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1.填写《中山大学南方学院高层次师资人才应聘自荐表》（见附件）。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lastRenderedPageBreak/>
        <w:t>2.身份证的扫描件。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3.学历、学位证书的扫描件。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4.已获得职称证书的扫描件。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5.所发表的论文、论著目录及其版权页的扫描件。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6.荣誉证书，以及其它可反映本人教学与科研水平的相关证明扫描件。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（三）以上资料请打包压缩发送至：</w:t>
      </w:r>
      <w:hyperlink r:id="rId5" w:history="1">
        <w:r w:rsidRPr="00A01EA5">
          <w:rPr>
            <w:rFonts w:ascii="Arial" w:eastAsia="宋体" w:hAnsi="Arial" w:cs="Arial"/>
            <w:color w:val="666666"/>
            <w:kern w:val="0"/>
            <w:sz w:val="32"/>
            <w:szCs w:val="32"/>
          </w:rPr>
          <w:t xml:space="preserve"> </w:t>
        </w:r>
        <w:r w:rsidRPr="00A01EA5">
          <w:rPr>
            <w:rFonts w:ascii="Arial" w:eastAsia="宋体" w:hAnsi="Arial" w:cs="Arial"/>
            <w:color w:val="666666"/>
            <w:kern w:val="0"/>
            <w:sz w:val="32"/>
            <w:szCs w:val="32"/>
          </w:rPr>
          <w:pict/>
        </w:r>
      </w:hyperlink>
      <w:hyperlink r:id="rId6" w:history="1">
        <w:r w:rsidRPr="00A01EA5">
          <w:rPr>
            <w:rFonts w:ascii="Arial" w:eastAsia="宋体" w:hAnsi="Arial" w:cs="Arial"/>
            <w:color w:val="666666"/>
            <w:kern w:val="0"/>
            <w:sz w:val="32"/>
            <w:szCs w:val="32"/>
          </w:rPr>
          <w:t>nfsysujs@126.com</w:t>
        </w:r>
      </w:hyperlink>
      <w:r w:rsidRPr="00A01EA5">
        <w:rPr>
          <w:rFonts w:ascii="Arial" w:eastAsia="宋体" w:hAnsi="Arial" w:cs="Arial"/>
          <w:color w:val="333333"/>
          <w:kern w:val="0"/>
          <w:sz w:val="32"/>
          <w:szCs w:val="32"/>
        </w:rPr>
        <w:t xml:space="preserve"> </w:t>
      </w:r>
      <w:r w:rsidRPr="00A01EA5">
        <w:rPr>
          <w:rFonts w:ascii="Arial" w:eastAsia="宋体" w:hAnsi="Arial" w:cs="Arial"/>
          <w:color w:val="333333"/>
          <w:kern w:val="0"/>
          <w:sz w:val="32"/>
          <w:szCs w:val="32"/>
        </w:rPr>
        <w:pict/>
      </w:r>
      <w:r w:rsidRPr="00A01EA5">
        <w:rPr>
          <w:rFonts w:ascii="Arial" w:eastAsia="宋体" w:hAnsi="Arial" w:cs="Arial"/>
          <w:vanish/>
          <w:color w:val="333333"/>
          <w:kern w:val="0"/>
          <w:sz w:val="32"/>
          <w:szCs w:val="32"/>
        </w:rPr>
        <w:t>该</w:t>
      </w:r>
      <w:r w:rsidRPr="00A01EA5">
        <w:rPr>
          <w:rFonts w:ascii="Arial" w:eastAsia="宋体" w:hAnsi="Arial" w:cs="Arial"/>
          <w:vanish/>
          <w:color w:val="333333"/>
          <w:kern w:val="0"/>
          <w:sz w:val="32"/>
          <w:szCs w:val="32"/>
        </w:rPr>
        <w:t>Email</w:t>
      </w:r>
      <w:r w:rsidRPr="00A01EA5">
        <w:rPr>
          <w:rFonts w:ascii="Arial" w:eastAsia="宋体" w:hAnsi="Arial" w:cs="Arial"/>
          <w:vanish/>
          <w:color w:val="333333"/>
          <w:kern w:val="0"/>
          <w:sz w:val="32"/>
          <w:szCs w:val="32"/>
        </w:rPr>
        <w:t>地址已收到反垃圾邮件插件保护。要显示它您需要在浏览器中启用</w:t>
      </w:r>
      <w:r w:rsidRPr="00A01EA5">
        <w:rPr>
          <w:rFonts w:ascii="Arial" w:eastAsia="宋体" w:hAnsi="Arial" w:cs="Arial"/>
          <w:vanish/>
          <w:color w:val="333333"/>
          <w:kern w:val="0"/>
          <w:sz w:val="32"/>
          <w:szCs w:val="32"/>
        </w:rPr>
        <w:t>JavaScript</w:t>
      </w:r>
      <w:r w:rsidRPr="00A01EA5">
        <w:rPr>
          <w:rFonts w:ascii="Arial" w:eastAsia="宋体" w:hAnsi="Arial" w:cs="Arial"/>
          <w:vanish/>
          <w:color w:val="333333"/>
          <w:kern w:val="0"/>
          <w:sz w:val="32"/>
          <w:szCs w:val="32"/>
        </w:rPr>
        <w:t>。</w:t>
      </w:r>
      <w:r w:rsidRPr="00A01EA5">
        <w:rPr>
          <w:rFonts w:ascii="Arial" w:eastAsia="宋体" w:hAnsi="Arial" w:cs="Arial"/>
          <w:vanish/>
          <w:color w:val="333333"/>
          <w:kern w:val="0"/>
          <w:sz w:val="32"/>
          <w:szCs w:val="32"/>
        </w:rPr>
        <w:t xml:space="preserve"> </w:t>
      </w:r>
      <w:r w:rsidRPr="00A01EA5">
        <w:rPr>
          <w:rFonts w:ascii="Arial" w:eastAsia="宋体" w:hAnsi="Arial" w:cs="Arial"/>
          <w:vanish/>
          <w:color w:val="333333"/>
          <w:kern w:val="0"/>
          <w:sz w:val="32"/>
          <w:szCs w:val="32"/>
        </w:rPr>
        <w:pic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邮件及附件命名：姓名（学位/职称，最高学历/学位毕业高校，专业）</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 </w:t>
      </w:r>
    </w:p>
    <w:p w:rsidR="00A01EA5" w:rsidRPr="00A01EA5" w:rsidRDefault="00A01EA5" w:rsidP="00A01EA5">
      <w:pPr>
        <w:widowControl/>
        <w:spacing w:before="225" w:after="225" w:line="560" w:lineRule="atLeast"/>
        <w:ind w:firstLine="562"/>
        <w:jc w:val="left"/>
        <w:rPr>
          <w:rFonts w:ascii="Arial" w:eastAsia="宋体" w:hAnsi="Arial" w:cs="Arial"/>
          <w:color w:val="333333"/>
          <w:kern w:val="0"/>
          <w:sz w:val="32"/>
          <w:szCs w:val="32"/>
        </w:rPr>
      </w:pPr>
      <w:r w:rsidRPr="00A01EA5">
        <w:rPr>
          <w:rFonts w:ascii="仿宋_GB2312" w:eastAsia="仿宋_GB2312" w:hAnsi="Arial" w:cs="Arial" w:hint="eastAsia"/>
          <w:b/>
          <w:bCs/>
          <w:color w:val="000000"/>
          <w:kern w:val="0"/>
          <w:sz w:val="32"/>
          <w:szCs w:val="32"/>
        </w:rPr>
        <w:t>五、面试及签约</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根据应聘者的学历、业务能力及综合素质，结合招聘基本条件和岗位要求确定面试人员并通知面试。</w:t>
      </w:r>
    </w:p>
    <w:p w:rsidR="00A01EA5" w:rsidRPr="00A01EA5" w:rsidRDefault="00A01EA5" w:rsidP="00A01EA5">
      <w:pPr>
        <w:widowControl/>
        <w:spacing w:before="225" w:after="225" w:line="560" w:lineRule="atLeast"/>
        <w:ind w:firstLine="549"/>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现场需提供以下资料：</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1.身份证原件，复印件一份。</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2.学历、学位证书及认证材料的原件，复印件各一份。</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lastRenderedPageBreak/>
        <w:t>3.所发表的论文、论著目录及其版权页的复印件各一份。</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4.荣誉证书，以及其它可反映本人教学与科研水平的相关证明的原件。</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 </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000000"/>
          <w:kern w:val="0"/>
          <w:sz w:val="32"/>
          <w:szCs w:val="32"/>
        </w:rPr>
        <w:t>学院网址：</w:t>
      </w:r>
      <w:hyperlink r:id="rId7" w:history="1">
        <w:r w:rsidRPr="00A01EA5">
          <w:rPr>
            <w:rFonts w:ascii="Arial" w:eastAsia="宋体" w:hAnsi="Arial" w:cs="Arial"/>
            <w:color w:val="666666"/>
            <w:kern w:val="0"/>
            <w:sz w:val="32"/>
            <w:szCs w:val="32"/>
          </w:rPr>
          <w:t>http://www.nfu.edu.cn/</w:t>
        </w:r>
      </w:hyperlink>
    </w:p>
    <w:p w:rsidR="00A01EA5" w:rsidRPr="00A01EA5" w:rsidRDefault="00A01EA5" w:rsidP="00A01EA5">
      <w:pPr>
        <w:widowControl/>
        <w:spacing w:before="225" w:after="225" w:line="560" w:lineRule="atLeast"/>
        <w:ind w:firstLine="57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通信地址：广州市从化区中山大学南方学院人事组织部人才建设办公室（510970）</w:t>
      </w:r>
    </w:p>
    <w:p w:rsidR="00A01EA5" w:rsidRPr="00A01EA5" w:rsidRDefault="00A01EA5" w:rsidP="00A01EA5">
      <w:pPr>
        <w:widowControl/>
        <w:spacing w:before="225" w:after="225" w:line="560" w:lineRule="atLeast"/>
        <w:ind w:firstLine="57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联系人：黄老师，020-61787998</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招聘邮箱：</w:t>
      </w:r>
      <w:hyperlink r:id="rId8" w:history="1">
        <w:r w:rsidRPr="00A01EA5">
          <w:rPr>
            <w:rFonts w:ascii="Arial" w:eastAsia="宋体" w:hAnsi="Arial" w:cs="Arial"/>
            <w:color w:val="666666"/>
            <w:kern w:val="0"/>
            <w:sz w:val="32"/>
            <w:szCs w:val="32"/>
          </w:rPr>
          <w:t xml:space="preserve"> </w:t>
        </w:r>
        <w:r w:rsidRPr="00A01EA5">
          <w:rPr>
            <w:rFonts w:ascii="Arial" w:eastAsia="宋体" w:hAnsi="Arial" w:cs="Arial"/>
            <w:color w:val="666666"/>
            <w:kern w:val="0"/>
            <w:sz w:val="32"/>
            <w:szCs w:val="32"/>
          </w:rPr>
          <w:pict/>
        </w:r>
      </w:hyperlink>
      <w:hyperlink r:id="rId9" w:history="1">
        <w:r w:rsidRPr="00A01EA5">
          <w:rPr>
            <w:rFonts w:ascii="Arial" w:eastAsia="宋体" w:hAnsi="Arial" w:cs="Arial"/>
            <w:color w:val="666666"/>
            <w:kern w:val="0"/>
            <w:sz w:val="32"/>
            <w:szCs w:val="32"/>
          </w:rPr>
          <w:t>nfsysujs@126.com</w:t>
        </w:r>
      </w:hyperlink>
      <w:r w:rsidRPr="00A01EA5">
        <w:rPr>
          <w:rFonts w:ascii="Arial" w:eastAsia="宋体" w:hAnsi="Arial" w:cs="Arial"/>
          <w:color w:val="333333"/>
          <w:kern w:val="0"/>
          <w:sz w:val="32"/>
          <w:szCs w:val="32"/>
        </w:rPr>
        <w:t xml:space="preserve"> </w:t>
      </w:r>
      <w:r w:rsidRPr="00A01EA5">
        <w:rPr>
          <w:rFonts w:ascii="Arial" w:eastAsia="宋体" w:hAnsi="Arial" w:cs="Arial"/>
          <w:color w:val="333333"/>
          <w:kern w:val="0"/>
          <w:sz w:val="32"/>
          <w:szCs w:val="32"/>
        </w:rPr>
        <w:pict/>
      </w:r>
      <w:r w:rsidRPr="00A01EA5">
        <w:rPr>
          <w:rFonts w:ascii="Arial" w:eastAsia="宋体" w:hAnsi="Arial" w:cs="Arial"/>
          <w:vanish/>
          <w:color w:val="333333"/>
          <w:kern w:val="0"/>
          <w:sz w:val="32"/>
          <w:szCs w:val="32"/>
        </w:rPr>
        <w:t>该</w:t>
      </w:r>
      <w:r w:rsidRPr="00A01EA5">
        <w:rPr>
          <w:rFonts w:ascii="Arial" w:eastAsia="宋体" w:hAnsi="Arial" w:cs="Arial"/>
          <w:vanish/>
          <w:color w:val="333333"/>
          <w:kern w:val="0"/>
          <w:sz w:val="32"/>
          <w:szCs w:val="32"/>
        </w:rPr>
        <w:t>Email</w:t>
      </w:r>
      <w:r w:rsidRPr="00A01EA5">
        <w:rPr>
          <w:rFonts w:ascii="Arial" w:eastAsia="宋体" w:hAnsi="Arial" w:cs="Arial"/>
          <w:vanish/>
          <w:color w:val="333333"/>
          <w:kern w:val="0"/>
          <w:sz w:val="32"/>
          <w:szCs w:val="32"/>
        </w:rPr>
        <w:t>地址已收到反垃圾邮件插件保护。要显示它您需要在浏览器中启用</w:t>
      </w:r>
      <w:r w:rsidRPr="00A01EA5">
        <w:rPr>
          <w:rFonts w:ascii="Arial" w:eastAsia="宋体" w:hAnsi="Arial" w:cs="Arial"/>
          <w:vanish/>
          <w:color w:val="333333"/>
          <w:kern w:val="0"/>
          <w:sz w:val="32"/>
          <w:szCs w:val="32"/>
        </w:rPr>
        <w:t>JavaScript</w:t>
      </w:r>
      <w:r w:rsidRPr="00A01EA5">
        <w:rPr>
          <w:rFonts w:ascii="Arial" w:eastAsia="宋体" w:hAnsi="Arial" w:cs="Arial"/>
          <w:vanish/>
          <w:color w:val="333333"/>
          <w:kern w:val="0"/>
          <w:sz w:val="32"/>
          <w:szCs w:val="32"/>
        </w:rPr>
        <w:t>。</w:t>
      </w:r>
      <w:r w:rsidRPr="00A01EA5">
        <w:rPr>
          <w:rFonts w:ascii="Arial" w:eastAsia="宋体" w:hAnsi="Arial" w:cs="Arial"/>
          <w:vanish/>
          <w:color w:val="333333"/>
          <w:kern w:val="0"/>
          <w:sz w:val="32"/>
          <w:szCs w:val="32"/>
        </w:rPr>
        <w:t xml:space="preserve"> </w:t>
      </w:r>
      <w:r w:rsidRPr="00A01EA5">
        <w:rPr>
          <w:rFonts w:ascii="Arial" w:eastAsia="宋体" w:hAnsi="Arial" w:cs="Arial"/>
          <w:vanish/>
          <w:color w:val="333333"/>
          <w:kern w:val="0"/>
          <w:sz w:val="32"/>
          <w:szCs w:val="32"/>
        </w:rPr>
        <w:pic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邮件及附件命名：姓名（职称，最高学历/最高学位，毕业高校，专业）</w:t>
      </w:r>
    </w:p>
    <w:p w:rsidR="00A01EA5" w:rsidRPr="00A01EA5" w:rsidRDefault="00A01EA5" w:rsidP="00A01EA5">
      <w:pPr>
        <w:widowControl/>
        <w:spacing w:before="225" w:after="225" w:line="560" w:lineRule="atLeast"/>
        <w:ind w:firstLine="56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附件：</w:t>
      </w:r>
      <w:r w:rsidRPr="00A01EA5">
        <w:rPr>
          <w:rFonts w:ascii="仿宋_GB2312" w:eastAsia="仿宋_GB2312" w:hAnsi="Arial" w:cs="Arial" w:hint="eastAsia"/>
          <w:color w:val="000000"/>
          <w:kern w:val="0"/>
          <w:sz w:val="32"/>
          <w:szCs w:val="32"/>
        </w:rPr>
        <w:t>1.</w:t>
      </w:r>
      <w:hyperlink r:id="rId10" w:history="1">
        <w:r w:rsidRPr="00A01EA5">
          <w:rPr>
            <w:rFonts w:ascii="仿宋_GB2312" w:eastAsia="仿宋_GB2312" w:hAnsi="Arial" w:cs="Arial" w:hint="eastAsia"/>
            <w:color w:val="666666"/>
            <w:kern w:val="0"/>
            <w:sz w:val="32"/>
            <w:szCs w:val="32"/>
          </w:rPr>
          <w:t>《中山大学南方学院高层次师资人才招聘需求表》</w:t>
        </w:r>
      </w:hyperlink>
    </w:p>
    <w:p w:rsidR="00A01EA5" w:rsidRPr="00A01EA5" w:rsidRDefault="00A01EA5" w:rsidP="00A01EA5">
      <w:pPr>
        <w:widowControl/>
        <w:spacing w:before="225" w:after="225" w:line="560" w:lineRule="atLeast"/>
        <w:ind w:firstLine="1400"/>
        <w:jc w:val="left"/>
        <w:rPr>
          <w:rFonts w:ascii="Arial" w:eastAsia="宋体" w:hAnsi="Arial" w:cs="Arial"/>
          <w:color w:val="333333"/>
          <w:kern w:val="0"/>
          <w:sz w:val="32"/>
          <w:szCs w:val="32"/>
        </w:rPr>
      </w:pPr>
      <w:r w:rsidRPr="00A01EA5">
        <w:rPr>
          <w:rFonts w:ascii="仿宋_GB2312" w:eastAsia="仿宋_GB2312" w:hAnsi="Arial" w:cs="Arial" w:hint="eastAsia"/>
          <w:color w:val="333333"/>
          <w:kern w:val="0"/>
          <w:sz w:val="32"/>
          <w:szCs w:val="32"/>
        </w:rPr>
        <w:t>2.</w:t>
      </w:r>
      <w:hyperlink r:id="rId11" w:history="1">
        <w:r w:rsidRPr="00A01EA5">
          <w:rPr>
            <w:rFonts w:ascii="仿宋_GB2312" w:eastAsia="仿宋_GB2312" w:hAnsi="Arial" w:cs="Arial" w:hint="eastAsia"/>
            <w:color w:val="666666"/>
            <w:kern w:val="0"/>
            <w:sz w:val="32"/>
            <w:szCs w:val="32"/>
          </w:rPr>
          <w:t>《中山大学南方学院高层次师资人才应聘自荐表》</w:t>
        </w:r>
      </w:hyperlink>
    </w:p>
    <w:p w:rsidR="00A01EA5" w:rsidRPr="00A01EA5" w:rsidRDefault="00A01EA5" w:rsidP="00A01EA5">
      <w:pPr>
        <w:widowControl/>
        <w:spacing w:before="225" w:after="225" w:line="560" w:lineRule="atLeast"/>
        <w:ind w:firstLine="560"/>
        <w:jc w:val="right"/>
        <w:rPr>
          <w:rFonts w:ascii="Arial" w:eastAsia="宋体" w:hAnsi="Arial" w:cs="Arial"/>
          <w:color w:val="333333"/>
          <w:kern w:val="0"/>
          <w:sz w:val="32"/>
          <w:szCs w:val="32"/>
        </w:rPr>
      </w:pPr>
      <w:r w:rsidRPr="00A01EA5">
        <w:rPr>
          <w:rFonts w:ascii="Arial" w:eastAsia="宋体" w:hAnsi="Arial" w:cs="Arial"/>
          <w:color w:val="000000"/>
          <w:kern w:val="0"/>
          <w:sz w:val="32"/>
          <w:szCs w:val="32"/>
        </w:rPr>
        <w:t>    </w:t>
      </w:r>
      <w:r w:rsidRPr="00A01EA5">
        <w:rPr>
          <w:rFonts w:ascii="仿宋_GB2312" w:eastAsia="仿宋_GB2312" w:hAnsi="Arial" w:cs="Arial" w:hint="eastAsia"/>
          <w:color w:val="000000"/>
          <w:kern w:val="0"/>
          <w:sz w:val="32"/>
          <w:szCs w:val="32"/>
        </w:rPr>
        <w:t>中山大学南方学院</w:t>
      </w:r>
    </w:p>
    <w:p w:rsidR="00A01EA5" w:rsidRPr="00A01EA5" w:rsidRDefault="00A01EA5" w:rsidP="00A01EA5">
      <w:pPr>
        <w:widowControl/>
        <w:spacing w:before="225" w:after="225" w:line="560" w:lineRule="atLeast"/>
        <w:ind w:firstLine="560"/>
        <w:jc w:val="right"/>
        <w:rPr>
          <w:rFonts w:ascii="Arial" w:eastAsia="宋体" w:hAnsi="Arial" w:cs="Arial"/>
          <w:color w:val="333333"/>
          <w:kern w:val="0"/>
          <w:sz w:val="32"/>
          <w:szCs w:val="32"/>
        </w:rPr>
      </w:pPr>
      <w:r w:rsidRPr="00A01EA5">
        <w:rPr>
          <w:rFonts w:ascii="Arial" w:eastAsia="宋体" w:hAnsi="Arial" w:cs="Arial"/>
          <w:color w:val="000000"/>
          <w:kern w:val="0"/>
          <w:sz w:val="32"/>
          <w:szCs w:val="32"/>
        </w:rPr>
        <w:t>       </w:t>
      </w:r>
      <w:r w:rsidRPr="00A01EA5">
        <w:rPr>
          <w:rFonts w:ascii="仿宋_GB2312" w:eastAsia="仿宋_GB2312" w:hAnsi="Arial" w:cs="Arial" w:hint="eastAsia"/>
          <w:color w:val="000000"/>
          <w:kern w:val="0"/>
          <w:sz w:val="32"/>
          <w:szCs w:val="32"/>
        </w:rPr>
        <w:t xml:space="preserve"> 2015年6月</w:t>
      </w:r>
    </w:p>
    <w:p w:rsidR="00D10942" w:rsidRPr="00A01EA5" w:rsidRDefault="00D10942">
      <w:pPr>
        <w:rPr>
          <w:sz w:val="32"/>
          <w:szCs w:val="32"/>
        </w:rPr>
      </w:pPr>
    </w:p>
    <w:sectPr w:rsidR="00D10942" w:rsidRPr="00A01E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A5"/>
    <w:rsid w:val="00A01EA5"/>
    <w:rsid w:val="00D10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1EA5"/>
    <w:rPr>
      <w:strike w:val="0"/>
      <w:dstrike w:val="0"/>
      <w:color w:val="666666"/>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1EA5"/>
    <w:rPr>
      <w:strike w:val="0"/>
      <w:dstrike w:val="0"/>
      <w:color w:val="6666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5223">
      <w:bodyDiv w:val="1"/>
      <w:marLeft w:val="0"/>
      <w:marRight w:val="0"/>
      <w:marTop w:val="0"/>
      <w:marBottom w:val="0"/>
      <w:divBdr>
        <w:top w:val="none" w:sz="0" w:space="0" w:color="auto"/>
        <w:left w:val="none" w:sz="0" w:space="0" w:color="auto"/>
        <w:bottom w:val="none" w:sz="0" w:space="0" w:color="auto"/>
        <w:right w:val="none" w:sz="0" w:space="0" w:color="auto"/>
      </w:divBdr>
      <w:divsChild>
        <w:div w:id="830022442">
          <w:marLeft w:val="0"/>
          <w:marRight w:val="0"/>
          <w:marTop w:val="0"/>
          <w:marBottom w:val="0"/>
          <w:divBdr>
            <w:top w:val="none" w:sz="0" w:space="0" w:color="auto"/>
            <w:left w:val="none" w:sz="0" w:space="0" w:color="auto"/>
            <w:bottom w:val="none" w:sz="0" w:space="0" w:color="auto"/>
            <w:right w:val="none" w:sz="0" w:space="0" w:color="auto"/>
          </w:divBdr>
          <w:divsChild>
            <w:div w:id="1916159255">
              <w:marLeft w:val="0"/>
              <w:marRight w:val="0"/>
              <w:marTop w:val="0"/>
              <w:marBottom w:val="0"/>
              <w:divBdr>
                <w:top w:val="none" w:sz="0" w:space="0" w:color="auto"/>
                <w:left w:val="none" w:sz="0" w:space="0" w:color="auto"/>
                <w:bottom w:val="none" w:sz="0" w:space="0" w:color="auto"/>
                <w:right w:val="none" w:sz="0" w:space="0" w:color="auto"/>
              </w:divBdr>
              <w:divsChild>
                <w:div w:id="1561091682">
                  <w:marLeft w:val="0"/>
                  <w:marRight w:val="0"/>
                  <w:marTop w:val="0"/>
                  <w:marBottom w:val="0"/>
                  <w:divBdr>
                    <w:top w:val="none" w:sz="0" w:space="0" w:color="auto"/>
                    <w:left w:val="none" w:sz="0" w:space="0" w:color="auto"/>
                    <w:bottom w:val="none" w:sz="0" w:space="0" w:color="auto"/>
                    <w:right w:val="none" w:sz="0" w:space="0" w:color="auto"/>
                  </w:divBdr>
                  <w:divsChild>
                    <w:div w:id="1357073219">
                      <w:marLeft w:val="0"/>
                      <w:marRight w:val="0"/>
                      <w:marTop w:val="0"/>
                      <w:marBottom w:val="0"/>
                      <w:divBdr>
                        <w:top w:val="none" w:sz="0" w:space="0" w:color="auto"/>
                        <w:left w:val="none" w:sz="0" w:space="0" w:color="auto"/>
                        <w:bottom w:val="none" w:sz="0" w:space="0" w:color="auto"/>
                        <w:right w:val="none" w:sz="0" w:space="0" w:color="auto"/>
                      </w:divBdr>
                      <w:divsChild>
                        <w:div w:id="520634154">
                          <w:marLeft w:val="0"/>
                          <w:marRight w:val="0"/>
                          <w:marTop w:val="0"/>
                          <w:marBottom w:val="0"/>
                          <w:divBdr>
                            <w:top w:val="none" w:sz="0" w:space="0" w:color="auto"/>
                            <w:left w:val="none" w:sz="0" w:space="0" w:color="auto"/>
                            <w:bottom w:val="none" w:sz="0" w:space="0" w:color="auto"/>
                            <w:right w:val="none" w:sz="0" w:space="0" w:color="auto"/>
                          </w:divBdr>
                          <w:divsChild>
                            <w:div w:id="666442311">
                              <w:marLeft w:val="0"/>
                              <w:marRight w:val="0"/>
                              <w:marTop w:val="0"/>
                              <w:marBottom w:val="0"/>
                              <w:divBdr>
                                <w:top w:val="none" w:sz="0" w:space="0" w:color="auto"/>
                                <w:left w:val="none" w:sz="0" w:space="0" w:color="auto"/>
                                <w:bottom w:val="none" w:sz="0" w:space="0" w:color="auto"/>
                                <w:right w:val="none" w:sz="0" w:space="0" w:color="auto"/>
                              </w:divBdr>
                              <w:divsChild>
                                <w:div w:id="1062289824">
                                  <w:marLeft w:val="0"/>
                                  <w:marRight w:val="0"/>
                                  <w:marTop w:val="0"/>
                                  <w:marBottom w:val="0"/>
                                  <w:divBdr>
                                    <w:top w:val="none" w:sz="0" w:space="0" w:color="auto"/>
                                    <w:left w:val="none" w:sz="0" w:space="0" w:color="auto"/>
                                    <w:bottom w:val="none" w:sz="0" w:space="0" w:color="auto"/>
                                    <w:right w:val="none" w:sz="0" w:space="0" w:color="auto"/>
                                  </w:divBdr>
                                  <w:divsChild>
                                    <w:div w:id="15347390">
                                      <w:marLeft w:val="0"/>
                                      <w:marRight w:val="0"/>
                                      <w:marTop w:val="0"/>
                                      <w:marBottom w:val="0"/>
                                      <w:divBdr>
                                        <w:top w:val="none" w:sz="0" w:space="0" w:color="auto"/>
                                        <w:left w:val="none" w:sz="0" w:space="0" w:color="auto"/>
                                        <w:bottom w:val="none" w:sz="0" w:space="0" w:color="auto"/>
                                        <w:right w:val="none" w:sz="0" w:space="0" w:color="auto"/>
                                      </w:divBdr>
                                      <w:divsChild>
                                        <w:div w:id="1968732278">
                                          <w:marLeft w:val="0"/>
                                          <w:marRight w:val="0"/>
                                          <w:marTop w:val="0"/>
                                          <w:marBottom w:val="0"/>
                                          <w:divBdr>
                                            <w:top w:val="none" w:sz="0" w:space="0" w:color="auto"/>
                                            <w:left w:val="none" w:sz="0" w:space="0" w:color="auto"/>
                                            <w:bottom w:val="none" w:sz="0" w:space="0" w:color="auto"/>
                                            <w:right w:val="none" w:sz="0" w:space="0" w:color="auto"/>
                                          </w:divBdr>
                                          <w:divsChild>
                                            <w:div w:id="234630464">
                                              <w:marLeft w:val="0"/>
                                              <w:marRight w:val="0"/>
                                              <w:marTop w:val="0"/>
                                              <w:marBottom w:val="0"/>
                                              <w:divBdr>
                                                <w:top w:val="none" w:sz="0" w:space="0" w:color="auto"/>
                                                <w:left w:val="none" w:sz="0" w:space="0" w:color="auto"/>
                                                <w:bottom w:val="none" w:sz="0" w:space="0" w:color="auto"/>
                                                <w:right w:val="none" w:sz="0" w:space="0" w:color="auto"/>
                                              </w:divBdr>
                                              <w:divsChild>
                                                <w:div w:id="157766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cscript%20type='text/javascript'%3e%20%3c!--%20var%20prefix%20=%20'ma'%20+%20'il'%20+%20'to';%20var%20path%20=%20'hr'%20+%20'ef'%20+%20'=';%20var%20addy26029%20=%20'nfsysujs'%20+%20'@';%20addy26029%20=%20addy26029%20+%20'126'%20+%20'.'%20+%20'com';%20document.write('%3ca%20'%20+%20path%20+%20'\''%20+%20prefix%20+%20':'%20+%20addy26029%20+%20'\'%3e');%20document.write(addy26029);%20document.write('%3c\/a%3e');%20//--%3e\n%20%3c/script%3e%3cscript%20type='text/javascript'%3e%20%3c!--%20document.write('%3cspan%20style=\'display:%20none;\'%3e');%20//--%3e%20%3c/script%3e&#35813;Email&#22320;&#22336;&#24050;&#25910;&#21040;&#21453;&#22403;&#22334;&#37038;&#20214;&#25554;&#20214;&#20445;&#25252;&#12290;&#35201;&#26174;&#31034;&#23427;&#24744;&#38656;&#35201;&#22312;&#27983;&#35272;&#22120;&#20013;&#21551;&#29992;JavaScript&#12290;%20%3cscript%20type='text/javascript'%3e%20%3c!--%20document.write('%3c/');%20document.write('span%3e');%20//--%3e%20%3c/script%3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fu.edu.c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nfsysujs@126.com" TargetMode="External"/><Relationship Id="rId11" Type="http://schemas.openxmlformats.org/officeDocument/2006/relationships/hyperlink" Target="http://www.nfu.edu.cn/images/nfupload/&#38468;&#20214;2&#20013;&#23665;&#22823;&#23398;&#21335;&#26041;&#23398;&#38498;&#39640;&#23618;&#27425;&#24072;&#36164;&#20154;&#25165;&#24212;&#32856;&#33258;&#33616;&#34920;.doc" TargetMode="External"/><Relationship Id="rId5" Type="http://schemas.openxmlformats.org/officeDocument/2006/relationships/hyperlink" Target="mailto:%3cscript%20type='text/javascript'%3e%20%3c!--%20var%20prefix%20=%20'ma'%20+%20'il'%20+%20'to';%20var%20path%20=%20'hr'%20+%20'ef'%20+%20'=';%20var%20addy84139%20=%20'nfsysujs'%20+%20'@';%20addy84139%20=%20addy84139%20+%20'126'%20+%20'.'%20+%20'com';%20document.write('%3ca%20'%20+%20path%20+%20'\''%20+%20prefix%20+%20':'%20+%20addy84139%20+%20'\'%3e');%20document.write(addy84139);%20document.write('%3c\/a%3e');%20//--%3e\n%20%3c/script%3e%3cscript%20type='text/javascript'%3e%20%3c!--%20document.write('%3cspan%20style=\'display:%20none;\'%3e');%20//--%3e%20%3c/script%3e&#35813;Email&#22320;&#22336;&#24050;&#25910;&#21040;&#21453;&#22403;&#22334;&#37038;&#20214;&#25554;&#20214;&#20445;&#25252;&#12290;&#35201;&#26174;&#31034;&#23427;&#24744;&#38656;&#35201;&#22312;&#27983;&#35272;&#22120;&#20013;&#21551;&#29992;JavaScript&#12290;%20%3cscript%20type='text/javascript'%3e%20%3c!--%20document.write('%3c/');%20document.write('span%3e');%20//--%3e%20%3c/script%3e" TargetMode="External"/><Relationship Id="rId10" Type="http://schemas.openxmlformats.org/officeDocument/2006/relationships/hyperlink" Target="http://www.nfu.edu.cn/images/nfupload/&#38468;&#20214;1&#20013;&#23665;&#22823;&#23398;&#21335;&#26041;&#23398;&#38498;&#39640;&#23618;&#27425;&#24072;&#36164;&#20154;&#25165;&#25307;&#32856;&#38656;&#27714;&#34920;2015.6.2.xls" TargetMode="External"/><Relationship Id="rId4" Type="http://schemas.openxmlformats.org/officeDocument/2006/relationships/webSettings" Target="webSettings.xml"/><Relationship Id="rId9" Type="http://schemas.openxmlformats.org/officeDocument/2006/relationships/hyperlink" Target="mailto:nfsysujs@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597</Words>
  <Characters>3409</Characters>
  <Application>Microsoft Office Word</Application>
  <DocSecurity>0</DocSecurity>
  <Lines>28</Lines>
  <Paragraphs>7</Paragraphs>
  <ScaleCrop>false</ScaleCrop>
  <Company>Microsoft</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2015-06-25T12:08:00Z</dcterms:created>
  <dcterms:modified xsi:type="dcterms:W3CDTF">2015-06-25T12:09:00Z</dcterms:modified>
</cp:coreProperties>
</file>